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 xml:space="preserve">  Российская Федерация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Иркутская область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proofErr w:type="spellStart"/>
      <w:r w:rsidRPr="00E94721">
        <w:rPr>
          <w:sz w:val="24"/>
          <w:szCs w:val="24"/>
        </w:rPr>
        <w:t>Усть-Удинский</w:t>
      </w:r>
      <w:proofErr w:type="spellEnd"/>
      <w:r w:rsidRPr="00E94721">
        <w:rPr>
          <w:sz w:val="24"/>
          <w:szCs w:val="24"/>
        </w:rPr>
        <w:t xml:space="preserve"> район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РАЙОННАЯ ДУМА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 xml:space="preserve">» </w:t>
      </w:r>
      <w:r w:rsidR="00DF2ECE">
        <w:rPr>
          <w:sz w:val="24"/>
          <w:szCs w:val="24"/>
        </w:rPr>
        <w:t>июня</w:t>
      </w:r>
      <w:r w:rsidRPr="00E94721">
        <w:rPr>
          <w:sz w:val="24"/>
          <w:szCs w:val="24"/>
        </w:rPr>
        <w:t xml:space="preserve"> 202</w:t>
      </w:r>
      <w:r w:rsidR="00DF2ECE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г.</w:t>
      </w:r>
      <w:r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  <w:t xml:space="preserve">                        № </w:t>
      </w:r>
      <w:r w:rsidR="00FB2CB2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>/</w:t>
      </w:r>
      <w:r w:rsidR="0005466E">
        <w:rPr>
          <w:sz w:val="24"/>
          <w:szCs w:val="24"/>
        </w:rPr>
        <w:t>5</w:t>
      </w:r>
      <w:r w:rsidRPr="00E94721">
        <w:rPr>
          <w:sz w:val="24"/>
          <w:szCs w:val="24"/>
        </w:rPr>
        <w:t>-РД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РЕШЕНИЕ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05466E" w:rsidRDefault="0005466E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D5300">
        <w:rPr>
          <w:rFonts w:ascii="Times New Roman" w:hAnsi="Times New Roman" w:cs="Times New Roman"/>
          <w:sz w:val="24"/>
          <w:szCs w:val="24"/>
        </w:rPr>
        <w:t>О заслушивании отчета</w:t>
      </w:r>
    </w:p>
    <w:p w:rsidR="0005466E" w:rsidRDefault="0005466E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D5300">
        <w:rPr>
          <w:rFonts w:ascii="Times New Roman" w:hAnsi="Times New Roman" w:cs="Times New Roman"/>
          <w:sz w:val="24"/>
          <w:szCs w:val="24"/>
        </w:rPr>
        <w:t>«О работе общественной Палаты Усть-Удинского района за 2024 год».</w:t>
      </w:r>
    </w:p>
    <w:p w:rsidR="00C21A63" w:rsidRPr="00E94721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Принято на </w:t>
      </w:r>
      <w:r w:rsidR="00E94721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 xml:space="preserve"> заседании</w:t>
      </w: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районной Думы </w:t>
      </w:r>
      <w:r w:rsidR="00E94721">
        <w:rPr>
          <w:sz w:val="24"/>
          <w:szCs w:val="24"/>
        </w:rPr>
        <w:t>8</w:t>
      </w:r>
      <w:r w:rsidRPr="00E94721">
        <w:rPr>
          <w:sz w:val="24"/>
          <w:szCs w:val="24"/>
        </w:rPr>
        <w:t xml:space="preserve">-го созыва </w:t>
      </w: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 xml:space="preserve">» </w:t>
      </w:r>
      <w:r w:rsidR="00E94721">
        <w:rPr>
          <w:sz w:val="24"/>
          <w:szCs w:val="24"/>
        </w:rPr>
        <w:t>июня</w:t>
      </w:r>
      <w:r w:rsidRPr="00E94721">
        <w:rPr>
          <w:sz w:val="24"/>
          <w:szCs w:val="24"/>
        </w:rPr>
        <w:t xml:space="preserve"> 202</w:t>
      </w:r>
      <w:r w:rsidR="00E94721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года</w:t>
      </w:r>
    </w:p>
    <w:p w:rsidR="00D92FAB" w:rsidRPr="00E94721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ab/>
      </w:r>
    </w:p>
    <w:p w:rsidR="0005466E" w:rsidRPr="0005466E" w:rsidRDefault="00D92FAB" w:rsidP="0005466E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  <w:r w:rsidRPr="0005466E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05466E">
        <w:rPr>
          <w:rFonts w:ascii="Times New Roman" w:hAnsi="Times New Roman" w:cs="Times New Roman"/>
          <w:sz w:val="24"/>
          <w:szCs w:val="24"/>
        </w:rPr>
        <w:t>о</w:t>
      </w:r>
      <w:r w:rsidR="0005466E" w:rsidRPr="0005466E">
        <w:rPr>
          <w:rFonts w:ascii="Times New Roman" w:hAnsi="Times New Roman" w:cs="Times New Roman"/>
          <w:sz w:val="24"/>
          <w:szCs w:val="24"/>
        </w:rPr>
        <w:t>тчет</w:t>
      </w:r>
      <w:r w:rsidR="0005466E">
        <w:rPr>
          <w:rFonts w:ascii="Times New Roman" w:hAnsi="Times New Roman" w:cs="Times New Roman"/>
          <w:sz w:val="24"/>
          <w:szCs w:val="24"/>
        </w:rPr>
        <w:t xml:space="preserve"> </w:t>
      </w:r>
      <w:r w:rsidR="0005466E" w:rsidRPr="0005466E">
        <w:rPr>
          <w:rFonts w:ascii="Times New Roman" w:hAnsi="Times New Roman" w:cs="Times New Roman"/>
          <w:sz w:val="24"/>
          <w:szCs w:val="24"/>
        </w:rPr>
        <w:t>«О работе общественной Палаты Уст</w:t>
      </w:r>
      <w:r w:rsidR="008A4DB6">
        <w:rPr>
          <w:rFonts w:ascii="Times New Roman" w:hAnsi="Times New Roman" w:cs="Times New Roman"/>
          <w:sz w:val="24"/>
          <w:szCs w:val="24"/>
        </w:rPr>
        <w:t>ь-Удинского района за 2024 год»</w:t>
      </w:r>
    </w:p>
    <w:p w:rsidR="00D92FAB" w:rsidRPr="00E94721" w:rsidRDefault="00D92FAB" w:rsidP="0005466E">
      <w:pPr>
        <w:rPr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5466E" w:rsidRDefault="0005466E" w:rsidP="0005466E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92FAB" w:rsidRPr="00E94721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 xml:space="preserve">. </w:t>
      </w:r>
      <w:r w:rsidRPr="006D5300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5300">
        <w:rPr>
          <w:rFonts w:ascii="Times New Roman" w:hAnsi="Times New Roman" w:cs="Times New Roman"/>
          <w:sz w:val="24"/>
          <w:szCs w:val="24"/>
        </w:rPr>
        <w:t>«О работе общественной Палаты Уст</w:t>
      </w:r>
      <w:r w:rsidR="008A4DB6">
        <w:rPr>
          <w:rFonts w:ascii="Times New Roman" w:hAnsi="Times New Roman" w:cs="Times New Roman"/>
          <w:sz w:val="24"/>
          <w:szCs w:val="24"/>
        </w:rPr>
        <w:t>ь-Удинского района за 2024 год»</w:t>
      </w:r>
    </w:p>
    <w:p w:rsidR="00D92FAB" w:rsidRPr="00E94721" w:rsidRDefault="0005466E" w:rsidP="00E9472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92FAB" w:rsidRPr="00E94721">
        <w:rPr>
          <w:sz w:val="24"/>
          <w:szCs w:val="24"/>
        </w:rPr>
        <w:t>принять к сведению. /Прилагается/</w:t>
      </w: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457415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Председатель районной Думы</w:t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  <w:t>Л.И. Соколова</w:t>
      </w:r>
    </w:p>
    <w:p w:rsidR="00D92FAB" w:rsidRPr="00E94721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7415" w:rsidRPr="00E94721" w:rsidRDefault="00E94721" w:rsidP="00457415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457415" w:rsidRPr="00E94721">
        <w:rPr>
          <w:sz w:val="24"/>
          <w:szCs w:val="24"/>
        </w:rPr>
        <w:t xml:space="preserve">эр района                       </w:t>
      </w:r>
      <w:r>
        <w:rPr>
          <w:sz w:val="24"/>
          <w:szCs w:val="24"/>
        </w:rPr>
        <w:t xml:space="preserve">     </w:t>
      </w:r>
      <w:r w:rsidR="00457415" w:rsidRPr="00E94721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</w:t>
      </w:r>
      <w:r w:rsidR="00457415" w:rsidRPr="00E94721">
        <w:rPr>
          <w:sz w:val="24"/>
          <w:szCs w:val="24"/>
        </w:rPr>
        <w:t xml:space="preserve">    </w:t>
      </w:r>
      <w:r>
        <w:rPr>
          <w:sz w:val="24"/>
          <w:szCs w:val="24"/>
        </w:rPr>
        <w:t>С.Н. Чемезов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B2CB2" w:rsidRDefault="00FB2CB2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5466E" w:rsidRDefault="0005466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5466E" w:rsidRDefault="0005466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E94721">
        <w:rPr>
          <w:sz w:val="24"/>
          <w:szCs w:val="24"/>
        </w:rPr>
        <w:t>6</w:t>
      </w:r>
      <w:r w:rsidRPr="00D92FAB">
        <w:rPr>
          <w:sz w:val="24"/>
          <w:szCs w:val="24"/>
        </w:rPr>
        <w:t>.202</w:t>
      </w:r>
      <w:r w:rsidR="00E94721">
        <w:rPr>
          <w:sz w:val="24"/>
          <w:szCs w:val="24"/>
        </w:rPr>
        <w:t>5</w:t>
      </w:r>
      <w:r w:rsidR="0005466E">
        <w:rPr>
          <w:sz w:val="24"/>
          <w:szCs w:val="24"/>
        </w:rPr>
        <w:t xml:space="preserve"> </w:t>
      </w:r>
      <w:r w:rsidRPr="00D92FAB">
        <w:rPr>
          <w:sz w:val="24"/>
          <w:szCs w:val="24"/>
        </w:rPr>
        <w:t xml:space="preserve">г. № </w:t>
      </w:r>
      <w:r w:rsidR="00E94721">
        <w:rPr>
          <w:sz w:val="24"/>
          <w:szCs w:val="24"/>
        </w:rPr>
        <w:t>1</w:t>
      </w:r>
      <w:r w:rsidR="009D4676">
        <w:rPr>
          <w:sz w:val="24"/>
          <w:szCs w:val="24"/>
        </w:rPr>
        <w:t>3</w:t>
      </w:r>
      <w:r w:rsidRPr="00D92FAB">
        <w:rPr>
          <w:sz w:val="24"/>
          <w:szCs w:val="24"/>
        </w:rPr>
        <w:t>/</w:t>
      </w:r>
      <w:r w:rsidR="0005466E">
        <w:rPr>
          <w:sz w:val="24"/>
          <w:szCs w:val="24"/>
        </w:rPr>
        <w:t>5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05466E" w:rsidRDefault="0005466E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D5300">
        <w:rPr>
          <w:rFonts w:ascii="Times New Roman" w:hAnsi="Times New Roman" w:cs="Times New Roman"/>
          <w:sz w:val="24"/>
          <w:szCs w:val="24"/>
        </w:rPr>
        <w:t>Отчет</w:t>
      </w:r>
    </w:p>
    <w:p w:rsidR="0005466E" w:rsidRDefault="0005466E" w:rsidP="0005466E">
      <w:pPr>
        <w:pStyle w:val="ConsNonformat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D5300">
        <w:rPr>
          <w:rFonts w:ascii="Times New Roman" w:hAnsi="Times New Roman" w:cs="Times New Roman"/>
          <w:sz w:val="24"/>
          <w:szCs w:val="24"/>
        </w:rPr>
        <w:t>«О работе общественной Палаты Уст</w:t>
      </w:r>
      <w:r w:rsidR="008A4DB6">
        <w:rPr>
          <w:rFonts w:ascii="Times New Roman" w:hAnsi="Times New Roman" w:cs="Times New Roman"/>
          <w:sz w:val="24"/>
          <w:szCs w:val="24"/>
        </w:rPr>
        <w:t>ь-Удинского района за 2024 год»</w:t>
      </w:r>
    </w:p>
    <w:p w:rsidR="00D92FAB" w:rsidRDefault="00D92FAB" w:rsidP="0005466E">
      <w:pPr>
        <w:jc w:val="center"/>
        <w:rPr>
          <w:sz w:val="24"/>
          <w:szCs w:val="24"/>
        </w:rPr>
      </w:pPr>
    </w:p>
    <w:p w:rsidR="00AE288E" w:rsidRDefault="00AE288E" w:rsidP="0005466E">
      <w:pPr>
        <w:jc w:val="center"/>
        <w:rPr>
          <w:sz w:val="24"/>
          <w:szCs w:val="24"/>
        </w:rPr>
      </w:pPr>
    </w:p>
    <w:p w:rsidR="00AE288E" w:rsidRDefault="00AE288E" w:rsidP="0005466E">
      <w:pPr>
        <w:jc w:val="center"/>
        <w:rPr>
          <w:sz w:val="24"/>
          <w:szCs w:val="24"/>
        </w:rPr>
      </w:pP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Общественная палата районного муниципального образования «</w:t>
      </w:r>
      <w:proofErr w:type="spellStart"/>
      <w:r w:rsidRPr="00AE288E">
        <w:rPr>
          <w:rFonts w:eastAsia="Calibri"/>
          <w:sz w:val="24"/>
          <w:szCs w:val="24"/>
        </w:rPr>
        <w:t>Усть-Удинский</w:t>
      </w:r>
      <w:proofErr w:type="spellEnd"/>
      <w:r w:rsidRPr="00AE288E">
        <w:rPr>
          <w:rFonts w:eastAsia="Calibri"/>
          <w:sz w:val="24"/>
          <w:szCs w:val="24"/>
        </w:rPr>
        <w:t xml:space="preserve"> район» создана решением районной Думы 28.03.2016 года, сейчас работает 2й созыв. </w:t>
      </w:r>
    </w:p>
    <w:p w:rsidR="00AE288E" w:rsidRPr="00AE288E" w:rsidRDefault="00AE288E" w:rsidP="00AE288E">
      <w:pPr>
        <w:numPr>
          <w:ilvl w:val="0"/>
          <w:numId w:val="4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Общественная палата осуществляет свою деятельность в соответствии с Конституцией РФ, Федеральными конституционными законами и иными нормативными актами РФ, Уставом Иркутской области, законами Иркутской области («Об Общественной палате Иркутской области», «Об Общественном контроле в Иркутской области»), иными законами и нормативными правовыми актами Иркутской области, Положением об Общественной палате районного муниципального образования «</w:t>
      </w:r>
      <w:proofErr w:type="spellStart"/>
      <w:r w:rsidRPr="00AE288E">
        <w:rPr>
          <w:rFonts w:eastAsia="Calibri"/>
          <w:sz w:val="24"/>
          <w:szCs w:val="24"/>
        </w:rPr>
        <w:t>Усть-Удинский</w:t>
      </w:r>
      <w:proofErr w:type="spellEnd"/>
      <w:r w:rsidRPr="00AE288E">
        <w:rPr>
          <w:rFonts w:eastAsia="Calibri"/>
          <w:sz w:val="24"/>
          <w:szCs w:val="24"/>
        </w:rPr>
        <w:t xml:space="preserve"> район», Уставом и иными нормативными правовыми актами районного муниципального образования «</w:t>
      </w:r>
      <w:proofErr w:type="spellStart"/>
      <w:r w:rsidRPr="00AE288E">
        <w:rPr>
          <w:rFonts w:eastAsia="Calibri"/>
          <w:sz w:val="24"/>
          <w:szCs w:val="24"/>
        </w:rPr>
        <w:t>Усть-Удинский</w:t>
      </w:r>
      <w:proofErr w:type="spellEnd"/>
      <w:r w:rsidRPr="00AE288E">
        <w:rPr>
          <w:rFonts w:eastAsia="Calibri"/>
          <w:sz w:val="24"/>
          <w:szCs w:val="24"/>
        </w:rPr>
        <w:t xml:space="preserve"> район». </w:t>
      </w:r>
    </w:p>
    <w:p w:rsidR="00AE288E" w:rsidRPr="00AE288E" w:rsidRDefault="00AE288E" w:rsidP="00AE288E">
      <w:pPr>
        <w:numPr>
          <w:ilvl w:val="0"/>
          <w:numId w:val="4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При осуществлении своих полномочий Палата непосредственно взаимодействует с органами государственной власти, органами местного самоуправления муниципального образования, с Общественной палатой Иркутской области, с общественными объединениями и иными некоммерческими организациями.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Задачи Общественной палаты:</w:t>
      </w:r>
    </w:p>
    <w:p w:rsidR="00AE288E" w:rsidRPr="00AE288E" w:rsidRDefault="00AE288E" w:rsidP="00AE288E">
      <w:pPr>
        <w:numPr>
          <w:ilvl w:val="0"/>
          <w:numId w:val="2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Способствовать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граждан.</w:t>
      </w:r>
    </w:p>
    <w:p w:rsidR="00AE288E" w:rsidRPr="00AE288E" w:rsidRDefault="00AE288E" w:rsidP="00AE288E">
      <w:pPr>
        <w:numPr>
          <w:ilvl w:val="0"/>
          <w:numId w:val="2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Выдвигает и поддерживает гражданские инициативы, имеющие важное значение для муниципального образования и направленные на реализацию конституционных прав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муниципального образования по вопросам соблюдения законных интересов и прав граждан.</w:t>
      </w:r>
    </w:p>
    <w:p w:rsidR="00AE288E" w:rsidRPr="00AE288E" w:rsidRDefault="00AE288E" w:rsidP="00AE288E">
      <w:pPr>
        <w:numPr>
          <w:ilvl w:val="0"/>
          <w:numId w:val="2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Осуществляет контроль за деятельностью органов местного самоуправления в сфере соблюдения прав граждан в соответствии с действующим законодательством РФ, Иркутской области и нормативными правовыми актами районного муниципального образования «</w:t>
      </w:r>
      <w:proofErr w:type="spellStart"/>
      <w:r w:rsidRPr="00AE288E">
        <w:rPr>
          <w:rFonts w:eastAsia="Calibri"/>
          <w:sz w:val="24"/>
          <w:szCs w:val="24"/>
        </w:rPr>
        <w:t>Усть-Удинский</w:t>
      </w:r>
      <w:proofErr w:type="spellEnd"/>
      <w:r w:rsidRPr="00AE288E">
        <w:rPr>
          <w:rFonts w:eastAsia="Calibri"/>
          <w:sz w:val="24"/>
          <w:szCs w:val="24"/>
        </w:rPr>
        <w:t xml:space="preserve"> район».</w:t>
      </w:r>
    </w:p>
    <w:p w:rsidR="00AE288E" w:rsidRPr="00AE288E" w:rsidRDefault="00AE288E" w:rsidP="00AE288E">
      <w:pPr>
        <w:ind w:left="1440"/>
        <w:contextualSpacing/>
        <w:jc w:val="both"/>
        <w:rPr>
          <w:rFonts w:eastAsia="Calibri"/>
          <w:sz w:val="24"/>
          <w:szCs w:val="24"/>
        </w:rPr>
      </w:pP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bookmarkStart w:id="0" w:name="_GoBack"/>
      <w:r w:rsidRPr="00AE288E">
        <w:rPr>
          <w:rFonts w:eastAsia="Calibri"/>
          <w:sz w:val="24"/>
          <w:szCs w:val="24"/>
        </w:rPr>
        <w:t xml:space="preserve">Численность общественной палаты 16 человек из них 13 женщин, 3-е мужчин. В состав Общественной палаты входят работники образования, культуры, медицины, </w:t>
      </w:r>
      <w:proofErr w:type="spellStart"/>
      <w:r w:rsidRPr="00AE288E">
        <w:rPr>
          <w:rFonts w:eastAsia="Calibri"/>
          <w:sz w:val="24"/>
          <w:szCs w:val="24"/>
        </w:rPr>
        <w:t>РайПО</w:t>
      </w:r>
      <w:proofErr w:type="spellEnd"/>
      <w:r w:rsidRPr="00AE288E">
        <w:rPr>
          <w:rFonts w:eastAsia="Calibri"/>
          <w:sz w:val="24"/>
          <w:szCs w:val="24"/>
        </w:rPr>
        <w:t xml:space="preserve">, работники КФХ и пенсионеры.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Председателем общественной палаты избрана Серебренникова Т.Н., зампредседателя Осипова А.В.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Создано 4 комиссии:</w:t>
      </w:r>
    </w:p>
    <w:p w:rsidR="00AE288E" w:rsidRPr="00AE288E" w:rsidRDefault="00AE288E" w:rsidP="00AE288E">
      <w:pPr>
        <w:numPr>
          <w:ilvl w:val="0"/>
          <w:numId w:val="3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Комиссия «Социальные вопросы»</w:t>
      </w:r>
    </w:p>
    <w:p w:rsidR="00AE288E" w:rsidRPr="00AE288E" w:rsidRDefault="00AE288E" w:rsidP="00AE288E">
      <w:pPr>
        <w:numPr>
          <w:ilvl w:val="0"/>
          <w:numId w:val="3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Комиссия «Сельское хозяйство»</w:t>
      </w:r>
    </w:p>
    <w:p w:rsidR="00AE288E" w:rsidRPr="00AE288E" w:rsidRDefault="00AE288E" w:rsidP="00AE288E">
      <w:pPr>
        <w:numPr>
          <w:ilvl w:val="0"/>
          <w:numId w:val="3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Комиссия «Экономика района»</w:t>
      </w:r>
    </w:p>
    <w:p w:rsidR="00AE288E" w:rsidRPr="00AE288E" w:rsidRDefault="00AE288E" w:rsidP="00AE288E">
      <w:pPr>
        <w:numPr>
          <w:ilvl w:val="0"/>
          <w:numId w:val="3"/>
        </w:numPr>
        <w:overflowPunct/>
        <w:autoSpaceDE/>
        <w:autoSpaceDN/>
        <w:adjustRightInd/>
        <w:ind w:left="0" w:firstLine="0"/>
        <w:contextualSpacing/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Комиссия по экологической безопасности, сохранения культурного и духовного наследия и этики.</w:t>
      </w:r>
    </w:p>
    <w:bookmarkEnd w:id="0"/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lastRenderedPageBreak/>
        <w:t xml:space="preserve">В 2024 году </w:t>
      </w:r>
      <w:proofErr w:type="gramStart"/>
      <w:r w:rsidRPr="00AE288E">
        <w:rPr>
          <w:rFonts w:eastAsia="Calibri"/>
          <w:sz w:val="24"/>
          <w:szCs w:val="24"/>
        </w:rPr>
        <w:t>Все</w:t>
      </w:r>
      <w:proofErr w:type="gramEnd"/>
      <w:r w:rsidRPr="00AE288E">
        <w:rPr>
          <w:rFonts w:eastAsia="Calibri"/>
          <w:sz w:val="24"/>
          <w:szCs w:val="24"/>
        </w:rPr>
        <w:t xml:space="preserve"> заседания были проведены в заочном формате.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Общественная палата принимает активное участие в видеоконференциях, совещаниях мэрии, заседаниях комиссий. 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Вместе с администрацией </w:t>
      </w:r>
      <w:proofErr w:type="spellStart"/>
      <w:r w:rsidRPr="00AE288E">
        <w:rPr>
          <w:rFonts w:eastAsia="Calibri"/>
          <w:sz w:val="24"/>
          <w:szCs w:val="24"/>
        </w:rPr>
        <w:t>р.п</w:t>
      </w:r>
      <w:proofErr w:type="spellEnd"/>
      <w:r w:rsidRPr="00AE288E">
        <w:rPr>
          <w:rFonts w:eastAsia="Calibri"/>
          <w:sz w:val="24"/>
          <w:szCs w:val="24"/>
        </w:rPr>
        <w:t xml:space="preserve">. Усть-Уда принимали участие в решении вопросов по выпасу и выгулу коров и коз, по вопросу о бродячих собаках, водоснабжении и других вопросах. Также, совместно с Мэром района, работниками районной администрации, и депутатами районной Думы принимаем участие в проведении рейдов по состоянию дорог, объектов нового строительства и объектов капитального ремонта. 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Примеры работы комиссий: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b/>
          <w:i/>
          <w:sz w:val="24"/>
          <w:szCs w:val="24"/>
        </w:rPr>
        <w:t>Комиссия «Социальные вопросы»</w:t>
      </w:r>
      <w:r w:rsidRPr="00AE288E">
        <w:rPr>
          <w:rFonts w:eastAsia="Calibri"/>
          <w:sz w:val="24"/>
          <w:szCs w:val="24"/>
        </w:rPr>
        <w:t xml:space="preserve"> - члены Общественной палаты принимают участие в волонтерской деятельности, участвуют в </w:t>
      </w:r>
      <w:proofErr w:type="spellStart"/>
      <w:r w:rsidRPr="00AE288E">
        <w:rPr>
          <w:rFonts w:eastAsia="Calibri"/>
          <w:sz w:val="24"/>
          <w:szCs w:val="24"/>
        </w:rPr>
        <w:t>общерайонных</w:t>
      </w:r>
      <w:proofErr w:type="spellEnd"/>
      <w:r w:rsidRPr="00AE288E">
        <w:rPr>
          <w:rFonts w:eastAsia="Calibri"/>
          <w:sz w:val="24"/>
          <w:szCs w:val="24"/>
        </w:rPr>
        <w:t xml:space="preserve"> мероприятиях (субботники, облагораживание прибрежной зоны Братского водохранилища). Члены Общественной палаты принимают непосредственное участие в волонтёрском движении «Своих не бросаем», где плетут маскировочные сети, заливают окопные свечи, собирают и расформировывают гуманитарную помощь.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Также отрабатываются вопросы местного населения в отношении районной больницы, например, об отсутствии стоматолога-терапевта, о режиме работы </w:t>
      </w:r>
      <w:proofErr w:type="spellStart"/>
      <w:r w:rsidRPr="00AE288E">
        <w:rPr>
          <w:rFonts w:eastAsia="Calibri"/>
          <w:sz w:val="24"/>
          <w:szCs w:val="24"/>
        </w:rPr>
        <w:t>маммографа</w:t>
      </w:r>
      <w:proofErr w:type="spellEnd"/>
      <w:r w:rsidRPr="00AE288E">
        <w:rPr>
          <w:rFonts w:eastAsia="Calibri"/>
          <w:sz w:val="24"/>
          <w:szCs w:val="24"/>
        </w:rPr>
        <w:t>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b/>
          <w:i/>
          <w:sz w:val="24"/>
          <w:szCs w:val="24"/>
        </w:rPr>
        <w:t>Комиссия «Экономика района»</w:t>
      </w:r>
      <w:r w:rsidRPr="00AE288E">
        <w:rPr>
          <w:rFonts w:eastAsia="Calibri"/>
          <w:sz w:val="24"/>
          <w:szCs w:val="24"/>
        </w:rPr>
        <w:t xml:space="preserve"> - участие в заседании поселковой Думы по вопросу водоснабжения, тепла и вывоза мусора посёлка Усть-Уда и населённых пунктов района.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 Проводился мониторинг по состоянию наличия бездомных собак на территориях района. Состояние удовлетворительное, но есть над чем работать.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Рассмотрели предложения, поступившие в ходе обсуждения.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b/>
          <w:i/>
          <w:sz w:val="24"/>
          <w:szCs w:val="24"/>
        </w:rPr>
        <w:t>Комиссия по экологической безопасности, сохранения культурного и духовного наследия и этики</w:t>
      </w:r>
      <w:r w:rsidRPr="00AE288E">
        <w:rPr>
          <w:rFonts w:eastAsia="Calibri"/>
          <w:i/>
          <w:sz w:val="24"/>
          <w:szCs w:val="24"/>
        </w:rPr>
        <w:t xml:space="preserve">. - </w:t>
      </w:r>
      <w:r w:rsidRPr="00AE288E">
        <w:rPr>
          <w:rFonts w:eastAsia="Calibri"/>
          <w:sz w:val="24"/>
          <w:szCs w:val="24"/>
        </w:rPr>
        <w:t>участие в общественной жизни посёлка, участие в благоустройстве и уборке территории, прилегающей к мемориалам и памятникам, расположенных в городском поселении и поселениях района, участие в мероприятиях, связанных с темой экологии, облагораживанию территорий сельских поселений.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Все обращение граждан, поступающие в Общественную палату в обязательном порядке регистрируются и хранятся в отдельной папке. Обращения граждан также поступают в устной форме, обращения рассматриваются на заседаниях Общественной палаты, а затем решаются совместно с Мэрией района, Районной Думой, Администрацией поселка.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Активно работаем с просьбами и жалобами населения.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Самое большее количество жалоб от населения это: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- вопрос о бездомных собаках в поселениях района;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- отсутствие освещения улиц поселка;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- несвоевременная вывозка мусора;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- заготовка дров для населения;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- уборка и облагораживание прибрежной зоны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Эффективность Общественной палаты очень зависит от налаженного взаимодействия власти и общественности, многое зависит от руководства и его открытости. Проблемы решаются быстрее, когда администрация активно идет навстречу.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Именно Общественная палата обеспечивает доброжелательную связь между населением и местной властью, она способствует участию населения в осуществлении местного самоуправления. К основным полномочиям Общественной палаты относятся обсуждение и выдвижение общественных инициатив, принятие рекомендаций органам местного самоуправления, проведение общественной экспертизы проектов муниципальных нормативных правовых актов, имеющих общественное значение.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>На сегодняшний день, общественный контроль является одним из ключевых направлений активности гражданского общества.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Общественная палата – это эффективная площадка для решения самых сложных и злободневных задач, центр для дискуссий и диалогов между властью и жителями. 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lastRenderedPageBreak/>
        <w:t>Подводя итоги проделанной работы, за истекший период необходимо отметить, что решения всех вопросов, поступивших в Общественной палату, стали возможны благодаря совместной работе Палаты с мэром района, районной Думой и администрациями поселений.</w:t>
      </w:r>
    </w:p>
    <w:p w:rsidR="00AE288E" w:rsidRPr="00AE288E" w:rsidRDefault="00AE288E" w:rsidP="00AE288E">
      <w:pPr>
        <w:jc w:val="both"/>
        <w:rPr>
          <w:rFonts w:eastAsia="Calibri"/>
          <w:sz w:val="24"/>
          <w:szCs w:val="24"/>
        </w:rPr>
      </w:pPr>
      <w:r w:rsidRPr="00AE288E">
        <w:rPr>
          <w:rFonts w:eastAsia="Calibri"/>
          <w:sz w:val="24"/>
          <w:szCs w:val="24"/>
        </w:rPr>
        <w:t xml:space="preserve">      Благодарю, своих коллег - членов Общественной палаты, всех кто принимал активное участие в работе Палаты, выражая искреннюю озабоченность проблемами жителей района и совместно находя пути решения этих проблем.</w:t>
      </w:r>
    </w:p>
    <w:p w:rsidR="00AE288E" w:rsidRDefault="00AE288E" w:rsidP="0005466E">
      <w:pPr>
        <w:jc w:val="center"/>
        <w:rPr>
          <w:sz w:val="24"/>
          <w:szCs w:val="24"/>
        </w:rPr>
      </w:pPr>
    </w:p>
    <w:sectPr w:rsidR="00AE2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01E74"/>
    <w:multiLevelType w:val="hybridMultilevel"/>
    <w:tmpl w:val="2320F5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92F5FF3"/>
    <w:multiLevelType w:val="hybridMultilevel"/>
    <w:tmpl w:val="7E6A0648"/>
    <w:lvl w:ilvl="0" w:tplc="4DEEFE5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C4E457B"/>
    <w:multiLevelType w:val="hybridMultilevel"/>
    <w:tmpl w:val="A532FFA6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4A40C64"/>
    <w:multiLevelType w:val="hybridMultilevel"/>
    <w:tmpl w:val="2CC27DC8"/>
    <w:lvl w:ilvl="0" w:tplc="0419000F">
      <w:start w:val="1"/>
      <w:numFmt w:val="decimal"/>
      <w:lvlText w:val="%1.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5466E"/>
    <w:rsid w:val="000B72B2"/>
    <w:rsid w:val="000C53FB"/>
    <w:rsid w:val="002876DE"/>
    <w:rsid w:val="003908B9"/>
    <w:rsid w:val="003F4CB2"/>
    <w:rsid w:val="00457415"/>
    <w:rsid w:val="00503BD0"/>
    <w:rsid w:val="006A2651"/>
    <w:rsid w:val="00843CA6"/>
    <w:rsid w:val="008A4DB6"/>
    <w:rsid w:val="009D4676"/>
    <w:rsid w:val="00AE06F9"/>
    <w:rsid w:val="00AE288E"/>
    <w:rsid w:val="00C21A63"/>
    <w:rsid w:val="00CC2F56"/>
    <w:rsid w:val="00D92FAB"/>
    <w:rsid w:val="00D9303F"/>
    <w:rsid w:val="00DF2ECE"/>
    <w:rsid w:val="00E94721"/>
    <w:rsid w:val="00EE1998"/>
    <w:rsid w:val="00F5099C"/>
    <w:rsid w:val="00FB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843CA6"/>
    <w:rPr>
      <w:color w:val="0066CC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74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741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94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2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</cp:revision>
  <cp:lastPrinted>2025-06-24T01:29:00Z</cp:lastPrinted>
  <dcterms:created xsi:type="dcterms:W3CDTF">2025-06-20T03:57:00Z</dcterms:created>
  <dcterms:modified xsi:type="dcterms:W3CDTF">2025-06-25T01:44:00Z</dcterms:modified>
</cp:coreProperties>
</file>