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168" w:rsidRPr="00E10168" w:rsidRDefault="00E10168" w:rsidP="00E101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0168">
        <w:rPr>
          <w:rFonts w:ascii="Times New Roman" w:hAnsi="Times New Roman" w:cs="Times New Roman"/>
          <w:b/>
          <w:sz w:val="24"/>
          <w:szCs w:val="24"/>
        </w:rPr>
        <w:t>Внимание хозяйствующих субъектов, осуществляющих деятельность на территории Усть-Удинского муниципального округа!!!</w:t>
      </w:r>
    </w:p>
    <w:p w:rsidR="00941C65" w:rsidRPr="00076DCE" w:rsidRDefault="00941C65" w:rsidP="00E10168">
      <w:pPr>
        <w:jc w:val="both"/>
        <w:rPr>
          <w:rFonts w:ascii="Times New Roman" w:hAnsi="Times New Roman" w:cs="Times New Roman"/>
        </w:rPr>
      </w:pPr>
      <w:r w:rsidRPr="00076DCE">
        <w:rPr>
          <w:rFonts w:ascii="Times New Roman" w:hAnsi="Times New Roman" w:cs="Times New Roman"/>
        </w:rPr>
        <w:t xml:space="preserve"> </w:t>
      </w:r>
      <w:proofErr w:type="gramStart"/>
      <w:r w:rsidRPr="00076DCE">
        <w:rPr>
          <w:rFonts w:ascii="Times New Roman" w:hAnsi="Times New Roman" w:cs="Times New Roman"/>
        </w:rPr>
        <w:t xml:space="preserve">Администрация Усть-Удинского муниципального округа информирует, что распоряжением Правительства Российской Федерации от 29.09.2025 года № 2709-р утвержден Перечень потенциально опасных газосодержащих товаров бытового назначения, в которой включены в </w:t>
      </w:r>
      <w:proofErr w:type="spellStart"/>
      <w:r w:rsidRPr="00076DCE">
        <w:rPr>
          <w:rFonts w:ascii="Times New Roman" w:hAnsi="Times New Roman" w:cs="Times New Roman"/>
        </w:rPr>
        <w:t>т.ч</w:t>
      </w:r>
      <w:proofErr w:type="spellEnd"/>
      <w:r w:rsidRPr="00076DCE">
        <w:rPr>
          <w:rFonts w:ascii="Times New Roman" w:hAnsi="Times New Roman" w:cs="Times New Roman"/>
        </w:rPr>
        <w:t xml:space="preserve">. баллоны для портативных газовых приборов, содержащие топливо газообразное или </w:t>
      </w:r>
      <w:proofErr w:type="spellStart"/>
      <w:r w:rsidRPr="00076DCE">
        <w:rPr>
          <w:rFonts w:ascii="Times New Roman" w:hAnsi="Times New Roman" w:cs="Times New Roman"/>
        </w:rPr>
        <w:t>сжижженое</w:t>
      </w:r>
      <w:proofErr w:type="spellEnd"/>
      <w:r w:rsidRPr="00076DCE">
        <w:rPr>
          <w:rFonts w:ascii="Times New Roman" w:hAnsi="Times New Roman" w:cs="Times New Roman"/>
        </w:rPr>
        <w:t xml:space="preserve"> газообразное.</w:t>
      </w:r>
      <w:proofErr w:type="gramEnd"/>
      <w:r w:rsidRPr="00076DCE">
        <w:rPr>
          <w:rFonts w:ascii="Times New Roman" w:hAnsi="Times New Roman" w:cs="Times New Roman"/>
        </w:rPr>
        <w:t xml:space="preserve"> В целях обеспечения прав детей на охрану здоровья от негативного воздействия </w:t>
      </w:r>
      <w:proofErr w:type="spellStart"/>
      <w:r w:rsidRPr="00076DCE">
        <w:rPr>
          <w:rFonts w:ascii="Times New Roman" w:hAnsi="Times New Roman" w:cs="Times New Roman"/>
        </w:rPr>
        <w:t>сжижженых</w:t>
      </w:r>
      <w:proofErr w:type="spellEnd"/>
      <w:r w:rsidRPr="00076DCE">
        <w:rPr>
          <w:rFonts w:ascii="Times New Roman" w:hAnsi="Times New Roman" w:cs="Times New Roman"/>
        </w:rPr>
        <w:t xml:space="preserve"> углеводородных газов и (или) их паров запрещается продажа (в </w:t>
      </w:r>
      <w:proofErr w:type="spellStart"/>
      <w:r w:rsidRPr="00076DCE">
        <w:rPr>
          <w:rFonts w:ascii="Times New Roman" w:hAnsi="Times New Roman" w:cs="Times New Roman"/>
        </w:rPr>
        <w:t>т.ч</w:t>
      </w:r>
      <w:proofErr w:type="spellEnd"/>
      <w:r w:rsidRPr="00076DCE">
        <w:rPr>
          <w:rFonts w:ascii="Times New Roman" w:hAnsi="Times New Roman" w:cs="Times New Roman"/>
        </w:rPr>
        <w:t>. дистанционным способом) несовершеннолетним потенциально опасных газосодержащих товаров бытового назначения (ст. 14.53 КоАП РФ).</w:t>
      </w:r>
    </w:p>
    <w:p w:rsidR="00941C65" w:rsidRPr="00076DCE" w:rsidRDefault="00941C65" w:rsidP="00E10168">
      <w:pPr>
        <w:jc w:val="both"/>
        <w:rPr>
          <w:rFonts w:ascii="Times New Roman" w:hAnsi="Times New Roman" w:cs="Times New Roman"/>
          <w:b/>
        </w:rPr>
      </w:pPr>
      <w:r w:rsidRPr="00076DCE">
        <w:rPr>
          <w:rFonts w:ascii="Times New Roman" w:hAnsi="Times New Roman" w:cs="Times New Roman"/>
          <w:b/>
        </w:rPr>
        <w:t>За продажу таких товаров несовершеннолетним грозит ответственность по ч. 3 ст. 14.53 КоАП РФ. Штраф составит:</w:t>
      </w:r>
    </w:p>
    <w:p w:rsidR="00941C65" w:rsidRPr="00076DCE" w:rsidRDefault="00941C65" w:rsidP="00E10168">
      <w:pPr>
        <w:jc w:val="both"/>
        <w:rPr>
          <w:rFonts w:ascii="Times New Roman" w:hAnsi="Times New Roman" w:cs="Times New Roman"/>
        </w:rPr>
      </w:pPr>
      <w:r w:rsidRPr="00076DCE">
        <w:rPr>
          <w:rFonts w:ascii="Times New Roman" w:hAnsi="Times New Roman" w:cs="Times New Roman"/>
        </w:rPr>
        <w:t>от 200 000 до 300 000 руб. – для граждан;</w:t>
      </w:r>
    </w:p>
    <w:p w:rsidR="00941C65" w:rsidRPr="00076DCE" w:rsidRDefault="00941C65" w:rsidP="00E10168">
      <w:pPr>
        <w:jc w:val="both"/>
        <w:rPr>
          <w:rFonts w:ascii="Times New Roman" w:hAnsi="Times New Roman" w:cs="Times New Roman"/>
        </w:rPr>
      </w:pPr>
      <w:r w:rsidRPr="00076DCE">
        <w:rPr>
          <w:rFonts w:ascii="Times New Roman" w:hAnsi="Times New Roman" w:cs="Times New Roman"/>
        </w:rPr>
        <w:t>от 500 000 до 700 000 руб. – для должностных лиц и ИП;</w:t>
      </w:r>
    </w:p>
    <w:p w:rsidR="00941C65" w:rsidRPr="00076DCE" w:rsidRDefault="00941C65" w:rsidP="00E10168">
      <w:pPr>
        <w:jc w:val="both"/>
        <w:rPr>
          <w:rFonts w:ascii="Times New Roman" w:hAnsi="Times New Roman" w:cs="Times New Roman"/>
        </w:rPr>
      </w:pPr>
      <w:r w:rsidRPr="00076DCE">
        <w:rPr>
          <w:rFonts w:ascii="Times New Roman" w:hAnsi="Times New Roman" w:cs="Times New Roman"/>
        </w:rPr>
        <w:t>от 1 500 000 до 2 000 000 руб. – для организаций.</w:t>
      </w:r>
    </w:p>
    <w:p w:rsidR="00941C65" w:rsidRPr="00076DCE" w:rsidRDefault="00941C65" w:rsidP="00E10168">
      <w:pPr>
        <w:jc w:val="both"/>
        <w:rPr>
          <w:rFonts w:ascii="Times New Roman" w:hAnsi="Times New Roman" w:cs="Times New Roman"/>
        </w:rPr>
      </w:pPr>
      <w:r w:rsidRPr="00076DCE">
        <w:rPr>
          <w:rFonts w:ascii="Times New Roman" w:hAnsi="Times New Roman" w:cs="Times New Roman"/>
        </w:rPr>
        <w:t>В рамках правового просвещения информируем население о необходимости хранения зажигалок, баллонов для их заправки, туристические газовые плитки и баллончики с лаком / дезодорантом в недоступных для детей местах или в закрытых шкафах; при приобретении техники отдавать предпочтение плиткам с системами «газ – контроль»  (</w:t>
      </w:r>
      <w:proofErr w:type="gramStart"/>
      <w:r w:rsidRPr="00076DCE">
        <w:rPr>
          <w:rFonts w:ascii="Times New Roman" w:hAnsi="Times New Roman" w:cs="Times New Roman"/>
        </w:rPr>
        <w:t>КОТОРАЯ</w:t>
      </w:r>
      <w:proofErr w:type="gramEnd"/>
      <w:r w:rsidRPr="00076DCE">
        <w:rPr>
          <w:rFonts w:ascii="Times New Roman" w:hAnsi="Times New Roman" w:cs="Times New Roman"/>
        </w:rPr>
        <w:t xml:space="preserve"> БЛОКИРУЕТ ПОДАЧУ ТОПЛИВА В СЛУЧАЕ ГАШЕНИЯ ПЛАМЕНИ);  о необходимости обращения на резкие и специфические химические запахи от подростков, последствиях потребления таких газов и др.</w:t>
      </w:r>
    </w:p>
    <w:p w:rsidR="00941C65" w:rsidRPr="00076DCE" w:rsidRDefault="00941C65" w:rsidP="00E10168">
      <w:pPr>
        <w:jc w:val="both"/>
        <w:rPr>
          <w:rFonts w:ascii="Times New Roman" w:hAnsi="Times New Roman" w:cs="Times New Roman"/>
        </w:rPr>
      </w:pPr>
    </w:p>
    <w:p w:rsidR="00941C65" w:rsidRPr="00076DCE" w:rsidRDefault="00941C65" w:rsidP="00E10168">
      <w:pPr>
        <w:spacing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076DCE">
        <w:rPr>
          <w:rFonts w:ascii="Times New Roman" w:hAnsi="Times New Roman" w:cs="Times New Roman"/>
          <w:b/>
        </w:rPr>
        <w:t>ПАМЯТКА ОБ ОПАСНОСТИ ПОТРЕБЛЕНИЯ БЫТОВОГО ГАЗА ‼</w:t>
      </w:r>
    </w:p>
    <w:p w:rsidR="00941C65" w:rsidRPr="00076DCE" w:rsidRDefault="00941C65" w:rsidP="00E10168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76DCE">
        <w:rPr>
          <w:rFonts w:ascii="Times New Roman" w:hAnsi="Times New Roman" w:cs="Times New Roman"/>
        </w:rPr>
        <w:t xml:space="preserve">В последние годы среди несовершеннолетних распространилась крайне опасная и смертельная практика – вдыхание паров бытового газа.  </w:t>
      </w:r>
    </w:p>
    <w:p w:rsidR="00941C65" w:rsidRDefault="00941C65" w:rsidP="00E10168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76DCE">
        <w:rPr>
          <w:rFonts w:ascii="Times New Roman" w:hAnsi="Times New Roman" w:cs="Times New Roman"/>
        </w:rPr>
        <w:t xml:space="preserve">Несмотря на предупреждение врачей и педагогов, случаи отправления и гибели детей и подростков продолжают происходить. </w:t>
      </w:r>
      <w:proofErr w:type="gramStart"/>
      <w:r w:rsidRPr="00076DCE">
        <w:rPr>
          <w:rFonts w:ascii="Times New Roman" w:hAnsi="Times New Roman" w:cs="Times New Roman"/>
        </w:rPr>
        <w:t>Важно понимать, почему эта «забава» так опасна и как защитить своих близких.</w:t>
      </w:r>
      <w:proofErr w:type="gramEnd"/>
    </w:p>
    <w:p w:rsidR="00941C65" w:rsidRPr="00076DCE" w:rsidRDefault="00941C65" w:rsidP="00E10168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076DCE">
        <w:rPr>
          <w:rFonts w:ascii="Times New Roman" w:hAnsi="Times New Roman" w:cs="Times New Roman"/>
          <w:b/>
        </w:rPr>
        <w:t>Что такое бытовой газ и почему он опасен?</w:t>
      </w:r>
    </w:p>
    <w:p w:rsidR="00941C65" w:rsidRPr="00076DCE" w:rsidRDefault="00941C65" w:rsidP="00E10168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76DCE">
        <w:rPr>
          <w:rFonts w:ascii="Times New Roman" w:hAnsi="Times New Roman" w:cs="Times New Roman"/>
        </w:rPr>
        <w:t>Бытовой газ, используемый в плитах и баллонах, в основном состоит из смеси пропана и бутана. Вдыхание этих веществ вызывает быстрое опьянение, эйфорию, потерю координации и сознания. Однако за кратковременным «удовольствием» скрывается смертельный риск.</w:t>
      </w:r>
    </w:p>
    <w:p w:rsidR="00941C65" w:rsidRPr="00076DCE" w:rsidRDefault="00941C65" w:rsidP="00E10168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076DCE">
        <w:rPr>
          <w:rFonts w:ascii="Times New Roman" w:hAnsi="Times New Roman" w:cs="Times New Roman"/>
          <w:b/>
        </w:rPr>
        <w:t>Последствия вдыхания бытового газа:</w:t>
      </w:r>
    </w:p>
    <w:p w:rsidR="00941C65" w:rsidRPr="00076DCE" w:rsidRDefault="00941C65" w:rsidP="00E10168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76DCE">
        <w:rPr>
          <w:rFonts w:ascii="Times New Roman" w:hAnsi="Times New Roman" w:cs="Times New Roman"/>
        </w:rPr>
        <w:t>- Мгновенное отравление. Даже однократное вдыхание может привести к потере сознания, удушью и остановке дыхания;</w:t>
      </w:r>
    </w:p>
    <w:p w:rsidR="00941C65" w:rsidRPr="00076DCE" w:rsidRDefault="00941C65" w:rsidP="00E10168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76DCE">
        <w:rPr>
          <w:rFonts w:ascii="Times New Roman" w:hAnsi="Times New Roman" w:cs="Times New Roman"/>
        </w:rPr>
        <w:t>- Поражение головного мозга. Газ вытесняет кислород, вызывая гипоксию (кислородное голодание мозга). Это приводит к необратимым повреждениям, снижению интеллект, памяти, внимания;</w:t>
      </w:r>
    </w:p>
    <w:p w:rsidR="00941C65" w:rsidRPr="00076DCE" w:rsidRDefault="00941C65" w:rsidP="00E10168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76DCE">
        <w:rPr>
          <w:rFonts w:ascii="Times New Roman" w:hAnsi="Times New Roman" w:cs="Times New Roman"/>
        </w:rPr>
        <w:lastRenderedPageBreak/>
        <w:t>- Сердечно – сосудистые нарушения. Нарушение сердечного ритма, риск внезапной остановки сердца;</w:t>
      </w:r>
    </w:p>
    <w:p w:rsidR="00941C65" w:rsidRPr="00076DCE" w:rsidRDefault="00941C65" w:rsidP="00E10168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76DCE">
        <w:rPr>
          <w:rFonts w:ascii="Times New Roman" w:hAnsi="Times New Roman" w:cs="Times New Roman"/>
        </w:rPr>
        <w:t xml:space="preserve">- Летальный исход. Ежегодно фиксируются случаи гибели подростков из </w:t>
      </w:r>
      <w:proofErr w:type="gramStart"/>
      <w:r w:rsidRPr="00076DCE">
        <w:rPr>
          <w:rFonts w:ascii="Times New Roman" w:hAnsi="Times New Roman" w:cs="Times New Roman"/>
        </w:rPr>
        <w:t>-з</w:t>
      </w:r>
      <w:proofErr w:type="gramEnd"/>
      <w:r w:rsidRPr="00076DCE">
        <w:rPr>
          <w:rFonts w:ascii="Times New Roman" w:hAnsi="Times New Roman" w:cs="Times New Roman"/>
        </w:rPr>
        <w:t>а вдыхания бытового газа.</w:t>
      </w:r>
    </w:p>
    <w:p w:rsidR="00941C65" w:rsidRPr="00076DCE" w:rsidRDefault="00941C65" w:rsidP="00E10168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076DCE">
        <w:rPr>
          <w:rFonts w:ascii="Times New Roman" w:hAnsi="Times New Roman" w:cs="Times New Roman"/>
          <w:b/>
        </w:rPr>
        <w:t>Как защитить ребенка:</w:t>
      </w:r>
    </w:p>
    <w:p w:rsidR="00941C65" w:rsidRPr="00076DCE" w:rsidRDefault="00941C65" w:rsidP="00E10168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76DCE">
        <w:rPr>
          <w:rFonts w:ascii="Times New Roman" w:hAnsi="Times New Roman" w:cs="Times New Roman"/>
        </w:rPr>
        <w:t>- Открытый разговор. Объяснение детям, что вдыхание газа – это смертельно;</w:t>
      </w:r>
    </w:p>
    <w:p w:rsidR="00941C65" w:rsidRPr="00076DCE" w:rsidRDefault="00941C65" w:rsidP="00E10168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76DCE">
        <w:rPr>
          <w:rFonts w:ascii="Times New Roman" w:hAnsi="Times New Roman" w:cs="Times New Roman"/>
        </w:rPr>
        <w:t>- Контроль. Обращение внимание на поведение ребенка, его круг общения, наличие необычных предметов (баллончиков, пакетов и т. п.)4</w:t>
      </w:r>
    </w:p>
    <w:p w:rsidR="00941C65" w:rsidRPr="00076DCE" w:rsidRDefault="00941C65" w:rsidP="00E10168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76DCE">
        <w:rPr>
          <w:rFonts w:ascii="Times New Roman" w:hAnsi="Times New Roman" w:cs="Times New Roman"/>
        </w:rPr>
        <w:t>- Безопасность дома. Храните газовые баллончики и бытовую химию в недоступных для детей местах.</w:t>
      </w:r>
    </w:p>
    <w:p w:rsidR="00941C65" w:rsidRPr="00076DCE" w:rsidRDefault="00941C65" w:rsidP="00E10168">
      <w:pPr>
        <w:spacing w:line="360" w:lineRule="auto"/>
        <w:ind w:firstLine="709"/>
        <w:jc w:val="both"/>
        <w:rPr>
          <w:rFonts w:ascii="Times New Roman" w:hAnsi="Times New Roman" w:cs="Times New Roman"/>
          <w:b/>
        </w:rPr>
      </w:pPr>
      <w:r w:rsidRPr="00076DCE">
        <w:rPr>
          <w:rFonts w:ascii="Times New Roman" w:hAnsi="Times New Roman" w:cs="Times New Roman"/>
          <w:b/>
        </w:rPr>
        <w:t>Что делать при подозрении на отправление:</w:t>
      </w:r>
    </w:p>
    <w:p w:rsidR="00941C65" w:rsidRPr="00076DCE" w:rsidRDefault="00941C65" w:rsidP="00E10168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76DCE">
        <w:rPr>
          <w:rFonts w:ascii="Times New Roman" w:hAnsi="Times New Roman" w:cs="Times New Roman"/>
        </w:rPr>
        <w:t>- Вызывать скорую помощь (телефон 103 или 112);</w:t>
      </w:r>
    </w:p>
    <w:p w:rsidR="00941C65" w:rsidRPr="00076DCE" w:rsidRDefault="00941C65" w:rsidP="00E10168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76DCE">
        <w:rPr>
          <w:rFonts w:ascii="Times New Roman" w:hAnsi="Times New Roman" w:cs="Times New Roman"/>
        </w:rPr>
        <w:t xml:space="preserve">- Немедленно выведите ребенка на свежий воздух; </w:t>
      </w:r>
    </w:p>
    <w:p w:rsidR="00941C65" w:rsidRPr="00076DCE" w:rsidRDefault="00941C65" w:rsidP="00E10168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76DCE">
        <w:rPr>
          <w:rFonts w:ascii="Times New Roman" w:hAnsi="Times New Roman" w:cs="Times New Roman"/>
        </w:rPr>
        <w:t>- Освободить пострадавшего от стесняющей одежды, расстегнуть воротник, ослабить ремень;</w:t>
      </w:r>
    </w:p>
    <w:p w:rsidR="00941C65" w:rsidRPr="00076DCE" w:rsidRDefault="00941C65" w:rsidP="00E10168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76DCE">
        <w:rPr>
          <w:rFonts w:ascii="Times New Roman" w:hAnsi="Times New Roman" w:cs="Times New Roman"/>
        </w:rPr>
        <w:t>- При потере сознания – проверить дыхание и пульс. При их отсутствии немедленно приступить к сердечно – легочной реанимации (искусственное дыхание и непрямой массаж сердца) до приезда медиков.</w:t>
      </w:r>
    </w:p>
    <w:p w:rsidR="00941C65" w:rsidRPr="00076DCE" w:rsidRDefault="00941C65" w:rsidP="00E10168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076DCE">
        <w:rPr>
          <w:rFonts w:ascii="Times New Roman" w:hAnsi="Times New Roman" w:cs="Times New Roman"/>
        </w:rPr>
        <w:t>Потребление бытового газа – это не безобидное развлечение, а серьезная угроза жизни и здоровью. Осознание последствий, это важный шаг к предоставлению этой опасной практике.</w:t>
      </w:r>
    </w:p>
    <w:p w:rsidR="00941C65" w:rsidRPr="00076DCE" w:rsidRDefault="00941C65" w:rsidP="00E10168">
      <w:pPr>
        <w:spacing w:line="360" w:lineRule="auto"/>
        <w:ind w:firstLine="709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941C65" w:rsidRPr="00076D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C65"/>
    <w:rsid w:val="00076DCE"/>
    <w:rsid w:val="001953F1"/>
    <w:rsid w:val="00941C65"/>
    <w:rsid w:val="00E10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2026-05-21T01:31:00Z</dcterms:created>
  <dcterms:modified xsi:type="dcterms:W3CDTF">2026-05-21T02:20:00Z</dcterms:modified>
</cp:coreProperties>
</file>