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78B" w:rsidRPr="0016378B" w:rsidRDefault="0016378B" w:rsidP="0016378B">
      <w:pPr>
        <w:rPr>
          <w:sz w:val="2"/>
        </w:rPr>
      </w:pPr>
    </w:p>
    <w:p w:rsidR="00C36750" w:rsidRDefault="00C36750" w:rsidP="0016378B">
      <w:pPr>
        <w:autoSpaceDE w:val="0"/>
        <w:autoSpaceDN w:val="0"/>
        <w:adjustRightInd w:val="0"/>
        <w:jc w:val="center"/>
        <w:rPr>
          <w:rFonts w:ascii="Arial" w:hAnsi="Arial" w:cs="Arial"/>
          <w:b/>
          <w:color w:val="000000"/>
          <w:sz w:val="28"/>
          <w:szCs w:val="28"/>
          <w:lang w:val="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5377"/>
      </w:tblGrid>
      <w:tr w:rsidR="007F4A0C" w:rsidTr="002F4317">
        <w:tc>
          <w:tcPr>
            <w:tcW w:w="5377" w:type="dxa"/>
          </w:tcPr>
          <w:p w:rsidR="007F4A0C" w:rsidRDefault="00EB239B" w:rsidP="007F4A0C">
            <w:pPr>
              <w:autoSpaceDE w:val="0"/>
              <w:autoSpaceDN w:val="0"/>
              <w:adjustRightInd w:val="0"/>
              <w:jc w:val="center"/>
              <w:rPr>
                <w:rFonts w:ascii="Arial CYR" w:hAnsi="Arial CYR" w:cs="Arial CYR"/>
                <w:sz w:val="20"/>
                <w:szCs w:val="20"/>
              </w:rPr>
            </w:pPr>
            <w:r w:rsidRPr="007F4A0C">
              <w:rPr>
                <w:rFonts w:ascii="Arial CYR" w:hAnsi="Arial CYR" w:cs="Arial CYR"/>
                <w:noProof/>
                <w:sz w:val="20"/>
                <w:szCs w:val="20"/>
              </w:rPr>
              <w:drawing>
                <wp:inline distT="0" distB="0" distL="0" distR="0">
                  <wp:extent cx="1133475" cy="1133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rsidR="007F4A0C" w:rsidRDefault="007D74DC" w:rsidP="007D74DC">
            <w:pPr>
              <w:autoSpaceDE w:val="0"/>
              <w:autoSpaceDN w:val="0"/>
              <w:adjustRightInd w:val="0"/>
              <w:jc w:val="center"/>
              <w:rPr>
                <w:rFonts w:ascii="Arial" w:hAnsi="Arial" w:cs="Arial"/>
                <w:b/>
                <w:color w:val="000000"/>
                <w:sz w:val="28"/>
                <w:szCs w:val="28"/>
              </w:rPr>
            </w:pPr>
            <w:r w:rsidRPr="007D74DC">
              <w:rPr>
                <w:rFonts w:ascii="Arial CYR" w:hAnsi="Arial CYR" w:cs="Arial CYR"/>
                <w:b/>
              </w:rPr>
              <w:t xml:space="preserve">Государственное учреждение </w:t>
            </w:r>
            <w:r>
              <w:rPr>
                <w:rFonts w:ascii="Arial CYR" w:hAnsi="Arial CYR" w:cs="Arial CYR"/>
                <w:b/>
              </w:rPr>
              <w:t>–</w:t>
            </w:r>
            <w:r w:rsidRPr="007D74DC">
              <w:rPr>
                <w:rFonts w:ascii="Arial CYR" w:hAnsi="Arial CYR" w:cs="Arial CYR"/>
                <w:b/>
              </w:rPr>
              <w:t xml:space="preserve"> Отделение Пенсионного фонда Российской Федерации по Иркутской области</w:t>
            </w:r>
          </w:p>
        </w:tc>
        <w:tc>
          <w:tcPr>
            <w:tcW w:w="5377" w:type="dxa"/>
          </w:tcPr>
          <w:p w:rsidR="007F4A0C" w:rsidRDefault="007F4A0C" w:rsidP="007F4A0C">
            <w:pPr>
              <w:pStyle w:val="af1"/>
              <w:jc w:val="center"/>
              <w:rPr>
                <w:rFonts w:asciiTheme="minorHAnsi" w:hAnsiTheme="minorHAnsi" w:cs="Arial"/>
                <w:b/>
              </w:rPr>
            </w:pPr>
            <w:r w:rsidRPr="007F4A0C">
              <w:rPr>
                <w:rFonts w:asciiTheme="minorHAnsi" w:hAnsiTheme="minorHAnsi" w:cs="Arial"/>
                <w:b/>
              </w:rPr>
              <w:t>ПРЕСС-СЛУЖБА</w:t>
            </w:r>
          </w:p>
          <w:p w:rsidR="007F4A0C" w:rsidRPr="007F4A0C" w:rsidRDefault="007F4A0C" w:rsidP="007F4A0C">
            <w:pPr>
              <w:pStyle w:val="af1"/>
              <w:jc w:val="center"/>
              <w:rPr>
                <w:rFonts w:asciiTheme="minorHAnsi" w:hAnsiTheme="minorHAnsi" w:cs="Arial"/>
                <w:b/>
              </w:rPr>
            </w:pPr>
            <w:r w:rsidRPr="007F4A0C">
              <w:rPr>
                <w:rFonts w:asciiTheme="minorHAnsi" w:hAnsiTheme="minorHAnsi" w:cs="Arial"/>
                <w:b/>
              </w:rPr>
              <w:t>ОТДЕЛЕНИЯ  ПФР ПО ИРКУТСКОЙ ОБЛАСТИ</w:t>
            </w:r>
          </w:p>
          <w:p w:rsidR="00CC1AA7" w:rsidRPr="00CC1AA7" w:rsidRDefault="00222726" w:rsidP="00CC1AA7">
            <w:pPr>
              <w:pStyle w:val="af1"/>
              <w:jc w:val="center"/>
              <w:rPr>
                <w:rFonts w:ascii="Calibri" w:hAnsi="Calibri" w:cs="Arial"/>
                <w:b/>
              </w:rPr>
            </w:pPr>
            <w:r>
              <w:rPr>
                <w:rFonts w:ascii="Calibri" w:hAnsi="Calibri" w:cs="Arial"/>
                <w:b/>
              </w:rPr>
              <w:t>Телефон: 268-418</w:t>
            </w:r>
          </w:p>
          <w:p w:rsidR="007F4A0C" w:rsidRPr="007F4A0C" w:rsidRDefault="007F4A0C" w:rsidP="007F4A0C">
            <w:pPr>
              <w:pStyle w:val="af1"/>
              <w:jc w:val="center"/>
              <w:rPr>
                <w:rFonts w:asciiTheme="minorHAnsi" w:hAnsiTheme="minorHAnsi" w:cs="Arial"/>
                <w:b/>
                <w:color w:val="0000FF"/>
                <w:u w:val="single"/>
              </w:rPr>
            </w:pPr>
            <w:r w:rsidRPr="007F4A0C">
              <w:rPr>
                <w:rFonts w:asciiTheme="minorHAnsi" w:hAnsiTheme="minorHAnsi" w:cs="Arial"/>
                <w:b/>
                <w:color w:val="0000FF"/>
                <w:u w:val="single"/>
                <w:lang w:val="en-US"/>
              </w:rPr>
              <w:t>e</w:t>
            </w:r>
            <w:r w:rsidRPr="007F4A0C">
              <w:rPr>
                <w:rFonts w:asciiTheme="minorHAnsi" w:hAnsiTheme="minorHAnsi" w:cs="Arial"/>
                <w:b/>
                <w:color w:val="0000FF"/>
                <w:u w:val="single"/>
              </w:rPr>
              <w:t>-</w:t>
            </w:r>
            <w:r w:rsidRPr="007F4A0C">
              <w:rPr>
                <w:rFonts w:asciiTheme="minorHAnsi" w:hAnsiTheme="minorHAnsi" w:cs="Arial"/>
                <w:b/>
                <w:color w:val="0000FF"/>
                <w:u w:val="single"/>
                <w:lang w:val="en-US"/>
              </w:rPr>
              <w:t>mail</w:t>
            </w:r>
            <w:r w:rsidR="00222726">
              <w:rPr>
                <w:rFonts w:asciiTheme="minorHAnsi" w:hAnsiTheme="minorHAnsi" w:cs="Arial"/>
                <w:b/>
                <w:color w:val="0000FF"/>
                <w:u w:val="single"/>
              </w:rPr>
              <w:t>:2201</w:t>
            </w:r>
            <w:r w:rsidRPr="007F4A0C">
              <w:rPr>
                <w:rFonts w:asciiTheme="minorHAnsi" w:hAnsiTheme="minorHAnsi" w:cs="Arial"/>
                <w:b/>
                <w:color w:val="0000FF"/>
                <w:u w:val="single"/>
              </w:rPr>
              <w:t>@048.</w:t>
            </w:r>
            <w:r w:rsidRPr="007F4A0C">
              <w:rPr>
                <w:rFonts w:asciiTheme="minorHAnsi" w:hAnsiTheme="minorHAnsi" w:cs="Arial"/>
                <w:b/>
                <w:color w:val="0000FF"/>
                <w:u w:val="single"/>
                <w:lang w:val="en-US"/>
              </w:rPr>
              <w:t>pfr</w:t>
            </w:r>
            <w:r w:rsidRPr="007F4A0C">
              <w:rPr>
                <w:rFonts w:asciiTheme="minorHAnsi" w:hAnsiTheme="minorHAnsi" w:cs="Arial"/>
                <w:b/>
                <w:color w:val="0000FF"/>
                <w:u w:val="single"/>
              </w:rPr>
              <w:t>.</w:t>
            </w:r>
            <w:r w:rsidRPr="007F4A0C">
              <w:rPr>
                <w:rFonts w:asciiTheme="minorHAnsi" w:hAnsiTheme="minorHAnsi" w:cs="Arial"/>
                <w:b/>
                <w:color w:val="0000FF"/>
                <w:u w:val="single"/>
                <w:lang w:val="en-US"/>
              </w:rPr>
              <w:t>ru</w:t>
            </w:r>
          </w:p>
          <w:p w:rsidR="007F4A0C" w:rsidRPr="007F4A0C" w:rsidRDefault="00EB239B" w:rsidP="007F4A0C">
            <w:pPr>
              <w:pStyle w:val="af1"/>
              <w:jc w:val="center"/>
              <w:rPr>
                <w:rFonts w:asciiTheme="minorHAnsi" w:hAnsiTheme="minorHAnsi" w:cs="Arial"/>
                <w:b/>
                <w:color w:val="0000FF"/>
                <w:u w:val="single"/>
              </w:rPr>
            </w:pPr>
            <w:r w:rsidRPr="0034151A">
              <w:rPr>
                <w:rFonts w:ascii="Calibri" w:hAnsi="Calibri" w:cs="Arial"/>
                <w:b/>
                <w:noProof/>
                <w:color w:val="0000FF"/>
                <w:u w:val="single"/>
              </w:rPr>
              <w:drawing>
                <wp:inline distT="0" distB="0" distL="0" distR="0">
                  <wp:extent cx="1123950" cy="371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t="25810" b="20428"/>
                          <a:stretch>
                            <a:fillRect/>
                          </a:stretch>
                        </pic:blipFill>
                        <pic:spPr bwMode="auto">
                          <a:xfrm>
                            <a:off x="0" y="0"/>
                            <a:ext cx="1123950" cy="371475"/>
                          </a:xfrm>
                          <a:prstGeom prst="rect">
                            <a:avLst/>
                          </a:prstGeom>
                          <a:noFill/>
                          <a:ln>
                            <a:noFill/>
                          </a:ln>
                        </pic:spPr>
                      </pic:pic>
                    </a:graphicData>
                  </a:graphic>
                </wp:inline>
              </w:drawing>
            </w:r>
          </w:p>
          <w:p w:rsidR="007F4A0C" w:rsidRPr="007F4A0C" w:rsidRDefault="007F4A0C" w:rsidP="007F4A0C">
            <w:pPr>
              <w:pStyle w:val="af1"/>
              <w:jc w:val="center"/>
              <w:rPr>
                <w:rFonts w:asciiTheme="minorHAnsi" w:hAnsiTheme="minorHAnsi" w:cs="Arial"/>
                <w:b/>
                <w:color w:val="0000FF"/>
              </w:rPr>
            </w:pPr>
            <w:r w:rsidRPr="007F4A0C">
              <w:rPr>
                <w:rFonts w:asciiTheme="minorHAnsi" w:hAnsiTheme="minorHAnsi" w:cs="Arial"/>
                <w:b/>
                <w:color w:val="0000FF"/>
                <w:lang w:val="en-US"/>
              </w:rPr>
              <w:t>vk</w:t>
            </w:r>
            <w:r w:rsidRPr="007F4A0C">
              <w:rPr>
                <w:rFonts w:asciiTheme="minorHAnsi" w:hAnsiTheme="minorHAnsi" w:cs="Arial"/>
                <w:b/>
                <w:color w:val="0000FF"/>
              </w:rPr>
              <w:t>.</w:t>
            </w:r>
            <w:r w:rsidRPr="007F4A0C">
              <w:rPr>
                <w:rFonts w:asciiTheme="minorHAnsi" w:hAnsiTheme="minorHAnsi" w:cs="Arial"/>
                <w:b/>
                <w:color w:val="0000FF"/>
                <w:lang w:val="en-US"/>
              </w:rPr>
              <w:t>com</w:t>
            </w:r>
            <w:r w:rsidRPr="007F4A0C">
              <w:rPr>
                <w:rFonts w:asciiTheme="minorHAnsi" w:hAnsiTheme="minorHAnsi" w:cs="Arial"/>
                <w:b/>
                <w:color w:val="0000FF"/>
              </w:rPr>
              <w:t>/</w:t>
            </w:r>
            <w:r w:rsidRPr="007F4A0C">
              <w:rPr>
                <w:rFonts w:asciiTheme="minorHAnsi" w:hAnsiTheme="minorHAnsi" w:cs="Arial"/>
                <w:b/>
                <w:color w:val="0000FF"/>
                <w:lang w:val="en-US"/>
              </w:rPr>
              <w:t>pfr</w:t>
            </w:r>
            <w:r w:rsidRPr="007F4A0C">
              <w:rPr>
                <w:rFonts w:asciiTheme="minorHAnsi" w:hAnsiTheme="minorHAnsi" w:cs="Arial"/>
                <w:b/>
                <w:color w:val="0000FF"/>
              </w:rPr>
              <w:t>_</w:t>
            </w:r>
            <w:r w:rsidRPr="007F4A0C">
              <w:rPr>
                <w:rFonts w:asciiTheme="minorHAnsi" w:hAnsiTheme="minorHAnsi" w:cs="Arial"/>
                <w:b/>
                <w:color w:val="0000FF"/>
                <w:lang w:val="en-US"/>
              </w:rPr>
              <w:t>irkutsk</w:t>
            </w:r>
          </w:p>
          <w:p w:rsidR="007F4A0C" w:rsidRPr="007F4A0C" w:rsidRDefault="007F4A0C" w:rsidP="007F4A0C">
            <w:pPr>
              <w:pStyle w:val="af1"/>
              <w:jc w:val="center"/>
              <w:rPr>
                <w:rFonts w:asciiTheme="minorHAnsi" w:hAnsiTheme="minorHAnsi" w:cs="Arial"/>
                <w:b/>
                <w:color w:val="0000FF"/>
              </w:rPr>
            </w:pPr>
            <w:r w:rsidRPr="007F4A0C">
              <w:rPr>
                <w:rFonts w:asciiTheme="minorHAnsi" w:hAnsiTheme="minorHAnsi" w:cs="Arial"/>
                <w:b/>
                <w:color w:val="0000FF"/>
                <w:lang w:val="en-US"/>
              </w:rPr>
              <w:t>twitter</w:t>
            </w:r>
            <w:r w:rsidRPr="007F4A0C">
              <w:rPr>
                <w:rFonts w:asciiTheme="minorHAnsi" w:hAnsiTheme="minorHAnsi" w:cs="Arial"/>
                <w:b/>
                <w:color w:val="0000FF"/>
              </w:rPr>
              <w:t>.</w:t>
            </w:r>
            <w:r w:rsidRPr="007F4A0C">
              <w:rPr>
                <w:rFonts w:asciiTheme="minorHAnsi" w:hAnsiTheme="minorHAnsi" w:cs="Arial"/>
                <w:b/>
                <w:color w:val="0000FF"/>
                <w:lang w:val="en-US"/>
              </w:rPr>
              <w:t>com</w:t>
            </w:r>
            <w:r w:rsidRPr="007F4A0C">
              <w:rPr>
                <w:rFonts w:asciiTheme="minorHAnsi" w:hAnsiTheme="minorHAnsi" w:cs="Arial"/>
                <w:b/>
                <w:color w:val="0000FF"/>
              </w:rPr>
              <w:t>/</w:t>
            </w:r>
            <w:r w:rsidRPr="007F4A0C">
              <w:rPr>
                <w:rFonts w:asciiTheme="minorHAnsi" w:hAnsiTheme="minorHAnsi" w:cs="Arial"/>
                <w:b/>
                <w:color w:val="0000FF"/>
                <w:lang w:val="en-US"/>
              </w:rPr>
              <w:t>opfr</w:t>
            </w:r>
            <w:r w:rsidRPr="007F4A0C">
              <w:rPr>
                <w:rFonts w:asciiTheme="minorHAnsi" w:hAnsiTheme="minorHAnsi" w:cs="Arial"/>
                <w:b/>
                <w:color w:val="0000FF"/>
              </w:rPr>
              <w:t>_</w:t>
            </w:r>
            <w:r w:rsidRPr="007F4A0C">
              <w:rPr>
                <w:rFonts w:asciiTheme="minorHAnsi" w:hAnsiTheme="minorHAnsi" w:cs="Arial"/>
                <w:b/>
                <w:color w:val="0000FF"/>
                <w:lang w:val="en-US"/>
              </w:rPr>
              <w:t>irkutsk</w:t>
            </w:r>
            <w:r w:rsidRPr="007F4A0C">
              <w:rPr>
                <w:rFonts w:asciiTheme="minorHAnsi" w:hAnsiTheme="minorHAnsi" w:cs="Arial"/>
                <w:b/>
                <w:color w:val="0000FF"/>
              </w:rPr>
              <w:t xml:space="preserve"> </w:t>
            </w:r>
          </w:p>
          <w:p w:rsidR="00332DA6" w:rsidRDefault="007F4A0C" w:rsidP="0049107F">
            <w:pPr>
              <w:pStyle w:val="af1"/>
              <w:jc w:val="center"/>
              <w:rPr>
                <w:rFonts w:asciiTheme="minorHAnsi" w:hAnsiTheme="minorHAnsi" w:cs="Arial"/>
                <w:b/>
                <w:color w:val="0000FF"/>
              </w:rPr>
            </w:pPr>
            <w:r w:rsidRPr="007F4A0C">
              <w:rPr>
                <w:rFonts w:asciiTheme="minorHAnsi" w:hAnsiTheme="minorHAnsi" w:cs="Arial"/>
                <w:b/>
                <w:color w:val="0000FF"/>
                <w:lang w:val="en-US"/>
              </w:rPr>
              <w:t>facebook</w:t>
            </w:r>
            <w:r w:rsidRPr="007F4A0C">
              <w:rPr>
                <w:rFonts w:asciiTheme="minorHAnsi" w:hAnsiTheme="minorHAnsi" w:cs="Arial"/>
                <w:b/>
                <w:color w:val="0000FF"/>
              </w:rPr>
              <w:t>.</w:t>
            </w:r>
            <w:r w:rsidRPr="007F4A0C">
              <w:rPr>
                <w:rFonts w:asciiTheme="minorHAnsi" w:hAnsiTheme="minorHAnsi" w:cs="Arial"/>
                <w:b/>
                <w:color w:val="0000FF"/>
                <w:lang w:val="en-US"/>
              </w:rPr>
              <w:t>com</w:t>
            </w:r>
            <w:r w:rsidRPr="007F4A0C">
              <w:rPr>
                <w:rFonts w:asciiTheme="minorHAnsi" w:hAnsiTheme="minorHAnsi" w:cs="Arial"/>
                <w:b/>
                <w:color w:val="0000FF"/>
              </w:rPr>
              <w:t>/</w:t>
            </w:r>
            <w:r w:rsidRPr="007F4A0C">
              <w:rPr>
                <w:rFonts w:asciiTheme="minorHAnsi" w:hAnsiTheme="minorHAnsi" w:cs="Arial"/>
                <w:b/>
                <w:color w:val="0000FF"/>
                <w:lang w:val="en-US"/>
              </w:rPr>
              <w:t>pfr</w:t>
            </w:r>
            <w:r w:rsidRPr="007F4A0C">
              <w:rPr>
                <w:rFonts w:asciiTheme="minorHAnsi" w:hAnsiTheme="minorHAnsi" w:cs="Arial"/>
                <w:b/>
                <w:color w:val="0000FF"/>
              </w:rPr>
              <w:t>.</w:t>
            </w:r>
            <w:r w:rsidRPr="007F4A0C">
              <w:rPr>
                <w:rFonts w:asciiTheme="minorHAnsi" w:hAnsiTheme="minorHAnsi" w:cs="Arial"/>
                <w:b/>
                <w:color w:val="0000FF"/>
                <w:lang w:val="en-US"/>
              </w:rPr>
              <w:t>irkutsk</w:t>
            </w:r>
          </w:p>
          <w:p w:rsidR="00332DA6" w:rsidRDefault="00332DA6" w:rsidP="0049107F">
            <w:pPr>
              <w:pStyle w:val="af1"/>
              <w:jc w:val="center"/>
              <w:rPr>
                <w:rFonts w:ascii="Calibri" w:hAnsi="Calibri" w:cs="Arial"/>
                <w:b/>
                <w:color w:val="0000FF"/>
              </w:rPr>
            </w:pPr>
            <w:r w:rsidRPr="00332DA6">
              <w:rPr>
                <w:rFonts w:ascii="Calibri" w:hAnsi="Calibri" w:cs="Arial"/>
                <w:b/>
                <w:color w:val="0000FF"/>
              </w:rPr>
              <w:t>ok.ru/pfr.irkutsk</w:t>
            </w:r>
          </w:p>
          <w:p w:rsidR="00B30A37" w:rsidRPr="00B30A37" w:rsidRDefault="00B30A37" w:rsidP="0049107F">
            <w:pPr>
              <w:pStyle w:val="af1"/>
              <w:jc w:val="center"/>
              <w:rPr>
                <w:rFonts w:asciiTheme="minorHAnsi" w:hAnsiTheme="minorHAnsi" w:cs="Arial"/>
                <w:b/>
                <w:color w:val="0000FF"/>
                <w:lang w:val="en-US"/>
              </w:rPr>
            </w:pPr>
            <w:r>
              <w:rPr>
                <w:rFonts w:ascii="Calibri" w:hAnsi="Calibri" w:cs="Arial"/>
                <w:b/>
                <w:color w:val="0000FF"/>
                <w:lang w:val="en-US"/>
              </w:rPr>
              <w:t>instagram.com/pfr_irkutsk</w:t>
            </w:r>
          </w:p>
          <w:p w:rsidR="007F4A0C" w:rsidRDefault="007F4A0C" w:rsidP="0049107F">
            <w:pPr>
              <w:pStyle w:val="af1"/>
              <w:jc w:val="center"/>
              <w:rPr>
                <w:rFonts w:ascii="Arial" w:hAnsi="Arial" w:cs="Arial"/>
                <w:b/>
                <w:color w:val="000000"/>
                <w:sz w:val="28"/>
                <w:szCs w:val="28"/>
              </w:rPr>
            </w:pPr>
            <w:r w:rsidRPr="007F4A0C">
              <w:rPr>
                <w:rFonts w:asciiTheme="minorHAnsi" w:hAnsiTheme="minorHAnsi" w:cs="Arial"/>
                <w:b/>
                <w:color w:val="0000FF"/>
              </w:rPr>
              <w:t xml:space="preserve">  </w:t>
            </w:r>
          </w:p>
        </w:tc>
      </w:tr>
    </w:tbl>
    <w:p w:rsidR="007F4A0C" w:rsidRDefault="007F4A0C" w:rsidP="00B117F4">
      <w:pPr>
        <w:pBdr>
          <w:bottom w:val="single" w:sz="12" w:space="0" w:color="auto"/>
        </w:pBdr>
        <w:autoSpaceDE w:val="0"/>
        <w:autoSpaceDN w:val="0"/>
        <w:adjustRightInd w:val="0"/>
        <w:jc w:val="center"/>
        <w:rPr>
          <w:rFonts w:ascii="Arial" w:hAnsi="Arial" w:cs="Arial"/>
          <w:b/>
          <w:color w:val="000000"/>
          <w:sz w:val="28"/>
          <w:szCs w:val="28"/>
        </w:rPr>
      </w:pPr>
    </w:p>
    <w:p w:rsidR="00B117F4" w:rsidRPr="00B117F4" w:rsidRDefault="00B117F4" w:rsidP="0016378B">
      <w:pPr>
        <w:autoSpaceDE w:val="0"/>
        <w:autoSpaceDN w:val="0"/>
        <w:adjustRightInd w:val="0"/>
        <w:jc w:val="center"/>
        <w:rPr>
          <w:rFonts w:ascii="Arial" w:hAnsi="Arial" w:cs="Arial"/>
          <w:b/>
          <w:color w:val="000000"/>
          <w:sz w:val="20"/>
          <w:szCs w:val="20"/>
        </w:rPr>
      </w:pPr>
    </w:p>
    <w:p w:rsidR="002D1CD6" w:rsidRDefault="002D1CD6" w:rsidP="00496E83">
      <w:pPr>
        <w:widowControl w:val="0"/>
        <w:autoSpaceDE w:val="0"/>
        <w:autoSpaceDN w:val="0"/>
        <w:adjustRightInd w:val="0"/>
        <w:spacing w:after="120" w:line="276" w:lineRule="auto"/>
        <w:jc w:val="right"/>
        <w:rPr>
          <w:rFonts w:ascii="Arial" w:hAnsi="Arial" w:cs="Arial"/>
          <w:b/>
          <w:bCs/>
          <w:sz w:val="20"/>
          <w:szCs w:val="20"/>
        </w:rPr>
      </w:pPr>
    </w:p>
    <w:p w:rsidR="00410ACF" w:rsidRDefault="00EC2F77" w:rsidP="000A77F0">
      <w:pPr>
        <w:ind w:firstLine="720"/>
        <w:jc w:val="center"/>
        <w:rPr>
          <w:b/>
          <w:bCs/>
          <w:kern w:val="36"/>
          <w:sz w:val="28"/>
          <w:szCs w:val="28"/>
          <w:lang w:val="en-US"/>
        </w:rPr>
      </w:pPr>
      <w:bookmarkStart w:id="0" w:name="_GoBack"/>
      <w:r w:rsidRPr="00EC2F77">
        <w:rPr>
          <w:b/>
          <w:bCs/>
          <w:kern w:val="36"/>
          <w:sz w:val="28"/>
          <w:szCs w:val="28"/>
        </w:rPr>
        <w:t>Единовременная выплата пенсионерам 10 тысяч рублей в сентябре 2021 года</w:t>
      </w:r>
      <w:bookmarkEnd w:id="0"/>
    </w:p>
    <w:p w:rsidR="00EC2F77" w:rsidRPr="00EC2F77" w:rsidRDefault="00EC2F77" w:rsidP="000A77F0">
      <w:pPr>
        <w:ind w:firstLine="720"/>
        <w:jc w:val="center"/>
        <w:rPr>
          <w:b/>
          <w:bCs/>
          <w:kern w:val="36"/>
          <w:sz w:val="28"/>
          <w:szCs w:val="28"/>
          <w:lang w:val="en-US"/>
        </w:rPr>
      </w:pPr>
    </w:p>
    <w:p w:rsidR="00EC2F77" w:rsidRDefault="00EC2F77" w:rsidP="00EC2F77">
      <w:pPr>
        <w:ind w:firstLine="720"/>
        <w:jc w:val="both"/>
        <w:rPr>
          <w:rStyle w:val="a8"/>
          <w:b w:val="0"/>
          <w:kern w:val="1"/>
          <w:sz w:val="28"/>
          <w:szCs w:val="28"/>
          <w:lang w:val="en-US"/>
        </w:rPr>
      </w:pPr>
      <w:r w:rsidRPr="00EC2F77">
        <w:rPr>
          <w:rStyle w:val="a8"/>
          <w:b w:val="0"/>
          <w:kern w:val="1"/>
          <w:sz w:val="28"/>
          <w:szCs w:val="28"/>
          <w:lang/>
        </w:rPr>
        <w:t>В соответствии с Указом Президента Российской Феде</w:t>
      </w:r>
      <w:r>
        <w:rPr>
          <w:rStyle w:val="a8"/>
          <w:b w:val="0"/>
          <w:kern w:val="1"/>
          <w:sz w:val="28"/>
          <w:szCs w:val="28"/>
          <w:lang/>
        </w:rPr>
        <w:t>рации от 24 августа 2021 года №</w:t>
      </w:r>
      <w:r w:rsidRPr="00EC2F77">
        <w:rPr>
          <w:rStyle w:val="a8"/>
          <w:b w:val="0"/>
          <w:kern w:val="1"/>
          <w:sz w:val="28"/>
          <w:szCs w:val="28"/>
          <w:lang/>
        </w:rPr>
        <w:t xml:space="preserve">486 «О единовременной денежной выплате гражданам, получающим пенсию», российские пенсионеры в сентябре 2021 года получат единовременную выплату в размере 10 тыс. рублей. Выплата полагается всем российским гражданам, являющимся пенсионерами по состоянию на 31.08.2021. </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Кто получит выплату?</w:t>
      </w:r>
    </w:p>
    <w:p w:rsidR="00EC2F77" w:rsidRDefault="00EC2F77" w:rsidP="00EC2F77">
      <w:pPr>
        <w:ind w:firstLine="720"/>
        <w:jc w:val="both"/>
        <w:rPr>
          <w:rStyle w:val="a8"/>
          <w:b w:val="0"/>
          <w:kern w:val="1"/>
          <w:sz w:val="28"/>
          <w:szCs w:val="28"/>
          <w:lang w:val="en-US"/>
        </w:rPr>
      </w:pPr>
      <w:r w:rsidRPr="00EC2F77">
        <w:rPr>
          <w:rStyle w:val="a8"/>
          <w:b w:val="0"/>
          <w:kern w:val="1"/>
          <w:sz w:val="28"/>
          <w:szCs w:val="28"/>
          <w:lang/>
        </w:rPr>
        <w:t>Все пенсионеры, которые по состоянию на 31 августа 2021 года получают страховые пенсии или пенсии по государственному пенсионному обеспечению. Иными словами, единовременная выплата полагается всем пенсионерам, получающим пенсии от Пенсионного фонда России.</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Пенсионерам по инвалидности и потере кормильца тоже полагаются 10 тыс. рублей?</w:t>
      </w:r>
    </w:p>
    <w:p w:rsidR="00EC2F77" w:rsidRDefault="00EC2F77" w:rsidP="00EC2F77">
      <w:pPr>
        <w:ind w:firstLine="720"/>
        <w:jc w:val="both"/>
        <w:rPr>
          <w:rStyle w:val="a8"/>
          <w:b w:val="0"/>
          <w:kern w:val="1"/>
          <w:sz w:val="28"/>
          <w:szCs w:val="28"/>
          <w:lang/>
        </w:rPr>
      </w:pPr>
      <w:r w:rsidRPr="00EC2F77">
        <w:rPr>
          <w:rStyle w:val="a8"/>
          <w:b w:val="0"/>
          <w:kern w:val="1"/>
          <w:sz w:val="28"/>
          <w:szCs w:val="28"/>
          <w:lang/>
        </w:rPr>
        <w:t>Да, право на выплату не зависит от вида получаемой пенсии. Главное, чтобы по состоянию на 31 августа 2021 года человек был пенсионером и получал любую из страховых пенсий или пенсий по государственному пенсионному обеспечению.</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Как быть если пенсионер получает сразу две пенсии – из Пенсионного фонда России и силового ведомства? Кто в таком случае предоставляет единовременную выплату?</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Если одна из пенсий выплачивается Пенсионным фондом России, то и единовременную выплату тоже предоставит Пенсионный фонд России. Если пенсию выплачивает другое ведомство, оно же назначит новую выплату в 10 тыс. рублей.</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Как получить выплату?</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Пенсионеру для этого не придётся ничего делать. Пенсионный фонд России автоматически назначает выплату по имеющимся данным.</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Доставка единовременной выплаты будет осуществляться в том же порядке, что и пенсия, – через выбранную пенсионером организацию (банк, почту или иную доставочную организацию).</w:t>
      </w:r>
    </w:p>
    <w:p w:rsidR="00EC2F77" w:rsidRPr="00EC2F77" w:rsidRDefault="00EC2F77" w:rsidP="00EC2F77">
      <w:pPr>
        <w:ind w:firstLine="720"/>
        <w:jc w:val="both"/>
        <w:rPr>
          <w:rStyle w:val="a8"/>
          <w:kern w:val="1"/>
          <w:sz w:val="28"/>
          <w:szCs w:val="28"/>
          <w:lang/>
        </w:rPr>
      </w:pPr>
      <w:r w:rsidRPr="00EC2F77">
        <w:rPr>
          <w:rStyle w:val="a8"/>
          <w:kern w:val="1"/>
          <w:sz w:val="28"/>
          <w:szCs w:val="28"/>
          <w:lang/>
        </w:rPr>
        <w:lastRenderedPageBreak/>
        <w:t>Выплата зачисляется только на карты «Мир»?</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Да, поскольку доставка единовременной денежной выплаты осуществляется в порядке и на условиях, предусмотренных для доставки пенсии, которую получает пенсионер. Вместе с тем, выплата может быть также зачислена на бескарточный счет в банке.</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Положена ли выплата, если пенсионер работает?</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Да, в таком случае выплата предоставляется. Деньги получают все пенсионеры независимо от того, работают они или нет.</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Влияет ли единовременная выплата на индексацию пенсии?</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Нет, единовременная выплата и индексация пенсии никак не зависят друг от друга.</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Могут ли родственники получить выплату за умершего пенсионера?</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Да, в таком случае 10 тыс. рублей предоставляются родственникам вместе с невыплаченной пенсией, которую пенсионер не успел или не смог получить при жизни. Право оформить средства в таком случае имеют родственники, которые проживали с пенсионером. Для этого им нужно обратиться в клиентскую службу Пенсионного фонда России по месту жительства со свидетельством о смерти. Сделать это необходимо в течение 6 месяцев со дня смерти. При отсутствии таких лиц или при обращении позже указанного срока выплаты наследуются на общих основаниях. Если сразу несколько членов семьи пенсионера обратятся в ПФР, выплаты будут разделены поровну.</w:t>
      </w:r>
    </w:p>
    <w:p w:rsidR="00EC2F77" w:rsidRPr="00EC2F77" w:rsidRDefault="00EC2F77" w:rsidP="00EC2F77">
      <w:pPr>
        <w:ind w:firstLine="720"/>
        <w:jc w:val="both"/>
        <w:rPr>
          <w:rStyle w:val="a8"/>
          <w:kern w:val="1"/>
          <w:sz w:val="28"/>
          <w:szCs w:val="28"/>
          <w:lang/>
        </w:rPr>
      </w:pPr>
      <w:r w:rsidRPr="00EC2F77">
        <w:rPr>
          <w:rStyle w:val="a8"/>
          <w:kern w:val="1"/>
          <w:sz w:val="28"/>
          <w:szCs w:val="28"/>
          <w:lang/>
        </w:rPr>
        <w:t>Что делать, если деньги не пришли?</w:t>
      </w:r>
    </w:p>
    <w:p w:rsidR="00EC2F77" w:rsidRDefault="00EC2F77" w:rsidP="00EC2F77">
      <w:pPr>
        <w:ind w:firstLine="720"/>
        <w:jc w:val="both"/>
        <w:rPr>
          <w:rStyle w:val="a8"/>
          <w:b w:val="0"/>
          <w:kern w:val="1"/>
          <w:sz w:val="28"/>
          <w:szCs w:val="28"/>
          <w:lang/>
        </w:rPr>
      </w:pPr>
      <w:r w:rsidRPr="00EC2F77">
        <w:rPr>
          <w:rStyle w:val="a8"/>
          <w:b w:val="0"/>
          <w:kern w:val="1"/>
          <w:sz w:val="28"/>
          <w:szCs w:val="28"/>
          <w:lang/>
        </w:rPr>
        <w:t xml:space="preserve">В таком случае пенсионеру необходимо подать обращение в Пенсионный фонд России. </w:t>
      </w:r>
      <w:r>
        <w:rPr>
          <w:rStyle w:val="a8"/>
          <w:b w:val="0"/>
          <w:kern w:val="1"/>
          <w:sz w:val="28"/>
          <w:szCs w:val="28"/>
          <w:lang/>
        </w:rPr>
        <w:t>При наличии кодового слова можно обратиться по номеру «Горячей линии» Отделения ПФР по Иркутской области – 8 (800) 600-01-48</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Могут ли списать единовременную выплату за долги?</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Согласно указу о выплате, 10 тыс. рублей не могут быть удержаны по исполнительному производству. Отделения Пенсионного фонда России автоматически маркируют выплату как неподлежащую для списания. Если средства все-таки были удержаны, пенсионеру необходимо обратиться в свой банк чтобы уточнить причину удержания выплаты.</w:t>
      </w:r>
    </w:p>
    <w:p w:rsidR="00EC2F77" w:rsidRPr="00EC2F77" w:rsidRDefault="00EC2F77" w:rsidP="00EC2F77">
      <w:pPr>
        <w:ind w:firstLine="720"/>
        <w:jc w:val="both"/>
        <w:rPr>
          <w:rStyle w:val="a8"/>
          <w:kern w:val="1"/>
          <w:sz w:val="28"/>
          <w:szCs w:val="28"/>
          <w:lang/>
        </w:rPr>
      </w:pPr>
      <w:r w:rsidRPr="00EC2F77">
        <w:rPr>
          <w:rStyle w:val="a8"/>
          <w:kern w:val="1"/>
          <w:sz w:val="28"/>
          <w:szCs w:val="28"/>
          <w:lang/>
        </w:rPr>
        <w:t>Законно ли удерживать единовременную выплату в счет оплаты проживания в организациях социального обслуживания?</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Нет.</w:t>
      </w:r>
    </w:p>
    <w:p w:rsidR="00EC2F77" w:rsidRPr="00EC2F77" w:rsidRDefault="00EC2F77" w:rsidP="00EC2F77">
      <w:pPr>
        <w:ind w:firstLine="720"/>
        <w:jc w:val="both"/>
        <w:rPr>
          <w:rStyle w:val="a8"/>
          <w:kern w:val="1"/>
          <w:sz w:val="28"/>
          <w:szCs w:val="28"/>
          <w:lang/>
        </w:rPr>
      </w:pPr>
      <w:r w:rsidRPr="00EC2F77">
        <w:rPr>
          <w:rStyle w:val="a8"/>
          <w:kern w:val="1"/>
          <w:sz w:val="28"/>
          <w:szCs w:val="28"/>
          <w:lang/>
        </w:rPr>
        <w:t xml:space="preserve">Учитывается ли выплата пенсионерам в доходах семьи при определении права на другие меры поддержки государства? </w:t>
      </w:r>
    </w:p>
    <w:p w:rsidR="00EC2F77" w:rsidRPr="00EC2F77" w:rsidRDefault="00EC2F77" w:rsidP="00EC2F77">
      <w:pPr>
        <w:ind w:firstLine="720"/>
        <w:jc w:val="both"/>
        <w:rPr>
          <w:rStyle w:val="a8"/>
          <w:b w:val="0"/>
          <w:kern w:val="1"/>
          <w:sz w:val="28"/>
          <w:szCs w:val="28"/>
          <w:lang/>
        </w:rPr>
      </w:pPr>
      <w:r w:rsidRPr="00EC2F77">
        <w:rPr>
          <w:rStyle w:val="a8"/>
          <w:b w:val="0"/>
          <w:kern w:val="1"/>
          <w:sz w:val="28"/>
          <w:szCs w:val="28"/>
          <w:lang/>
        </w:rPr>
        <w:t>Нет, единовременная выплата 10 тыс. рублей не учитывается в доходах семьи при оформлении других государственных мер поддержки. Например, при определении права на ежемесячное пособие по беременности, пособия родителям детей от 3 до 17 лет или ежемесячную выплату из материнского капитала на второго ребенка до 3 лет.</w:t>
      </w:r>
    </w:p>
    <w:p w:rsidR="00431DEA" w:rsidRPr="00410ACF" w:rsidRDefault="00431DEA" w:rsidP="00EC2F77">
      <w:pPr>
        <w:ind w:firstLine="720"/>
        <w:jc w:val="both"/>
        <w:rPr>
          <w:rStyle w:val="a8"/>
          <w:b w:val="0"/>
          <w:i/>
          <w:kern w:val="1"/>
          <w:sz w:val="28"/>
          <w:szCs w:val="28"/>
          <w:lang/>
        </w:rPr>
      </w:pPr>
    </w:p>
    <w:sectPr w:rsidR="00431DEA" w:rsidRPr="00410ACF" w:rsidSect="007A5C79">
      <w:footerReference w:type="even" r:id="rId10"/>
      <w:footerReference w:type="default" r:id="rId11"/>
      <w:pgSz w:w="12240" w:h="15840"/>
      <w:pgMar w:top="567" w:right="720" w:bottom="567"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BB5" w:rsidRDefault="006C4BB5">
      <w:r>
        <w:separator/>
      </w:r>
    </w:p>
  </w:endnote>
  <w:endnote w:type="continuationSeparator" w:id="0">
    <w:p w:rsidR="006C4BB5" w:rsidRDefault="006C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Courier New">
    <w:altName w:val="Tahoma"/>
    <w:panose1 w:val="02070309020205020404"/>
    <w:charset w:val="CC"/>
    <w:family w:val="modern"/>
    <w:pitch w:val="fixed"/>
    <w:sig w:usb0="E0002A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Tahoma">
    <w:altName w:val="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8B4" w:rsidRDefault="000478B4" w:rsidP="00412A04">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478B4" w:rsidRDefault="000478B4" w:rsidP="000478B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8B4" w:rsidRDefault="000478B4" w:rsidP="000478B4">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BB5" w:rsidRDefault="006C4BB5">
      <w:r>
        <w:separator/>
      </w:r>
    </w:p>
  </w:footnote>
  <w:footnote w:type="continuationSeparator" w:id="0">
    <w:p w:rsidR="006C4BB5" w:rsidRDefault="006C4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9AC4324"/>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1CB69DA"/>
    <w:multiLevelType w:val="hybridMultilevel"/>
    <w:tmpl w:val="36687F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FF26DF"/>
    <w:multiLevelType w:val="hybridMultilevel"/>
    <w:tmpl w:val="F7E6C10C"/>
    <w:lvl w:ilvl="0" w:tplc="8A289D2E">
      <w:start w:val="1"/>
      <w:numFmt w:val="decimal"/>
      <w:lvlText w:val="%1."/>
      <w:lvlJc w:val="left"/>
      <w:pPr>
        <w:tabs>
          <w:tab w:val="num" w:pos="1778"/>
        </w:tabs>
        <w:ind w:left="1778" w:hanging="360"/>
      </w:pPr>
      <w:rPr>
        <w:rFonts w:cs="Times New Roman" w:hint="default"/>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5" w15:restartNumberingAfterBreak="0">
    <w:nsid w:val="06226844"/>
    <w:multiLevelType w:val="hybridMultilevel"/>
    <w:tmpl w:val="A8321D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8E604E"/>
    <w:multiLevelType w:val="hybridMultilevel"/>
    <w:tmpl w:val="9D5A1F42"/>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7B4F41"/>
    <w:multiLevelType w:val="hybridMultilevel"/>
    <w:tmpl w:val="6B809C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7D666A"/>
    <w:multiLevelType w:val="hybridMultilevel"/>
    <w:tmpl w:val="77DA442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30313D1"/>
    <w:multiLevelType w:val="hybridMultilevel"/>
    <w:tmpl w:val="D27A4C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376827"/>
    <w:multiLevelType w:val="hybridMultilevel"/>
    <w:tmpl w:val="D944C144"/>
    <w:lvl w:ilvl="0" w:tplc="04190001">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1" w15:restartNumberingAfterBreak="0">
    <w:nsid w:val="2BF0557C"/>
    <w:multiLevelType w:val="hybridMultilevel"/>
    <w:tmpl w:val="9592988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31F1193B"/>
    <w:multiLevelType w:val="hybridMultilevel"/>
    <w:tmpl w:val="2144864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D8E2AB1"/>
    <w:multiLevelType w:val="hybridMultilevel"/>
    <w:tmpl w:val="28908B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D57261"/>
    <w:multiLevelType w:val="hybridMultilevel"/>
    <w:tmpl w:val="84B81338"/>
    <w:lvl w:ilvl="0" w:tplc="15F82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DF0E1E"/>
    <w:multiLevelType w:val="hybridMultilevel"/>
    <w:tmpl w:val="95AC60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876E59"/>
    <w:multiLevelType w:val="hybridMultilevel"/>
    <w:tmpl w:val="2A44EA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EC7F8A"/>
    <w:multiLevelType w:val="hybridMultilevel"/>
    <w:tmpl w:val="482AF5F2"/>
    <w:lvl w:ilvl="0" w:tplc="15F82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0CE6D1E"/>
    <w:multiLevelType w:val="multilevel"/>
    <w:tmpl w:val="C372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2"/>
  </w:num>
  <w:num w:numId="3">
    <w:abstractNumId w:val="9"/>
  </w:num>
  <w:num w:numId="4">
    <w:abstractNumId w:val="2"/>
  </w:num>
  <w:num w:numId="5">
    <w:abstractNumId w:val="5"/>
  </w:num>
  <w:num w:numId="6">
    <w:abstractNumId w:val="3"/>
  </w:num>
  <w:num w:numId="7">
    <w:abstractNumId w:val="0"/>
    <w:lvlOverride w:ilvl="0">
      <w:lvl w:ilvl="0">
        <w:numFmt w:val="bullet"/>
        <w:lvlText w:val=""/>
        <w:legacy w:legacy="1" w:legacySpace="0" w:legacyIndent="0"/>
        <w:lvlJc w:val="left"/>
        <w:rPr>
          <w:rFonts w:ascii="Symbol" w:hAnsi="Symbol" w:hint="default"/>
        </w:rPr>
      </w:lvl>
    </w:lvlOverride>
  </w:num>
  <w:num w:numId="8">
    <w:abstractNumId w:val="1"/>
  </w:num>
  <w:num w:numId="9">
    <w:abstractNumId w:val="10"/>
  </w:num>
  <w:num w:numId="10">
    <w:abstractNumId w:val="13"/>
  </w:num>
  <w:num w:numId="11">
    <w:abstractNumId w:val="11"/>
  </w:num>
  <w:num w:numId="12">
    <w:abstractNumId w:val="4"/>
  </w:num>
  <w:num w:numId="13">
    <w:abstractNumId w:val="7"/>
  </w:num>
  <w:num w:numId="14">
    <w:abstractNumId w:val="15"/>
  </w:num>
  <w:num w:numId="15">
    <w:abstractNumId w:val="0"/>
    <w:lvlOverride w:ilvl="0">
      <w:lvl w:ilvl="0">
        <w:numFmt w:val="bullet"/>
        <w:lvlText w:val=""/>
        <w:legacy w:legacy="1" w:legacySpace="0" w:legacyIndent="0"/>
        <w:lvlJc w:val="left"/>
        <w:rPr>
          <w:rFonts w:ascii="Symbol" w:hAnsi="Symbol" w:hint="default"/>
          <w:sz w:val="22"/>
        </w:rPr>
      </w:lvl>
    </w:lvlOverride>
  </w:num>
  <w:num w:numId="16">
    <w:abstractNumId w:val="14"/>
  </w:num>
  <w:num w:numId="17">
    <w:abstractNumId w:val="16"/>
  </w:num>
  <w:num w:numId="18">
    <w:abstractNumId w:val="17"/>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738"/>
    <w:rsid w:val="00000473"/>
    <w:rsid w:val="00000C14"/>
    <w:rsid w:val="00002336"/>
    <w:rsid w:val="00002953"/>
    <w:rsid w:val="00006932"/>
    <w:rsid w:val="000074BE"/>
    <w:rsid w:val="00010835"/>
    <w:rsid w:val="000132A6"/>
    <w:rsid w:val="00015145"/>
    <w:rsid w:val="0002086D"/>
    <w:rsid w:val="000264B8"/>
    <w:rsid w:val="000438B8"/>
    <w:rsid w:val="000473B7"/>
    <w:rsid w:val="000478B4"/>
    <w:rsid w:val="000509CD"/>
    <w:rsid w:val="00051651"/>
    <w:rsid w:val="00052819"/>
    <w:rsid w:val="00055342"/>
    <w:rsid w:val="000612E5"/>
    <w:rsid w:val="00064477"/>
    <w:rsid w:val="000657F3"/>
    <w:rsid w:val="0006694D"/>
    <w:rsid w:val="00071A71"/>
    <w:rsid w:val="00073C83"/>
    <w:rsid w:val="00075747"/>
    <w:rsid w:val="00075809"/>
    <w:rsid w:val="000779CC"/>
    <w:rsid w:val="00080A76"/>
    <w:rsid w:val="00084017"/>
    <w:rsid w:val="00085993"/>
    <w:rsid w:val="00087F4C"/>
    <w:rsid w:val="00087FDA"/>
    <w:rsid w:val="000903B4"/>
    <w:rsid w:val="000905F5"/>
    <w:rsid w:val="0009260A"/>
    <w:rsid w:val="000929C3"/>
    <w:rsid w:val="000931FD"/>
    <w:rsid w:val="00093B54"/>
    <w:rsid w:val="000A39F0"/>
    <w:rsid w:val="000A3A27"/>
    <w:rsid w:val="000A5265"/>
    <w:rsid w:val="000A5391"/>
    <w:rsid w:val="000A6367"/>
    <w:rsid w:val="000A6AB7"/>
    <w:rsid w:val="000A77F0"/>
    <w:rsid w:val="000A7CD1"/>
    <w:rsid w:val="000B064F"/>
    <w:rsid w:val="000B2876"/>
    <w:rsid w:val="000B4046"/>
    <w:rsid w:val="000B71EE"/>
    <w:rsid w:val="000B7512"/>
    <w:rsid w:val="000C07C9"/>
    <w:rsid w:val="000C1E6F"/>
    <w:rsid w:val="000C2B1A"/>
    <w:rsid w:val="000C3B90"/>
    <w:rsid w:val="000C5C09"/>
    <w:rsid w:val="000D03F7"/>
    <w:rsid w:val="000D4139"/>
    <w:rsid w:val="000E05E9"/>
    <w:rsid w:val="000E2FA5"/>
    <w:rsid w:val="000E3695"/>
    <w:rsid w:val="000E3EF0"/>
    <w:rsid w:val="000E4A39"/>
    <w:rsid w:val="000F0F8E"/>
    <w:rsid w:val="000F25A7"/>
    <w:rsid w:val="000F666B"/>
    <w:rsid w:val="000F7357"/>
    <w:rsid w:val="000F7AD8"/>
    <w:rsid w:val="00100C99"/>
    <w:rsid w:val="00101A22"/>
    <w:rsid w:val="0010276E"/>
    <w:rsid w:val="001031B4"/>
    <w:rsid w:val="0010403E"/>
    <w:rsid w:val="00111552"/>
    <w:rsid w:val="0011696F"/>
    <w:rsid w:val="001205B3"/>
    <w:rsid w:val="00120992"/>
    <w:rsid w:val="00122F27"/>
    <w:rsid w:val="0012359C"/>
    <w:rsid w:val="00124BC3"/>
    <w:rsid w:val="00125277"/>
    <w:rsid w:val="00125430"/>
    <w:rsid w:val="0012706B"/>
    <w:rsid w:val="00130E10"/>
    <w:rsid w:val="00131359"/>
    <w:rsid w:val="0013259C"/>
    <w:rsid w:val="00132DE9"/>
    <w:rsid w:val="001341FA"/>
    <w:rsid w:val="00134CDF"/>
    <w:rsid w:val="00136423"/>
    <w:rsid w:val="0014233A"/>
    <w:rsid w:val="00142402"/>
    <w:rsid w:val="00145959"/>
    <w:rsid w:val="00147660"/>
    <w:rsid w:val="00147AA3"/>
    <w:rsid w:val="00151A86"/>
    <w:rsid w:val="001535B8"/>
    <w:rsid w:val="00153C5A"/>
    <w:rsid w:val="0015447F"/>
    <w:rsid w:val="00161B2A"/>
    <w:rsid w:val="00162A45"/>
    <w:rsid w:val="0016378B"/>
    <w:rsid w:val="001653BA"/>
    <w:rsid w:val="00167A9E"/>
    <w:rsid w:val="00170C52"/>
    <w:rsid w:val="00172D03"/>
    <w:rsid w:val="00175EA2"/>
    <w:rsid w:val="001779C7"/>
    <w:rsid w:val="00181AF7"/>
    <w:rsid w:val="001835E1"/>
    <w:rsid w:val="001839CB"/>
    <w:rsid w:val="0018512B"/>
    <w:rsid w:val="00186D23"/>
    <w:rsid w:val="0018717B"/>
    <w:rsid w:val="001879BD"/>
    <w:rsid w:val="001905B7"/>
    <w:rsid w:val="00191532"/>
    <w:rsid w:val="001929C3"/>
    <w:rsid w:val="0019510A"/>
    <w:rsid w:val="00196E54"/>
    <w:rsid w:val="001970A8"/>
    <w:rsid w:val="001A0AEE"/>
    <w:rsid w:val="001A1BD7"/>
    <w:rsid w:val="001A1D50"/>
    <w:rsid w:val="001A2F48"/>
    <w:rsid w:val="001A3A7B"/>
    <w:rsid w:val="001A485D"/>
    <w:rsid w:val="001A544B"/>
    <w:rsid w:val="001A659B"/>
    <w:rsid w:val="001B0687"/>
    <w:rsid w:val="001B1361"/>
    <w:rsid w:val="001C01F3"/>
    <w:rsid w:val="001C02BD"/>
    <w:rsid w:val="001C0439"/>
    <w:rsid w:val="001C0F8C"/>
    <w:rsid w:val="001C22A6"/>
    <w:rsid w:val="001C287C"/>
    <w:rsid w:val="001C3F28"/>
    <w:rsid w:val="001C55E9"/>
    <w:rsid w:val="001C575D"/>
    <w:rsid w:val="001D17E6"/>
    <w:rsid w:val="001D2BF1"/>
    <w:rsid w:val="001E369C"/>
    <w:rsid w:val="001F20DC"/>
    <w:rsid w:val="00202288"/>
    <w:rsid w:val="00204DEC"/>
    <w:rsid w:val="00206372"/>
    <w:rsid w:val="00207042"/>
    <w:rsid w:val="0021067F"/>
    <w:rsid w:val="00210B3A"/>
    <w:rsid w:val="002121C5"/>
    <w:rsid w:val="00212502"/>
    <w:rsid w:val="00213791"/>
    <w:rsid w:val="00213B16"/>
    <w:rsid w:val="0021574F"/>
    <w:rsid w:val="00220B99"/>
    <w:rsid w:val="00221166"/>
    <w:rsid w:val="00222726"/>
    <w:rsid w:val="00222CBB"/>
    <w:rsid w:val="00223F86"/>
    <w:rsid w:val="0022545E"/>
    <w:rsid w:val="002257C5"/>
    <w:rsid w:val="002279C4"/>
    <w:rsid w:val="002313D9"/>
    <w:rsid w:val="002320B3"/>
    <w:rsid w:val="00236461"/>
    <w:rsid w:val="002403DC"/>
    <w:rsid w:val="00240860"/>
    <w:rsid w:val="00240DFF"/>
    <w:rsid w:val="00241DBF"/>
    <w:rsid w:val="002424E2"/>
    <w:rsid w:val="0024396A"/>
    <w:rsid w:val="0025002A"/>
    <w:rsid w:val="0025050D"/>
    <w:rsid w:val="00250C0C"/>
    <w:rsid w:val="002643B0"/>
    <w:rsid w:val="00274C1C"/>
    <w:rsid w:val="00275E69"/>
    <w:rsid w:val="00277A1C"/>
    <w:rsid w:val="0028074C"/>
    <w:rsid w:val="00284548"/>
    <w:rsid w:val="00286AC9"/>
    <w:rsid w:val="00287052"/>
    <w:rsid w:val="002924D3"/>
    <w:rsid w:val="0029611E"/>
    <w:rsid w:val="00297D5B"/>
    <w:rsid w:val="002A13BD"/>
    <w:rsid w:val="002A4D7A"/>
    <w:rsid w:val="002A5B2D"/>
    <w:rsid w:val="002A7793"/>
    <w:rsid w:val="002A7F87"/>
    <w:rsid w:val="002B28A1"/>
    <w:rsid w:val="002B7A52"/>
    <w:rsid w:val="002C1364"/>
    <w:rsid w:val="002C169C"/>
    <w:rsid w:val="002C35A1"/>
    <w:rsid w:val="002C4E8B"/>
    <w:rsid w:val="002C5546"/>
    <w:rsid w:val="002C59CF"/>
    <w:rsid w:val="002C5A67"/>
    <w:rsid w:val="002C70DC"/>
    <w:rsid w:val="002C7F89"/>
    <w:rsid w:val="002D11CE"/>
    <w:rsid w:val="002D1CD6"/>
    <w:rsid w:val="002D444D"/>
    <w:rsid w:val="002D46FE"/>
    <w:rsid w:val="002D4ED3"/>
    <w:rsid w:val="002D62B6"/>
    <w:rsid w:val="002E3BDA"/>
    <w:rsid w:val="002E469E"/>
    <w:rsid w:val="002F0DBD"/>
    <w:rsid w:val="002F1CC8"/>
    <w:rsid w:val="002F20C1"/>
    <w:rsid w:val="002F24ED"/>
    <w:rsid w:val="002F355E"/>
    <w:rsid w:val="002F4069"/>
    <w:rsid w:val="002F4317"/>
    <w:rsid w:val="002F4E87"/>
    <w:rsid w:val="002F590E"/>
    <w:rsid w:val="002F6F66"/>
    <w:rsid w:val="00301EA0"/>
    <w:rsid w:val="00302FAC"/>
    <w:rsid w:val="003055FE"/>
    <w:rsid w:val="00310681"/>
    <w:rsid w:val="003153C6"/>
    <w:rsid w:val="00315D45"/>
    <w:rsid w:val="00316216"/>
    <w:rsid w:val="003168D7"/>
    <w:rsid w:val="00317F94"/>
    <w:rsid w:val="00321CDA"/>
    <w:rsid w:val="0032330E"/>
    <w:rsid w:val="00325B92"/>
    <w:rsid w:val="00326DA4"/>
    <w:rsid w:val="00327346"/>
    <w:rsid w:val="003278A2"/>
    <w:rsid w:val="00327CC3"/>
    <w:rsid w:val="00330532"/>
    <w:rsid w:val="00332DA6"/>
    <w:rsid w:val="00333814"/>
    <w:rsid w:val="0034151A"/>
    <w:rsid w:val="003425C7"/>
    <w:rsid w:val="003446D4"/>
    <w:rsid w:val="00344CDD"/>
    <w:rsid w:val="00346B16"/>
    <w:rsid w:val="00354C14"/>
    <w:rsid w:val="00355A99"/>
    <w:rsid w:val="00357620"/>
    <w:rsid w:val="00361602"/>
    <w:rsid w:val="00361808"/>
    <w:rsid w:val="00361B2E"/>
    <w:rsid w:val="003631A8"/>
    <w:rsid w:val="003634D6"/>
    <w:rsid w:val="00364904"/>
    <w:rsid w:val="00364936"/>
    <w:rsid w:val="0036730F"/>
    <w:rsid w:val="003726D3"/>
    <w:rsid w:val="00372D17"/>
    <w:rsid w:val="0037303C"/>
    <w:rsid w:val="00375992"/>
    <w:rsid w:val="00382018"/>
    <w:rsid w:val="00383498"/>
    <w:rsid w:val="00384902"/>
    <w:rsid w:val="00392586"/>
    <w:rsid w:val="00393C42"/>
    <w:rsid w:val="00395368"/>
    <w:rsid w:val="003A04A6"/>
    <w:rsid w:val="003A1DE4"/>
    <w:rsid w:val="003A34C6"/>
    <w:rsid w:val="003A4308"/>
    <w:rsid w:val="003A5DBD"/>
    <w:rsid w:val="003A7C02"/>
    <w:rsid w:val="003A7D46"/>
    <w:rsid w:val="003B0DBD"/>
    <w:rsid w:val="003B2575"/>
    <w:rsid w:val="003C0555"/>
    <w:rsid w:val="003C1950"/>
    <w:rsid w:val="003C29D5"/>
    <w:rsid w:val="003C5FF4"/>
    <w:rsid w:val="003C7E5B"/>
    <w:rsid w:val="003D0A42"/>
    <w:rsid w:val="003D0F73"/>
    <w:rsid w:val="003D43C7"/>
    <w:rsid w:val="003D4777"/>
    <w:rsid w:val="003D4C1A"/>
    <w:rsid w:val="003D6E04"/>
    <w:rsid w:val="003D7737"/>
    <w:rsid w:val="003E0D8C"/>
    <w:rsid w:val="003E269B"/>
    <w:rsid w:val="003E692A"/>
    <w:rsid w:val="003E7D57"/>
    <w:rsid w:val="003F03AD"/>
    <w:rsid w:val="003F042C"/>
    <w:rsid w:val="003F1590"/>
    <w:rsid w:val="003F2203"/>
    <w:rsid w:val="003F309D"/>
    <w:rsid w:val="00400CD5"/>
    <w:rsid w:val="00401507"/>
    <w:rsid w:val="00402200"/>
    <w:rsid w:val="004038C4"/>
    <w:rsid w:val="00403D37"/>
    <w:rsid w:val="00410181"/>
    <w:rsid w:val="00410ACF"/>
    <w:rsid w:val="00412A04"/>
    <w:rsid w:val="0041411B"/>
    <w:rsid w:val="004151B7"/>
    <w:rsid w:val="00417E3A"/>
    <w:rsid w:val="00417EED"/>
    <w:rsid w:val="00420C52"/>
    <w:rsid w:val="00422E4A"/>
    <w:rsid w:val="004276D4"/>
    <w:rsid w:val="00427735"/>
    <w:rsid w:val="00431DEA"/>
    <w:rsid w:val="00434118"/>
    <w:rsid w:val="00440A59"/>
    <w:rsid w:val="00440FC5"/>
    <w:rsid w:val="004412BA"/>
    <w:rsid w:val="00443A4E"/>
    <w:rsid w:val="00444C69"/>
    <w:rsid w:val="00446798"/>
    <w:rsid w:val="00450266"/>
    <w:rsid w:val="004515E4"/>
    <w:rsid w:val="00452304"/>
    <w:rsid w:val="0045506F"/>
    <w:rsid w:val="0045522C"/>
    <w:rsid w:val="004561BA"/>
    <w:rsid w:val="00457BC8"/>
    <w:rsid w:val="0046054E"/>
    <w:rsid w:val="004636C9"/>
    <w:rsid w:val="0046691F"/>
    <w:rsid w:val="0046750A"/>
    <w:rsid w:val="004679F1"/>
    <w:rsid w:val="004711C7"/>
    <w:rsid w:val="00476178"/>
    <w:rsid w:val="00476942"/>
    <w:rsid w:val="00477C16"/>
    <w:rsid w:val="00480FFD"/>
    <w:rsid w:val="00484CF1"/>
    <w:rsid w:val="00485F4B"/>
    <w:rsid w:val="004879FF"/>
    <w:rsid w:val="0049107F"/>
    <w:rsid w:val="00491575"/>
    <w:rsid w:val="00492CF0"/>
    <w:rsid w:val="0049557E"/>
    <w:rsid w:val="00496247"/>
    <w:rsid w:val="00496B53"/>
    <w:rsid w:val="00496E83"/>
    <w:rsid w:val="00497B85"/>
    <w:rsid w:val="004A2C83"/>
    <w:rsid w:val="004A3265"/>
    <w:rsid w:val="004A49CE"/>
    <w:rsid w:val="004A6B0C"/>
    <w:rsid w:val="004A7F0C"/>
    <w:rsid w:val="004B10D7"/>
    <w:rsid w:val="004B3937"/>
    <w:rsid w:val="004B3C4C"/>
    <w:rsid w:val="004B51E7"/>
    <w:rsid w:val="004B6E22"/>
    <w:rsid w:val="004B7FA0"/>
    <w:rsid w:val="004C20F3"/>
    <w:rsid w:val="004C357F"/>
    <w:rsid w:val="004C35E7"/>
    <w:rsid w:val="004C6B5B"/>
    <w:rsid w:val="004C72BE"/>
    <w:rsid w:val="004C78D7"/>
    <w:rsid w:val="004D155F"/>
    <w:rsid w:val="004D4610"/>
    <w:rsid w:val="004E175F"/>
    <w:rsid w:val="004E242B"/>
    <w:rsid w:val="004E365E"/>
    <w:rsid w:val="004E3A81"/>
    <w:rsid w:val="004E55B4"/>
    <w:rsid w:val="004F0988"/>
    <w:rsid w:val="004F221A"/>
    <w:rsid w:val="004F2562"/>
    <w:rsid w:val="004F3C56"/>
    <w:rsid w:val="004F4381"/>
    <w:rsid w:val="004F61E1"/>
    <w:rsid w:val="004F63FC"/>
    <w:rsid w:val="004F72BC"/>
    <w:rsid w:val="004F7AA3"/>
    <w:rsid w:val="004F7FAD"/>
    <w:rsid w:val="0050047F"/>
    <w:rsid w:val="005034A1"/>
    <w:rsid w:val="00503CFB"/>
    <w:rsid w:val="00505B30"/>
    <w:rsid w:val="00506A8D"/>
    <w:rsid w:val="00512A34"/>
    <w:rsid w:val="00512C46"/>
    <w:rsid w:val="00514E57"/>
    <w:rsid w:val="005165AB"/>
    <w:rsid w:val="00520FBD"/>
    <w:rsid w:val="00523785"/>
    <w:rsid w:val="00530818"/>
    <w:rsid w:val="00536BD5"/>
    <w:rsid w:val="00537DF7"/>
    <w:rsid w:val="005427DB"/>
    <w:rsid w:val="00542E0C"/>
    <w:rsid w:val="005448C6"/>
    <w:rsid w:val="00545C19"/>
    <w:rsid w:val="005520E6"/>
    <w:rsid w:val="00552909"/>
    <w:rsid w:val="00553336"/>
    <w:rsid w:val="00553790"/>
    <w:rsid w:val="0055476C"/>
    <w:rsid w:val="005619A6"/>
    <w:rsid w:val="00565F85"/>
    <w:rsid w:val="00572443"/>
    <w:rsid w:val="00572726"/>
    <w:rsid w:val="00572A94"/>
    <w:rsid w:val="00575390"/>
    <w:rsid w:val="00582300"/>
    <w:rsid w:val="00586750"/>
    <w:rsid w:val="00590226"/>
    <w:rsid w:val="005913BB"/>
    <w:rsid w:val="00591818"/>
    <w:rsid w:val="00592CAB"/>
    <w:rsid w:val="00593981"/>
    <w:rsid w:val="00594BEA"/>
    <w:rsid w:val="00595659"/>
    <w:rsid w:val="005A2738"/>
    <w:rsid w:val="005A4A31"/>
    <w:rsid w:val="005A4C13"/>
    <w:rsid w:val="005A74D5"/>
    <w:rsid w:val="005B1DCA"/>
    <w:rsid w:val="005B2EBF"/>
    <w:rsid w:val="005B3171"/>
    <w:rsid w:val="005B4B5C"/>
    <w:rsid w:val="005B5590"/>
    <w:rsid w:val="005B5D72"/>
    <w:rsid w:val="005B731D"/>
    <w:rsid w:val="005B77C4"/>
    <w:rsid w:val="005C22CA"/>
    <w:rsid w:val="005C37C8"/>
    <w:rsid w:val="005C7C2B"/>
    <w:rsid w:val="005D2C45"/>
    <w:rsid w:val="005D3C74"/>
    <w:rsid w:val="005D494F"/>
    <w:rsid w:val="005E589A"/>
    <w:rsid w:val="005E6DAD"/>
    <w:rsid w:val="005E7F53"/>
    <w:rsid w:val="005F09B7"/>
    <w:rsid w:val="005F2360"/>
    <w:rsid w:val="005F23DE"/>
    <w:rsid w:val="005F4D70"/>
    <w:rsid w:val="005F78B7"/>
    <w:rsid w:val="005F7B34"/>
    <w:rsid w:val="006007EA"/>
    <w:rsid w:val="006013DE"/>
    <w:rsid w:val="0060342B"/>
    <w:rsid w:val="00605AFA"/>
    <w:rsid w:val="00610712"/>
    <w:rsid w:val="00613085"/>
    <w:rsid w:val="0061316D"/>
    <w:rsid w:val="006135AD"/>
    <w:rsid w:val="00616B6E"/>
    <w:rsid w:val="00620885"/>
    <w:rsid w:val="0062144B"/>
    <w:rsid w:val="00623623"/>
    <w:rsid w:val="006349F7"/>
    <w:rsid w:val="00635EEE"/>
    <w:rsid w:val="00636274"/>
    <w:rsid w:val="006368D1"/>
    <w:rsid w:val="00642328"/>
    <w:rsid w:val="00642C66"/>
    <w:rsid w:val="006442B5"/>
    <w:rsid w:val="00652EE5"/>
    <w:rsid w:val="0065352E"/>
    <w:rsid w:val="00655EA9"/>
    <w:rsid w:val="00656E18"/>
    <w:rsid w:val="00657AFA"/>
    <w:rsid w:val="00660C5C"/>
    <w:rsid w:val="0066440F"/>
    <w:rsid w:val="006651EE"/>
    <w:rsid w:val="00674BBF"/>
    <w:rsid w:val="006839E1"/>
    <w:rsid w:val="00684C74"/>
    <w:rsid w:val="00684DFE"/>
    <w:rsid w:val="006904E1"/>
    <w:rsid w:val="0069186E"/>
    <w:rsid w:val="00694AEB"/>
    <w:rsid w:val="00694FEA"/>
    <w:rsid w:val="006977D8"/>
    <w:rsid w:val="006A4DD3"/>
    <w:rsid w:val="006A4EF8"/>
    <w:rsid w:val="006A543A"/>
    <w:rsid w:val="006B3557"/>
    <w:rsid w:val="006C0461"/>
    <w:rsid w:val="006C1DEA"/>
    <w:rsid w:val="006C4BB5"/>
    <w:rsid w:val="006C521C"/>
    <w:rsid w:val="006D2A1A"/>
    <w:rsid w:val="006D2A2C"/>
    <w:rsid w:val="006D33AF"/>
    <w:rsid w:val="006D371E"/>
    <w:rsid w:val="006E0BEC"/>
    <w:rsid w:val="006E4547"/>
    <w:rsid w:val="006E5EFB"/>
    <w:rsid w:val="006E68DD"/>
    <w:rsid w:val="006E74F2"/>
    <w:rsid w:val="006E7B07"/>
    <w:rsid w:val="006F48D0"/>
    <w:rsid w:val="006F782C"/>
    <w:rsid w:val="007008AD"/>
    <w:rsid w:val="00700F68"/>
    <w:rsid w:val="00704F42"/>
    <w:rsid w:val="0070781B"/>
    <w:rsid w:val="00707D32"/>
    <w:rsid w:val="00707FB0"/>
    <w:rsid w:val="00711DAB"/>
    <w:rsid w:val="00715D58"/>
    <w:rsid w:val="00715EF8"/>
    <w:rsid w:val="00716023"/>
    <w:rsid w:val="00717225"/>
    <w:rsid w:val="007209B9"/>
    <w:rsid w:val="00720CFA"/>
    <w:rsid w:val="00723146"/>
    <w:rsid w:val="00724871"/>
    <w:rsid w:val="00725EDC"/>
    <w:rsid w:val="0072798C"/>
    <w:rsid w:val="0073356E"/>
    <w:rsid w:val="007335E7"/>
    <w:rsid w:val="00735A79"/>
    <w:rsid w:val="007363FB"/>
    <w:rsid w:val="00740DA3"/>
    <w:rsid w:val="0074111D"/>
    <w:rsid w:val="00751A20"/>
    <w:rsid w:val="00751F2D"/>
    <w:rsid w:val="00753A83"/>
    <w:rsid w:val="00753F77"/>
    <w:rsid w:val="00756D8B"/>
    <w:rsid w:val="007579A7"/>
    <w:rsid w:val="007633F5"/>
    <w:rsid w:val="00766CF6"/>
    <w:rsid w:val="0077347E"/>
    <w:rsid w:val="00773CB1"/>
    <w:rsid w:val="00773D29"/>
    <w:rsid w:val="007772FB"/>
    <w:rsid w:val="007774EF"/>
    <w:rsid w:val="00780038"/>
    <w:rsid w:val="0078323B"/>
    <w:rsid w:val="007848F9"/>
    <w:rsid w:val="00785827"/>
    <w:rsid w:val="007863FF"/>
    <w:rsid w:val="007908FE"/>
    <w:rsid w:val="0079287B"/>
    <w:rsid w:val="00793254"/>
    <w:rsid w:val="00796DE4"/>
    <w:rsid w:val="007974D3"/>
    <w:rsid w:val="0079759B"/>
    <w:rsid w:val="007A352B"/>
    <w:rsid w:val="007A54EB"/>
    <w:rsid w:val="007A5C79"/>
    <w:rsid w:val="007A6772"/>
    <w:rsid w:val="007B057A"/>
    <w:rsid w:val="007B33C1"/>
    <w:rsid w:val="007B5A33"/>
    <w:rsid w:val="007B5E2C"/>
    <w:rsid w:val="007B7758"/>
    <w:rsid w:val="007C1260"/>
    <w:rsid w:val="007C1677"/>
    <w:rsid w:val="007C31C9"/>
    <w:rsid w:val="007C3685"/>
    <w:rsid w:val="007C3CB1"/>
    <w:rsid w:val="007C4D47"/>
    <w:rsid w:val="007C6BB8"/>
    <w:rsid w:val="007D01F9"/>
    <w:rsid w:val="007D2B7E"/>
    <w:rsid w:val="007D3A11"/>
    <w:rsid w:val="007D3E01"/>
    <w:rsid w:val="007D5BF7"/>
    <w:rsid w:val="007D69F6"/>
    <w:rsid w:val="007D74DC"/>
    <w:rsid w:val="007E0EBA"/>
    <w:rsid w:val="007E2C60"/>
    <w:rsid w:val="007E5E3F"/>
    <w:rsid w:val="007F1583"/>
    <w:rsid w:val="007F2C2E"/>
    <w:rsid w:val="007F4A0C"/>
    <w:rsid w:val="007F7811"/>
    <w:rsid w:val="007F7F23"/>
    <w:rsid w:val="00800077"/>
    <w:rsid w:val="00802FD2"/>
    <w:rsid w:val="00803C03"/>
    <w:rsid w:val="00807871"/>
    <w:rsid w:val="00811072"/>
    <w:rsid w:val="008119D1"/>
    <w:rsid w:val="00812643"/>
    <w:rsid w:val="00813F33"/>
    <w:rsid w:val="0081479D"/>
    <w:rsid w:val="00817979"/>
    <w:rsid w:val="00820147"/>
    <w:rsid w:val="008202A8"/>
    <w:rsid w:val="008221D4"/>
    <w:rsid w:val="0082710A"/>
    <w:rsid w:val="008279FF"/>
    <w:rsid w:val="00827F9B"/>
    <w:rsid w:val="00834336"/>
    <w:rsid w:val="00834693"/>
    <w:rsid w:val="00834902"/>
    <w:rsid w:val="00836BBD"/>
    <w:rsid w:val="00841857"/>
    <w:rsid w:val="00844EE8"/>
    <w:rsid w:val="00854E90"/>
    <w:rsid w:val="00862822"/>
    <w:rsid w:val="00864118"/>
    <w:rsid w:val="00875A9B"/>
    <w:rsid w:val="008766F3"/>
    <w:rsid w:val="00884BD7"/>
    <w:rsid w:val="00885761"/>
    <w:rsid w:val="008917C0"/>
    <w:rsid w:val="00896E28"/>
    <w:rsid w:val="008A1C51"/>
    <w:rsid w:val="008A1D83"/>
    <w:rsid w:val="008A2DC9"/>
    <w:rsid w:val="008A47AF"/>
    <w:rsid w:val="008A5FF6"/>
    <w:rsid w:val="008B0BDA"/>
    <w:rsid w:val="008B2099"/>
    <w:rsid w:val="008B3987"/>
    <w:rsid w:val="008B46C8"/>
    <w:rsid w:val="008B4C05"/>
    <w:rsid w:val="008B4E9E"/>
    <w:rsid w:val="008B54CA"/>
    <w:rsid w:val="008B72F0"/>
    <w:rsid w:val="008C0A35"/>
    <w:rsid w:val="008C1ED6"/>
    <w:rsid w:val="008C2A1F"/>
    <w:rsid w:val="008C2D0D"/>
    <w:rsid w:val="008C3FD2"/>
    <w:rsid w:val="008D1210"/>
    <w:rsid w:val="008D231F"/>
    <w:rsid w:val="008D26C0"/>
    <w:rsid w:val="008D38D1"/>
    <w:rsid w:val="008D3CD1"/>
    <w:rsid w:val="008D6FAF"/>
    <w:rsid w:val="008E27D0"/>
    <w:rsid w:val="008E54A9"/>
    <w:rsid w:val="008E5CD4"/>
    <w:rsid w:val="008F3480"/>
    <w:rsid w:val="008F34D4"/>
    <w:rsid w:val="008F3D4A"/>
    <w:rsid w:val="008F4EF9"/>
    <w:rsid w:val="008F6F58"/>
    <w:rsid w:val="00903A8A"/>
    <w:rsid w:val="009044C2"/>
    <w:rsid w:val="00906314"/>
    <w:rsid w:val="0091125F"/>
    <w:rsid w:val="009118C6"/>
    <w:rsid w:val="009130A4"/>
    <w:rsid w:val="00915BF7"/>
    <w:rsid w:val="00917A65"/>
    <w:rsid w:val="00917D04"/>
    <w:rsid w:val="0092206E"/>
    <w:rsid w:val="00930796"/>
    <w:rsid w:val="00932781"/>
    <w:rsid w:val="009409FF"/>
    <w:rsid w:val="00941B37"/>
    <w:rsid w:val="009430BE"/>
    <w:rsid w:val="009440FC"/>
    <w:rsid w:val="0094578E"/>
    <w:rsid w:val="00955741"/>
    <w:rsid w:val="009612E6"/>
    <w:rsid w:val="0096227C"/>
    <w:rsid w:val="00962C3B"/>
    <w:rsid w:val="00963402"/>
    <w:rsid w:val="009665CC"/>
    <w:rsid w:val="00966BED"/>
    <w:rsid w:val="00972339"/>
    <w:rsid w:val="009726CD"/>
    <w:rsid w:val="009726F0"/>
    <w:rsid w:val="00972848"/>
    <w:rsid w:val="00972AF5"/>
    <w:rsid w:val="00973E1F"/>
    <w:rsid w:val="00974BAF"/>
    <w:rsid w:val="009754B0"/>
    <w:rsid w:val="009765DC"/>
    <w:rsid w:val="0098145C"/>
    <w:rsid w:val="009822D9"/>
    <w:rsid w:val="00984B84"/>
    <w:rsid w:val="00985739"/>
    <w:rsid w:val="0098728B"/>
    <w:rsid w:val="0098788C"/>
    <w:rsid w:val="0099067A"/>
    <w:rsid w:val="009908D7"/>
    <w:rsid w:val="00991A4C"/>
    <w:rsid w:val="009932FF"/>
    <w:rsid w:val="00994FF2"/>
    <w:rsid w:val="0099573F"/>
    <w:rsid w:val="009A03C3"/>
    <w:rsid w:val="009A29D5"/>
    <w:rsid w:val="009A68C8"/>
    <w:rsid w:val="009B316E"/>
    <w:rsid w:val="009B444F"/>
    <w:rsid w:val="009B505A"/>
    <w:rsid w:val="009B520F"/>
    <w:rsid w:val="009B57B1"/>
    <w:rsid w:val="009B62DB"/>
    <w:rsid w:val="009B6A9A"/>
    <w:rsid w:val="009B711D"/>
    <w:rsid w:val="009C4459"/>
    <w:rsid w:val="009C44EE"/>
    <w:rsid w:val="009C7116"/>
    <w:rsid w:val="009C7C80"/>
    <w:rsid w:val="009D2549"/>
    <w:rsid w:val="009D323D"/>
    <w:rsid w:val="009D384F"/>
    <w:rsid w:val="009D3F90"/>
    <w:rsid w:val="009E0D4D"/>
    <w:rsid w:val="009E5B20"/>
    <w:rsid w:val="009E718A"/>
    <w:rsid w:val="009F21BC"/>
    <w:rsid w:val="009F385B"/>
    <w:rsid w:val="009F59C2"/>
    <w:rsid w:val="009F5FDB"/>
    <w:rsid w:val="009F7962"/>
    <w:rsid w:val="00A01E42"/>
    <w:rsid w:val="00A0253D"/>
    <w:rsid w:val="00A048E4"/>
    <w:rsid w:val="00A05EBF"/>
    <w:rsid w:val="00A0693D"/>
    <w:rsid w:val="00A10273"/>
    <w:rsid w:val="00A103B7"/>
    <w:rsid w:val="00A10951"/>
    <w:rsid w:val="00A1587C"/>
    <w:rsid w:val="00A1797A"/>
    <w:rsid w:val="00A24544"/>
    <w:rsid w:val="00A24A2C"/>
    <w:rsid w:val="00A24E5C"/>
    <w:rsid w:val="00A261FA"/>
    <w:rsid w:val="00A26E15"/>
    <w:rsid w:val="00A2792F"/>
    <w:rsid w:val="00A27D0B"/>
    <w:rsid w:val="00A309D0"/>
    <w:rsid w:val="00A35AD4"/>
    <w:rsid w:val="00A37E64"/>
    <w:rsid w:val="00A42641"/>
    <w:rsid w:val="00A42716"/>
    <w:rsid w:val="00A42BB3"/>
    <w:rsid w:val="00A42CDD"/>
    <w:rsid w:val="00A43B7B"/>
    <w:rsid w:val="00A46B09"/>
    <w:rsid w:val="00A47162"/>
    <w:rsid w:val="00A556F0"/>
    <w:rsid w:val="00A61457"/>
    <w:rsid w:val="00A61BE9"/>
    <w:rsid w:val="00A62B6A"/>
    <w:rsid w:val="00A637A8"/>
    <w:rsid w:val="00A65B68"/>
    <w:rsid w:val="00A65CB0"/>
    <w:rsid w:val="00A6620C"/>
    <w:rsid w:val="00A67D16"/>
    <w:rsid w:val="00A71C21"/>
    <w:rsid w:val="00A736FC"/>
    <w:rsid w:val="00A74FFA"/>
    <w:rsid w:val="00A75265"/>
    <w:rsid w:val="00A75554"/>
    <w:rsid w:val="00A858A8"/>
    <w:rsid w:val="00A86112"/>
    <w:rsid w:val="00A909F9"/>
    <w:rsid w:val="00A93A37"/>
    <w:rsid w:val="00A93C2C"/>
    <w:rsid w:val="00A93FB7"/>
    <w:rsid w:val="00A963FC"/>
    <w:rsid w:val="00AA06EA"/>
    <w:rsid w:val="00AA54B1"/>
    <w:rsid w:val="00AB04D2"/>
    <w:rsid w:val="00AB0A7D"/>
    <w:rsid w:val="00AB2BCA"/>
    <w:rsid w:val="00AB3689"/>
    <w:rsid w:val="00AB36BF"/>
    <w:rsid w:val="00AB4A3F"/>
    <w:rsid w:val="00AB5CDF"/>
    <w:rsid w:val="00AC26D3"/>
    <w:rsid w:val="00AC2915"/>
    <w:rsid w:val="00AC3450"/>
    <w:rsid w:val="00AC35CF"/>
    <w:rsid w:val="00AC551D"/>
    <w:rsid w:val="00AC60ED"/>
    <w:rsid w:val="00AC6B03"/>
    <w:rsid w:val="00AD0BB6"/>
    <w:rsid w:val="00AD164E"/>
    <w:rsid w:val="00AD191D"/>
    <w:rsid w:val="00AD2658"/>
    <w:rsid w:val="00AD6AD0"/>
    <w:rsid w:val="00AE0C2F"/>
    <w:rsid w:val="00AE131B"/>
    <w:rsid w:val="00AE4EE1"/>
    <w:rsid w:val="00AE577D"/>
    <w:rsid w:val="00AE7DC2"/>
    <w:rsid w:val="00AF16DE"/>
    <w:rsid w:val="00AF3CC0"/>
    <w:rsid w:val="00AF4848"/>
    <w:rsid w:val="00B02F0B"/>
    <w:rsid w:val="00B036EB"/>
    <w:rsid w:val="00B05E7E"/>
    <w:rsid w:val="00B07DEF"/>
    <w:rsid w:val="00B117F4"/>
    <w:rsid w:val="00B11B69"/>
    <w:rsid w:val="00B12648"/>
    <w:rsid w:val="00B15156"/>
    <w:rsid w:val="00B20CFD"/>
    <w:rsid w:val="00B26606"/>
    <w:rsid w:val="00B27476"/>
    <w:rsid w:val="00B3041F"/>
    <w:rsid w:val="00B30986"/>
    <w:rsid w:val="00B30A37"/>
    <w:rsid w:val="00B347CA"/>
    <w:rsid w:val="00B34DFC"/>
    <w:rsid w:val="00B36E4D"/>
    <w:rsid w:val="00B37BA3"/>
    <w:rsid w:val="00B4100B"/>
    <w:rsid w:val="00B427F6"/>
    <w:rsid w:val="00B42A3A"/>
    <w:rsid w:val="00B44613"/>
    <w:rsid w:val="00B45B9B"/>
    <w:rsid w:val="00B51E18"/>
    <w:rsid w:val="00B61DA1"/>
    <w:rsid w:val="00B620E5"/>
    <w:rsid w:val="00B621B6"/>
    <w:rsid w:val="00B62C0B"/>
    <w:rsid w:val="00B62CDD"/>
    <w:rsid w:val="00B62D23"/>
    <w:rsid w:val="00B6326D"/>
    <w:rsid w:val="00B66639"/>
    <w:rsid w:val="00B66BFA"/>
    <w:rsid w:val="00B66E7B"/>
    <w:rsid w:val="00B67406"/>
    <w:rsid w:val="00B67D08"/>
    <w:rsid w:val="00B70A29"/>
    <w:rsid w:val="00B70AA1"/>
    <w:rsid w:val="00B71575"/>
    <w:rsid w:val="00B71B25"/>
    <w:rsid w:val="00B71D0C"/>
    <w:rsid w:val="00B71F1F"/>
    <w:rsid w:val="00B74549"/>
    <w:rsid w:val="00B7510B"/>
    <w:rsid w:val="00B7545D"/>
    <w:rsid w:val="00B763FF"/>
    <w:rsid w:val="00B84481"/>
    <w:rsid w:val="00B84C98"/>
    <w:rsid w:val="00B906C6"/>
    <w:rsid w:val="00B93FFF"/>
    <w:rsid w:val="00B94875"/>
    <w:rsid w:val="00B95B9B"/>
    <w:rsid w:val="00B96156"/>
    <w:rsid w:val="00BA1A76"/>
    <w:rsid w:val="00BA1E89"/>
    <w:rsid w:val="00BA4A89"/>
    <w:rsid w:val="00BA54A6"/>
    <w:rsid w:val="00BB2161"/>
    <w:rsid w:val="00BB2F85"/>
    <w:rsid w:val="00BB313E"/>
    <w:rsid w:val="00BC0192"/>
    <w:rsid w:val="00BC3A2D"/>
    <w:rsid w:val="00BC42B4"/>
    <w:rsid w:val="00BC52DB"/>
    <w:rsid w:val="00BD19DA"/>
    <w:rsid w:val="00BD40E8"/>
    <w:rsid w:val="00BD5D6C"/>
    <w:rsid w:val="00BD684B"/>
    <w:rsid w:val="00BE0532"/>
    <w:rsid w:val="00BE3178"/>
    <w:rsid w:val="00BE41E5"/>
    <w:rsid w:val="00BE4AA5"/>
    <w:rsid w:val="00BE5A05"/>
    <w:rsid w:val="00BF0019"/>
    <w:rsid w:val="00BF3B72"/>
    <w:rsid w:val="00BF4641"/>
    <w:rsid w:val="00BF4BDB"/>
    <w:rsid w:val="00C03AB9"/>
    <w:rsid w:val="00C0487B"/>
    <w:rsid w:val="00C04BC1"/>
    <w:rsid w:val="00C061FC"/>
    <w:rsid w:val="00C0710B"/>
    <w:rsid w:val="00C07255"/>
    <w:rsid w:val="00C0767C"/>
    <w:rsid w:val="00C10D26"/>
    <w:rsid w:val="00C147BE"/>
    <w:rsid w:val="00C148E2"/>
    <w:rsid w:val="00C16973"/>
    <w:rsid w:val="00C17776"/>
    <w:rsid w:val="00C17D6F"/>
    <w:rsid w:val="00C20D41"/>
    <w:rsid w:val="00C2184A"/>
    <w:rsid w:val="00C2374E"/>
    <w:rsid w:val="00C23F7D"/>
    <w:rsid w:val="00C27165"/>
    <w:rsid w:val="00C34B1B"/>
    <w:rsid w:val="00C36750"/>
    <w:rsid w:val="00C431F6"/>
    <w:rsid w:val="00C43D7B"/>
    <w:rsid w:val="00C44744"/>
    <w:rsid w:val="00C447CE"/>
    <w:rsid w:val="00C452A7"/>
    <w:rsid w:val="00C50234"/>
    <w:rsid w:val="00C50C6F"/>
    <w:rsid w:val="00C5144B"/>
    <w:rsid w:val="00C53E10"/>
    <w:rsid w:val="00C56465"/>
    <w:rsid w:val="00C6121B"/>
    <w:rsid w:val="00C61D8C"/>
    <w:rsid w:val="00C6329C"/>
    <w:rsid w:val="00C639EA"/>
    <w:rsid w:val="00C63A78"/>
    <w:rsid w:val="00C66052"/>
    <w:rsid w:val="00C66512"/>
    <w:rsid w:val="00C66DE7"/>
    <w:rsid w:val="00C66E39"/>
    <w:rsid w:val="00C70FBA"/>
    <w:rsid w:val="00C75AF0"/>
    <w:rsid w:val="00C76E47"/>
    <w:rsid w:val="00C83FF0"/>
    <w:rsid w:val="00C867FE"/>
    <w:rsid w:val="00C86D13"/>
    <w:rsid w:val="00C8791A"/>
    <w:rsid w:val="00C93AD1"/>
    <w:rsid w:val="00CA04FC"/>
    <w:rsid w:val="00CA09F7"/>
    <w:rsid w:val="00CA6303"/>
    <w:rsid w:val="00CB2C82"/>
    <w:rsid w:val="00CB66E0"/>
    <w:rsid w:val="00CC1882"/>
    <w:rsid w:val="00CC1AA7"/>
    <w:rsid w:val="00CC4E5C"/>
    <w:rsid w:val="00CC4FF6"/>
    <w:rsid w:val="00CC7E89"/>
    <w:rsid w:val="00CD2326"/>
    <w:rsid w:val="00CD64AB"/>
    <w:rsid w:val="00CD67F0"/>
    <w:rsid w:val="00CD6D1B"/>
    <w:rsid w:val="00CD7333"/>
    <w:rsid w:val="00CD7A61"/>
    <w:rsid w:val="00CD7AC0"/>
    <w:rsid w:val="00CE59CC"/>
    <w:rsid w:val="00CE5B31"/>
    <w:rsid w:val="00CE68F1"/>
    <w:rsid w:val="00CE796E"/>
    <w:rsid w:val="00CF173D"/>
    <w:rsid w:val="00CF1D31"/>
    <w:rsid w:val="00CF2AAD"/>
    <w:rsid w:val="00CF3E80"/>
    <w:rsid w:val="00CF64E4"/>
    <w:rsid w:val="00D01FE6"/>
    <w:rsid w:val="00D023C0"/>
    <w:rsid w:val="00D04C55"/>
    <w:rsid w:val="00D059AD"/>
    <w:rsid w:val="00D112C0"/>
    <w:rsid w:val="00D21D27"/>
    <w:rsid w:val="00D2399A"/>
    <w:rsid w:val="00D25403"/>
    <w:rsid w:val="00D26173"/>
    <w:rsid w:val="00D26255"/>
    <w:rsid w:val="00D30A09"/>
    <w:rsid w:val="00D326F8"/>
    <w:rsid w:val="00D36E76"/>
    <w:rsid w:val="00D4102E"/>
    <w:rsid w:val="00D45AC6"/>
    <w:rsid w:val="00D45F55"/>
    <w:rsid w:val="00D4705A"/>
    <w:rsid w:val="00D51C48"/>
    <w:rsid w:val="00D5441B"/>
    <w:rsid w:val="00D545C7"/>
    <w:rsid w:val="00D56151"/>
    <w:rsid w:val="00D56BA5"/>
    <w:rsid w:val="00D60067"/>
    <w:rsid w:val="00D62847"/>
    <w:rsid w:val="00D631D0"/>
    <w:rsid w:val="00D64759"/>
    <w:rsid w:val="00D65BAF"/>
    <w:rsid w:val="00D65F58"/>
    <w:rsid w:val="00D65FEF"/>
    <w:rsid w:val="00D70050"/>
    <w:rsid w:val="00D706A2"/>
    <w:rsid w:val="00D74F91"/>
    <w:rsid w:val="00D75B54"/>
    <w:rsid w:val="00D76EB6"/>
    <w:rsid w:val="00D82872"/>
    <w:rsid w:val="00D83B42"/>
    <w:rsid w:val="00D84277"/>
    <w:rsid w:val="00D84AC9"/>
    <w:rsid w:val="00D851F6"/>
    <w:rsid w:val="00D856A4"/>
    <w:rsid w:val="00D931B7"/>
    <w:rsid w:val="00D93E0D"/>
    <w:rsid w:val="00D9520C"/>
    <w:rsid w:val="00D95254"/>
    <w:rsid w:val="00D96CC7"/>
    <w:rsid w:val="00D96E5A"/>
    <w:rsid w:val="00DA41EE"/>
    <w:rsid w:val="00DA687C"/>
    <w:rsid w:val="00DB07A8"/>
    <w:rsid w:val="00DB1D20"/>
    <w:rsid w:val="00DB345A"/>
    <w:rsid w:val="00DB5E46"/>
    <w:rsid w:val="00DC07DE"/>
    <w:rsid w:val="00DC39E3"/>
    <w:rsid w:val="00DC40DD"/>
    <w:rsid w:val="00DC6AE0"/>
    <w:rsid w:val="00DC706E"/>
    <w:rsid w:val="00DD0FC3"/>
    <w:rsid w:val="00DD2026"/>
    <w:rsid w:val="00DD3B46"/>
    <w:rsid w:val="00DD5F3A"/>
    <w:rsid w:val="00DD788C"/>
    <w:rsid w:val="00DE03EF"/>
    <w:rsid w:val="00DE1B54"/>
    <w:rsid w:val="00DE346F"/>
    <w:rsid w:val="00DE786F"/>
    <w:rsid w:val="00DE7D90"/>
    <w:rsid w:val="00DF029A"/>
    <w:rsid w:val="00DF4586"/>
    <w:rsid w:val="00DF7683"/>
    <w:rsid w:val="00DF7983"/>
    <w:rsid w:val="00E00CC5"/>
    <w:rsid w:val="00E04750"/>
    <w:rsid w:val="00E050BF"/>
    <w:rsid w:val="00E06700"/>
    <w:rsid w:val="00E12F62"/>
    <w:rsid w:val="00E13F11"/>
    <w:rsid w:val="00E1460C"/>
    <w:rsid w:val="00E156AE"/>
    <w:rsid w:val="00E15EFF"/>
    <w:rsid w:val="00E17E7F"/>
    <w:rsid w:val="00E20D67"/>
    <w:rsid w:val="00E210ED"/>
    <w:rsid w:val="00E216D9"/>
    <w:rsid w:val="00E21B93"/>
    <w:rsid w:val="00E22718"/>
    <w:rsid w:val="00E2488E"/>
    <w:rsid w:val="00E25A0C"/>
    <w:rsid w:val="00E26539"/>
    <w:rsid w:val="00E319AF"/>
    <w:rsid w:val="00E35EEB"/>
    <w:rsid w:val="00E362E0"/>
    <w:rsid w:val="00E4265C"/>
    <w:rsid w:val="00E43DA0"/>
    <w:rsid w:val="00E449CA"/>
    <w:rsid w:val="00E504AC"/>
    <w:rsid w:val="00E50A7A"/>
    <w:rsid w:val="00E52BE8"/>
    <w:rsid w:val="00E54DFC"/>
    <w:rsid w:val="00E54E70"/>
    <w:rsid w:val="00E5550C"/>
    <w:rsid w:val="00E71C44"/>
    <w:rsid w:val="00E74D0F"/>
    <w:rsid w:val="00E77617"/>
    <w:rsid w:val="00E81108"/>
    <w:rsid w:val="00E83632"/>
    <w:rsid w:val="00E85FF6"/>
    <w:rsid w:val="00E91E74"/>
    <w:rsid w:val="00E92906"/>
    <w:rsid w:val="00E92E07"/>
    <w:rsid w:val="00E93A00"/>
    <w:rsid w:val="00E955F4"/>
    <w:rsid w:val="00E96715"/>
    <w:rsid w:val="00E96A31"/>
    <w:rsid w:val="00EA5674"/>
    <w:rsid w:val="00EB0E43"/>
    <w:rsid w:val="00EB1120"/>
    <w:rsid w:val="00EB239B"/>
    <w:rsid w:val="00EB39F8"/>
    <w:rsid w:val="00EB3AFD"/>
    <w:rsid w:val="00EB426A"/>
    <w:rsid w:val="00EB5F16"/>
    <w:rsid w:val="00EB5FE9"/>
    <w:rsid w:val="00EB6C80"/>
    <w:rsid w:val="00EC2F77"/>
    <w:rsid w:val="00EC428F"/>
    <w:rsid w:val="00EC6263"/>
    <w:rsid w:val="00EC7129"/>
    <w:rsid w:val="00ED12FD"/>
    <w:rsid w:val="00ED1463"/>
    <w:rsid w:val="00ED2071"/>
    <w:rsid w:val="00ED3420"/>
    <w:rsid w:val="00ED7186"/>
    <w:rsid w:val="00EE02E2"/>
    <w:rsid w:val="00EE359F"/>
    <w:rsid w:val="00EE3C94"/>
    <w:rsid w:val="00EE49CB"/>
    <w:rsid w:val="00EE61BA"/>
    <w:rsid w:val="00EF3069"/>
    <w:rsid w:val="00EF327D"/>
    <w:rsid w:val="00EF3845"/>
    <w:rsid w:val="00EF4729"/>
    <w:rsid w:val="00EF48F4"/>
    <w:rsid w:val="00EF5DA2"/>
    <w:rsid w:val="00F00933"/>
    <w:rsid w:val="00F04FD0"/>
    <w:rsid w:val="00F06BD2"/>
    <w:rsid w:val="00F13BD1"/>
    <w:rsid w:val="00F13F35"/>
    <w:rsid w:val="00F1625B"/>
    <w:rsid w:val="00F20A40"/>
    <w:rsid w:val="00F216F9"/>
    <w:rsid w:val="00F319AC"/>
    <w:rsid w:val="00F40007"/>
    <w:rsid w:val="00F40402"/>
    <w:rsid w:val="00F413FD"/>
    <w:rsid w:val="00F41B80"/>
    <w:rsid w:val="00F439B3"/>
    <w:rsid w:val="00F446D5"/>
    <w:rsid w:val="00F477E4"/>
    <w:rsid w:val="00F5018F"/>
    <w:rsid w:val="00F50271"/>
    <w:rsid w:val="00F50C87"/>
    <w:rsid w:val="00F51DFB"/>
    <w:rsid w:val="00F52D91"/>
    <w:rsid w:val="00F54233"/>
    <w:rsid w:val="00F55336"/>
    <w:rsid w:val="00F553A6"/>
    <w:rsid w:val="00F553AF"/>
    <w:rsid w:val="00F56349"/>
    <w:rsid w:val="00F60FBC"/>
    <w:rsid w:val="00F706EC"/>
    <w:rsid w:val="00F72CE8"/>
    <w:rsid w:val="00F743E1"/>
    <w:rsid w:val="00F75614"/>
    <w:rsid w:val="00F77237"/>
    <w:rsid w:val="00F77512"/>
    <w:rsid w:val="00F821A1"/>
    <w:rsid w:val="00F83CA3"/>
    <w:rsid w:val="00F858C8"/>
    <w:rsid w:val="00F86EDB"/>
    <w:rsid w:val="00F8720B"/>
    <w:rsid w:val="00F878D5"/>
    <w:rsid w:val="00F90110"/>
    <w:rsid w:val="00F914A6"/>
    <w:rsid w:val="00F9182C"/>
    <w:rsid w:val="00F92647"/>
    <w:rsid w:val="00F94B51"/>
    <w:rsid w:val="00F94D5D"/>
    <w:rsid w:val="00F96C5B"/>
    <w:rsid w:val="00FA4782"/>
    <w:rsid w:val="00FA5638"/>
    <w:rsid w:val="00FA6EDD"/>
    <w:rsid w:val="00FA72D3"/>
    <w:rsid w:val="00FB0A36"/>
    <w:rsid w:val="00FB10CB"/>
    <w:rsid w:val="00FB5A4A"/>
    <w:rsid w:val="00FB6389"/>
    <w:rsid w:val="00FC0530"/>
    <w:rsid w:val="00FC2038"/>
    <w:rsid w:val="00FC63CD"/>
    <w:rsid w:val="00FC66C1"/>
    <w:rsid w:val="00FD106E"/>
    <w:rsid w:val="00FD3FC9"/>
    <w:rsid w:val="00FD46FF"/>
    <w:rsid w:val="00FD5CC9"/>
    <w:rsid w:val="00FD7581"/>
    <w:rsid w:val="00FE00DA"/>
    <w:rsid w:val="00FE21B2"/>
    <w:rsid w:val="00FE2586"/>
    <w:rsid w:val="00FE2819"/>
    <w:rsid w:val="00FE51BB"/>
    <w:rsid w:val="00FE6DF9"/>
    <w:rsid w:val="00FE73B0"/>
    <w:rsid w:val="00FE7C89"/>
    <w:rsid w:val="00FF239C"/>
    <w:rsid w:val="00FF4345"/>
    <w:rsid w:val="00FF4644"/>
    <w:rsid w:val="00FF49F4"/>
    <w:rsid w:val="00FF6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A506E7E-A9AE-4D5C-9E53-AA2AC97D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0"/>
    <w:link w:val="10"/>
    <w:uiPriority w:val="99"/>
    <w:qFormat/>
    <w:rsid w:val="005B2EBF"/>
    <w:pPr>
      <w:keepNext/>
      <w:widowControl w:val="0"/>
      <w:numPr>
        <w:numId w:val="1"/>
      </w:numPr>
      <w:suppressAutoHyphens/>
      <w:spacing w:before="240" w:after="120"/>
      <w:outlineLvl w:val="0"/>
    </w:pPr>
    <w:rPr>
      <w:rFonts w:cs="Tahoma"/>
      <w:b/>
      <w:bCs/>
      <w:kern w:val="1"/>
      <w:sz w:val="48"/>
      <w:szCs w:val="48"/>
      <w:lang/>
    </w:rPr>
  </w:style>
  <w:style w:type="character" w:default="1" w:styleId="a1">
    <w:name w:val="Default Paragraph Font"/>
    <w:uiPriority w:val="99"/>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Pr>
      <w:rFonts w:ascii="Cambria" w:hAnsi="Cambria" w:cs="Times New Roman"/>
      <w:b/>
      <w:bCs/>
      <w:kern w:val="32"/>
      <w:sz w:val="32"/>
      <w:szCs w:val="32"/>
    </w:rPr>
  </w:style>
  <w:style w:type="character" w:styleId="a4">
    <w:name w:val="Hyperlink"/>
    <w:basedOn w:val="a1"/>
    <w:uiPriority w:val="99"/>
    <w:rsid w:val="003F1590"/>
    <w:rPr>
      <w:rFonts w:cs="Times New Roman"/>
      <w:color w:val="0000FF"/>
      <w:u w:val="single"/>
    </w:rPr>
  </w:style>
  <w:style w:type="paragraph" w:styleId="a5">
    <w:name w:val="Normal (Web)"/>
    <w:basedOn w:val="a"/>
    <w:uiPriority w:val="99"/>
    <w:rsid w:val="004B51E7"/>
    <w:pPr>
      <w:widowControl w:val="0"/>
      <w:suppressAutoHyphens/>
      <w:spacing w:after="144"/>
    </w:pPr>
    <w:rPr>
      <w:kern w:val="1"/>
      <w:lang/>
    </w:rPr>
  </w:style>
  <w:style w:type="paragraph" w:customStyle="1" w:styleId="a6">
    <w:name w:val="Содержимое таблицы"/>
    <w:basedOn w:val="a"/>
    <w:uiPriority w:val="99"/>
    <w:rsid w:val="00D70050"/>
    <w:pPr>
      <w:widowControl w:val="0"/>
      <w:suppressLineNumbers/>
      <w:suppressAutoHyphens/>
    </w:pPr>
    <w:rPr>
      <w:rFonts w:ascii="Arial" w:hAnsi="Arial"/>
      <w:kern w:val="1"/>
      <w:sz w:val="20"/>
      <w:lang/>
    </w:rPr>
  </w:style>
  <w:style w:type="character" w:customStyle="1" w:styleId="apple-converted-space">
    <w:name w:val="apple-converted-space"/>
    <w:basedOn w:val="a1"/>
    <w:uiPriority w:val="99"/>
    <w:rsid w:val="00A61BE9"/>
    <w:rPr>
      <w:rFonts w:cs="Times New Roman"/>
    </w:rPr>
  </w:style>
  <w:style w:type="character" w:styleId="a7">
    <w:name w:val="Emphasis"/>
    <w:basedOn w:val="a1"/>
    <w:uiPriority w:val="99"/>
    <w:qFormat/>
    <w:rsid w:val="00476942"/>
    <w:rPr>
      <w:rFonts w:cs="Times New Roman"/>
      <w:i/>
      <w:iCs/>
    </w:rPr>
  </w:style>
  <w:style w:type="character" w:styleId="a8">
    <w:name w:val="Strong"/>
    <w:basedOn w:val="a1"/>
    <w:uiPriority w:val="22"/>
    <w:qFormat/>
    <w:rsid w:val="002F590E"/>
    <w:rPr>
      <w:rFonts w:cs="Times New Roman"/>
      <w:b/>
      <w:bCs/>
    </w:rPr>
  </w:style>
  <w:style w:type="paragraph" w:customStyle="1" w:styleId="22">
    <w:name w:val="Основной текст 22"/>
    <w:basedOn w:val="a"/>
    <w:uiPriority w:val="99"/>
    <w:rsid w:val="004C78D7"/>
    <w:pPr>
      <w:widowControl w:val="0"/>
      <w:suppressAutoHyphens/>
      <w:spacing w:line="240" w:lineRule="atLeast"/>
      <w:ind w:left="6180"/>
    </w:pPr>
    <w:rPr>
      <w:rFonts w:ascii="Arial" w:hAnsi="Arial"/>
      <w:kern w:val="1"/>
      <w:sz w:val="30"/>
      <w:szCs w:val="30"/>
      <w:lang/>
    </w:rPr>
  </w:style>
  <w:style w:type="paragraph" w:styleId="a9">
    <w:name w:val="footer"/>
    <w:basedOn w:val="a"/>
    <w:link w:val="aa"/>
    <w:uiPriority w:val="99"/>
    <w:rsid w:val="000478B4"/>
    <w:pPr>
      <w:tabs>
        <w:tab w:val="center" w:pos="4677"/>
        <w:tab w:val="right" w:pos="9355"/>
      </w:tabs>
    </w:pPr>
  </w:style>
  <w:style w:type="character" w:customStyle="1" w:styleId="aa">
    <w:name w:val="Нижний колонтитул Знак"/>
    <w:basedOn w:val="a1"/>
    <w:link w:val="a9"/>
    <w:uiPriority w:val="99"/>
    <w:locked/>
    <w:rPr>
      <w:rFonts w:cs="Times New Roman"/>
      <w:sz w:val="24"/>
      <w:szCs w:val="24"/>
    </w:rPr>
  </w:style>
  <w:style w:type="character" w:styleId="ab">
    <w:name w:val="page number"/>
    <w:basedOn w:val="a1"/>
    <w:uiPriority w:val="99"/>
    <w:rsid w:val="000478B4"/>
    <w:rPr>
      <w:rFonts w:cs="Times New Roman"/>
    </w:rPr>
  </w:style>
  <w:style w:type="paragraph" w:styleId="ac">
    <w:name w:val="List Paragraph"/>
    <w:basedOn w:val="a"/>
    <w:uiPriority w:val="34"/>
    <w:qFormat/>
    <w:rsid w:val="00D82872"/>
    <w:pPr>
      <w:suppressAutoHyphens/>
      <w:overflowPunct w:val="0"/>
      <w:autoSpaceDE w:val="0"/>
      <w:spacing w:before="120"/>
      <w:ind w:left="708" w:firstLine="720"/>
      <w:jc w:val="both"/>
      <w:textAlignment w:val="baseline"/>
    </w:pPr>
    <w:rPr>
      <w:lang w:eastAsia="ar-SA"/>
    </w:rPr>
  </w:style>
  <w:style w:type="paragraph" w:styleId="a0">
    <w:name w:val="Body Text"/>
    <w:basedOn w:val="a"/>
    <w:link w:val="ad"/>
    <w:uiPriority w:val="99"/>
    <w:rsid w:val="005B2EBF"/>
    <w:pPr>
      <w:spacing w:after="120"/>
    </w:pPr>
  </w:style>
  <w:style w:type="character" w:customStyle="1" w:styleId="ad">
    <w:name w:val="Основной текст Знак"/>
    <w:basedOn w:val="a1"/>
    <w:link w:val="a0"/>
    <w:uiPriority w:val="99"/>
    <w:semiHidden/>
    <w:locked/>
    <w:rPr>
      <w:rFonts w:cs="Times New Roman"/>
      <w:sz w:val="24"/>
      <w:szCs w:val="24"/>
    </w:rPr>
  </w:style>
  <w:style w:type="paragraph" w:styleId="ae">
    <w:name w:val="Balloon Text"/>
    <w:basedOn w:val="a"/>
    <w:link w:val="af"/>
    <w:uiPriority w:val="99"/>
    <w:semiHidden/>
    <w:unhideWhenUsed/>
    <w:rsid w:val="00A47162"/>
    <w:rPr>
      <w:rFonts w:ascii="Tahoma" w:hAnsi="Tahoma" w:cs="Tahoma"/>
      <w:sz w:val="16"/>
      <w:szCs w:val="16"/>
    </w:rPr>
  </w:style>
  <w:style w:type="character" w:customStyle="1" w:styleId="af">
    <w:name w:val="Текст выноски Знак"/>
    <w:basedOn w:val="a1"/>
    <w:link w:val="ae"/>
    <w:uiPriority w:val="99"/>
    <w:semiHidden/>
    <w:locked/>
    <w:rsid w:val="00A47162"/>
    <w:rPr>
      <w:rFonts w:ascii="Tahoma" w:hAnsi="Tahoma" w:cs="Tahoma"/>
      <w:sz w:val="16"/>
      <w:szCs w:val="16"/>
    </w:rPr>
  </w:style>
  <w:style w:type="table" w:styleId="af0">
    <w:name w:val="Table Grid"/>
    <w:basedOn w:val="a2"/>
    <w:uiPriority w:val="59"/>
    <w:locked/>
    <w:rsid w:val="00163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C36750"/>
    <w:pPr>
      <w:tabs>
        <w:tab w:val="center" w:pos="4677"/>
        <w:tab w:val="right" w:pos="9355"/>
      </w:tabs>
    </w:pPr>
  </w:style>
  <w:style w:type="character" w:customStyle="1" w:styleId="af2">
    <w:name w:val="Верхний колонтитул Знак"/>
    <w:basedOn w:val="a1"/>
    <w:link w:val="af1"/>
    <w:uiPriority w:val="99"/>
    <w:locked/>
    <w:rsid w:val="00C36750"/>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867054">
      <w:marLeft w:val="0"/>
      <w:marRight w:val="0"/>
      <w:marTop w:val="0"/>
      <w:marBottom w:val="0"/>
      <w:divBdr>
        <w:top w:val="none" w:sz="0" w:space="0" w:color="auto"/>
        <w:left w:val="none" w:sz="0" w:space="0" w:color="auto"/>
        <w:bottom w:val="none" w:sz="0" w:space="0" w:color="auto"/>
        <w:right w:val="none" w:sz="0" w:space="0" w:color="auto"/>
      </w:divBdr>
    </w:div>
    <w:div w:id="611867055">
      <w:marLeft w:val="0"/>
      <w:marRight w:val="0"/>
      <w:marTop w:val="0"/>
      <w:marBottom w:val="0"/>
      <w:divBdr>
        <w:top w:val="none" w:sz="0" w:space="0" w:color="auto"/>
        <w:left w:val="none" w:sz="0" w:space="0" w:color="auto"/>
        <w:bottom w:val="none" w:sz="0" w:space="0" w:color="auto"/>
        <w:right w:val="none" w:sz="0" w:space="0" w:color="auto"/>
      </w:divBdr>
    </w:div>
    <w:div w:id="611867056">
      <w:marLeft w:val="0"/>
      <w:marRight w:val="0"/>
      <w:marTop w:val="0"/>
      <w:marBottom w:val="0"/>
      <w:divBdr>
        <w:top w:val="none" w:sz="0" w:space="0" w:color="auto"/>
        <w:left w:val="none" w:sz="0" w:space="0" w:color="auto"/>
        <w:bottom w:val="none" w:sz="0" w:space="0" w:color="auto"/>
        <w:right w:val="none" w:sz="0" w:space="0" w:color="auto"/>
      </w:divBdr>
    </w:div>
    <w:div w:id="611867058">
      <w:marLeft w:val="0"/>
      <w:marRight w:val="0"/>
      <w:marTop w:val="0"/>
      <w:marBottom w:val="0"/>
      <w:divBdr>
        <w:top w:val="none" w:sz="0" w:space="0" w:color="auto"/>
        <w:left w:val="none" w:sz="0" w:space="0" w:color="auto"/>
        <w:bottom w:val="none" w:sz="0" w:space="0" w:color="auto"/>
        <w:right w:val="none" w:sz="0" w:space="0" w:color="auto"/>
      </w:divBdr>
      <w:divsChild>
        <w:div w:id="611867057">
          <w:marLeft w:val="0"/>
          <w:marRight w:val="0"/>
          <w:marTop w:val="0"/>
          <w:marBottom w:val="0"/>
          <w:divBdr>
            <w:top w:val="none" w:sz="0" w:space="0" w:color="auto"/>
            <w:left w:val="none" w:sz="0" w:space="0" w:color="auto"/>
            <w:bottom w:val="none" w:sz="0" w:space="0" w:color="auto"/>
            <w:right w:val="none" w:sz="0" w:space="0" w:color="auto"/>
          </w:divBdr>
        </w:div>
      </w:divsChild>
    </w:div>
    <w:div w:id="611867060">
      <w:marLeft w:val="0"/>
      <w:marRight w:val="0"/>
      <w:marTop w:val="0"/>
      <w:marBottom w:val="0"/>
      <w:divBdr>
        <w:top w:val="none" w:sz="0" w:space="0" w:color="auto"/>
        <w:left w:val="none" w:sz="0" w:space="0" w:color="auto"/>
        <w:bottom w:val="none" w:sz="0" w:space="0" w:color="auto"/>
        <w:right w:val="none" w:sz="0" w:space="0" w:color="auto"/>
      </w:divBdr>
      <w:divsChild>
        <w:div w:id="611867059">
          <w:marLeft w:val="0"/>
          <w:marRight w:val="0"/>
          <w:marTop w:val="0"/>
          <w:marBottom w:val="0"/>
          <w:divBdr>
            <w:top w:val="none" w:sz="0" w:space="0" w:color="auto"/>
            <w:left w:val="none" w:sz="0" w:space="0" w:color="auto"/>
            <w:bottom w:val="none" w:sz="0" w:space="0" w:color="auto"/>
            <w:right w:val="none" w:sz="0" w:space="0" w:color="auto"/>
          </w:divBdr>
        </w:div>
      </w:divsChild>
    </w:div>
    <w:div w:id="611867061">
      <w:marLeft w:val="0"/>
      <w:marRight w:val="0"/>
      <w:marTop w:val="0"/>
      <w:marBottom w:val="0"/>
      <w:divBdr>
        <w:top w:val="none" w:sz="0" w:space="0" w:color="auto"/>
        <w:left w:val="none" w:sz="0" w:space="0" w:color="auto"/>
        <w:bottom w:val="none" w:sz="0" w:space="0" w:color="auto"/>
        <w:right w:val="none" w:sz="0" w:space="0" w:color="auto"/>
      </w:divBdr>
    </w:div>
    <w:div w:id="611867062">
      <w:marLeft w:val="0"/>
      <w:marRight w:val="0"/>
      <w:marTop w:val="0"/>
      <w:marBottom w:val="0"/>
      <w:divBdr>
        <w:top w:val="none" w:sz="0" w:space="0" w:color="auto"/>
        <w:left w:val="none" w:sz="0" w:space="0" w:color="auto"/>
        <w:bottom w:val="none" w:sz="0" w:space="0" w:color="auto"/>
        <w:right w:val="none" w:sz="0" w:space="0" w:color="auto"/>
      </w:divBdr>
    </w:div>
    <w:div w:id="611867063">
      <w:marLeft w:val="0"/>
      <w:marRight w:val="0"/>
      <w:marTop w:val="0"/>
      <w:marBottom w:val="0"/>
      <w:divBdr>
        <w:top w:val="none" w:sz="0" w:space="0" w:color="auto"/>
        <w:left w:val="none" w:sz="0" w:space="0" w:color="auto"/>
        <w:bottom w:val="none" w:sz="0" w:space="0" w:color="auto"/>
        <w:right w:val="none" w:sz="0" w:space="0" w:color="auto"/>
      </w:divBdr>
    </w:div>
    <w:div w:id="611867064">
      <w:marLeft w:val="0"/>
      <w:marRight w:val="0"/>
      <w:marTop w:val="0"/>
      <w:marBottom w:val="0"/>
      <w:divBdr>
        <w:top w:val="none" w:sz="0" w:space="0" w:color="auto"/>
        <w:left w:val="none" w:sz="0" w:space="0" w:color="auto"/>
        <w:bottom w:val="none" w:sz="0" w:space="0" w:color="auto"/>
        <w:right w:val="none" w:sz="0" w:space="0" w:color="auto"/>
      </w:divBdr>
    </w:div>
    <w:div w:id="611867065">
      <w:marLeft w:val="0"/>
      <w:marRight w:val="0"/>
      <w:marTop w:val="0"/>
      <w:marBottom w:val="0"/>
      <w:divBdr>
        <w:top w:val="none" w:sz="0" w:space="0" w:color="auto"/>
        <w:left w:val="none" w:sz="0" w:space="0" w:color="auto"/>
        <w:bottom w:val="none" w:sz="0" w:space="0" w:color="auto"/>
        <w:right w:val="none" w:sz="0" w:space="0" w:color="auto"/>
      </w:divBdr>
    </w:div>
    <w:div w:id="611867066">
      <w:marLeft w:val="0"/>
      <w:marRight w:val="0"/>
      <w:marTop w:val="0"/>
      <w:marBottom w:val="0"/>
      <w:divBdr>
        <w:top w:val="none" w:sz="0" w:space="0" w:color="auto"/>
        <w:left w:val="none" w:sz="0" w:space="0" w:color="auto"/>
        <w:bottom w:val="none" w:sz="0" w:space="0" w:color="auto"/>
        <w:right w:val="none" w:sz="0" w:space="0" w:color="auto"/>
      </w:divBdr>
    </w:div>
    <w:div w:id="6118670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4AC15-E614-4ED3-8D56-AC9D8480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3785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Хаустова Н.Б.</dc:creator>
  <cp:keywords/>
  <dc:description/>
  <cp:lastModifiedBy>Пользователь</cp:lastModifiedBy>
  <cp:revision>2</cp:revision>
  <cp:lastPrinted>2021-09-01T06:23:00Z</cp:lastPrinted>
  <dcterms:created xsi:type="dcterms:W3CDTF">2021-09-02T03:23:00Z</dcterms:created>
  <dcterms:modified xsi:type="dcterms:W3CDTF">2021-09-02T03:23:00Z</dcterms:modified>
</cp:coreProperties>
</file>