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jc w:val="center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7"/>
        <w:gridCol w:w="6"/>
      </w:tblGrid>
      <w:tr w:rsidR="00953DAB" w:rsidRPr="00953DAB" w:rsidTr="00953DAB">
        <w:trPr>
          <w:gridAfter w:val="1"/>
          <w:tblCellSpacing w:w="0" w:type="dxa"/>
          <w:jc w:val="center"/>
        </w:trPr>
        <w:tc>
          <w:tcPr>
            <w:tcW w:w="0" w:type="auto"/>
            <w:shd w:val="clear" w:color="auto" w:fill="F3F5FC"/>
            <w:vAlign w:val="center"/>
            <w:hideMark/>
          </w:tcPr>
          <w:p w:rsidR="00953DAB" w:rsidRPr="00953DAB" w:rsidRDefault="00953DAB" w:rsidP="0095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</w:p>
        </w:tc>
      </w:tr>
      <w:tr w:rsidR="00953DAB" w:rsidRPr="00953DAB" w:rsidTr="00953DAB">
        <w:trPr>
          <w:gridAfter w:val="1"/>
          <w:tblCellSpacing w:w="0" w:type="dxa"/>
          <w:jc w:val="center"/>
        </w:trPr>
        <w:tc>
          <w:tcPr>
            <w:tcW w:w="0" w:type="auto"/>
            <w:shd w:val="clear" w:color="auto" w:fill="F3F5FC"/>
            <w:vAlign w:val="center"/>
            <w:hideMark/>
          </w:tcPr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ПАМЯТКА</w:t>
            </w:r>
          </w:p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Ежемесячная выплата в связи с рождением (усыновлением) первого ребенка</w:t>
            </w:r>
          </w:p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В соответствии с Федеральным Законом от 28.12.2017 г. № 418-ФЗ</w:t>
            </w:r>
          </w:p>
          <w:p w:rsidR="00953DAB" w:rsidRPr="00953DAB" w:rsidRDefault="00953DAB" w:rsidP="00953DAB">
            <w:pPr>
              <w:spacing w:after="0"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«О ежемесячных выплатах семьям, имеющим детей»</w:t>
            </w:r>
          </w:p>
          <w:p w:rsidR="00953DAB" w:rsidRPr="00953DAB" w:rsidRDefault="00953DAB" w:rsidP="00953DAB">
            <w:pPr>
              <w:spacing w:line="315" w:lineRule="atLeast"/>
              <w:ind w:left="330" w:right="330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tbl>
            <w:tblPr>
              <w:tblW w:w="14451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2"/>
              <w:gridCol w:w="11989"/>
            </w:tblGrid>
            <w:tr w:rsidR="00953DAB" w:rsidRPr="00953DAB" w:rsidTr="00953DAB">
              <w:trPr>
                <w:trHeight w:val="3254"/>
                <w:tblCellSpacing w:w="0" w:type="dxa"/>
              </w:trPr>
              <w:tc>
                <w:tcPr>
                  <w:tcW w:w="24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261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1. Категория граждан, имеющая право на получение ежемесячной выплаты в связи с рождением (усыновлением) первого ребенка</w:t>
                  </w:r>
                </w:p>
              </w:tc>
              <w:tc>
                <w:tcPr>
                  <w:tcW w:w="11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- граждане Российской Федерации;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- постоянно проживающие на территории Российской Федерации;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- в случае если ребенок рожден (усыновлен) начиная с 1 января 2018 года;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- ребенок является гражданином Российской Федерации;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- размер среднедушевого дохода семьи не превышает 1,5-кратную величину прожиточного минимума трудоспособного населения, за второй квартал года, предшествующего году обращения за назначением указанной выплаты.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  <w:tr w:rsidR="00953DAB" w:rsidRPr="00953DAB" w:rsidTr="00953DAB">
              <w:trPr>
                <w:trHeight w:val="1084"/>
                <w:tblCellSpacing w:w="0" w:type="dxa"/>
              </w:trPr>
              <w:tc>
                <w:tcPr>
                  <w:tcW w:w="24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2. Куда обращаться</w:t>
                  </w:r>
                </w:p>
              </w:tc>
              <w:tc>
                <w:tcPr>
                  <w:tcW w:w="11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 В областное государственное казенное учреждение «Управление социальной защиты населения» по месту жительства (месту пребывания, при наличии регистрации на территории Иркутской области).</w:t>
                  </w:r>
                </w:p>
              </w:tc>
            </w:tr>
            <w:tr w:rsidR="00953DAB" w:rsidRPr="00953DAB" w:rsidTr="00953DAB">
              <w:trPr>
                <w:trHeight w:val="1446"/>
                <w:tblCellSpacing w:w="0" w:type="dxa"/>
              </w:trPr>
              <w:tc>
                <w:tcPr>
                  <w:tcW w:w="24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3. Размер пособия</w:t>
                  </w:r>
                </w:p>
              </w:tc>
              <w:tc>
                <w:tcPr>
                  <w:tcW w:w="11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Ежемесячная выплата осуществляется в размере прожиточного минимума для детей за второй квартал года, предшествующего году обращения за назначением указанной выплаты.   С 1 января 2018 года – 10 390 руб.</w:t>
                  </w:r>
                </w:p>
              </w:tc>
            </w:tr>
            <w:tr w:rsidR="00953DAB" w:rsidRPr="00953DAB" w:rsidTr="00953DAB">
              <w:trPr>
                <w:trHeight w:val="836"/>
                <w:tblCellSpacing w:w="0" w:type="dxa"/>
              </w:trPr>
              <w:tc>
                <w:tcPr>
                  <w:tcW w:w="24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lastRenderedPageBreak/>
                    <w:t>4. Документы, предоставляемые заявителем</w:t>
                  </w:r>
                </w:p>
              </w:tc>
              <w:tc>
                <w:tcPr>
                  <w:tcW w:w="11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1. Заявление о назначении ежемесячной выплаты.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2. Документы, удостоверяющие личность, место жительства (пребывания) заявителя.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3. Документы, удостоверяющие личность, место жительства (пребывания) и полномочия представителя заявителя, - в случае подачи заявления через представителя заявителя.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4. Документы, подтверждающие рождение (усыновление) детей: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а) свидетельство о рождении (усыновлении) ребенка (детей);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б) выписка из решения об установлении над ребенком опеки;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в) 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г) в случаях, когда регистрация рождения ребенка произведена компетентным органом иностранного государства: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документ, подтверждающий факт рождения и регистрации ребенка, выданный и удостоверенный штампом "</w:t>
                  </w:r>
                  <w:proofErr w:type="spellStart"/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апостиль</w:t>
                  </w:r>
                  <w:proofErr w:type="spellEnd"/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"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</w:t>
                  </w:r>
                  <w:proofErr w:type="spellStart"/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Конвенцииот</w:t>
                  </w:r>
                  <w:proofErr w:type="spellEnd"/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 xml:space="preserve"> 5 октября</w:t>
                  </w: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br/>
                    <w:t>1961 года;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5. Документы, подтверждающие принадлежность к гражданству Российской Федерации заявителя и ребенка.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lastRenderedPageBreak/>
                    <w:t>6. Документы, подтверждающие смерть женщины, объявление ее умершей, лишение ее родительских прав, отмену усыновления - для лиц, указанных в части 3 статьи 1 Федерального закона от 28 декабря 2017 г.</w:t>
                  </w: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br/>
                    <w:t>№ 418-ФЗ "О ежемесячных выплатах семьям, имеющим детей".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7. Документ, подтверждающий расторжение брака.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8. Сведения о доходах членов семьи: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а) справка с места работы (службы, учебы) либо иной документ, подтверждающий доход каждого члена семьи;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б) сведения о пособиях и выплатах заявителю (члену семьи заявителя) в соответствии с нормативными правовыми актами Российской Федерации, нормативными актами субъектов Российской Федерации в качестве мер социальной поддержки;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в) сведения о получении пенсии, компенсационных выплат дополнительного ежемесячного обеспечения пенсионера;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г) справка (сведения) о выплачиваемых студентам стипендии и иных денежных выплат студентам, аспирантам, ординаторам, ассистентам-стажерам, докторантам, слушателям подготовительных отделений;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д) справка (сведения) о выплате пособия по безработице (материальной помощи и иных выплат безработным гражданам, о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занятости; о выплате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о выплате несовершеннолетним гражданам в возрасте от 14 до 18 лет в период их участия во временных работах);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е) 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Российской Федерации;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ж)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9. Справка из военного комиссариата о призыве родителя (супруга родителя) на военную службу.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10. Документ, подтверждающий реквизиты счета в кредитной организации, открытого на заявителя: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а) договор банковского вклада (счета);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lastRenderedPageBreak/>
                    <w:t>б) справка кредитной организации о реквизитах счета и другие документы, содержащие сведения о реквизитах счета.</w:t>
                  </w:r>
                </w:p>
              </w:tc>
            </w:tr>
            <w:tr w:rsidR="00953DAB" w:rsidRPr="00953DAB" w:rsidTr="00953DAB">
              <w:trPr>
                <w:trHeight w:val="1084"/>
                <w:tblCellSpacing w:w="0" w:type="dxa"/>
              </w:trPr>
              <w:tc>
                <w:tcPr>
                  <w:tcW w:w="24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lastRenderedPageBreak/>
                    <w:t>5.Периодичность выплаты</w:t>
                  </w:r>
                </w:p>
              </w:tc>
              <w:tc>
                <w:tcPr>
                  <w:tcW w:w="119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Ежемесячно со дня рождения ребенка до достижения ребенком возраста полутора лет.</w:t>
                  </w:r>
                </w:p>
                <w:p w:rsidR="00953DAB" w:rsidRPr="00953DAB" w:rsidRDefault="00953DAB" w:rsidP="00953DAB">
                  <w:pPr>
                    <w:spacing w:after="0" w:line="315" w:lineRule="atLeast"/>
                    <w:ind w:left="105" w:right="105" w:firstLine="375"/>
                    <w:jc w:val="both"/>
                    <w:rPr>
                      <w:rFonts w:ascii="Palatino Linotype" w:eastAsia="Times New Roman" w:hAnsi="Palatino Linotype" w:cs="Times New Roman"/>
                      <w:sz w:val="21"/>
                      <w:szCs w:val="21"/>
                      <w:lang w:eastAsia="ru-RU"/>
                    </w:rPr>
                  </w:pPr>
                  <w:r w:rsidRPr="00953DAB">
                    <w:rPr>
                      <w:rFonts w:ascii="Palatino Linotype" w:eastAsia="Times New Roman" w:hAnsi="Palatino Linotype" w:cs="Times New Roman"/>
                      <w:b/>
                      <w:bCs/>
                      <w:sz w:val="21"/>
                      <w:szCs w:val="21"/>
                      <w:lang w:eastAsia="ru-RU"/>
                    </w:rPr>
                    <w:t>Через кредитную организацию.</w:t>
                  </w:r>
                </w:p>
              </w:tc>
            </w:tr>
          </w:tbl>
          <w:p w:rsidR="00953DAB" w:rsidRPr="00953DAB" w:rsidRDefault="00953DAB" w:rsidP="00953DAB">
            <w:pPr>
              <w:spacing w:after="105" w:line="240" w:lineRule="auto"/>
              <w:rPr>
                <w:rFonts w:ascii="Verdana" w:eastAsia="Times New Roman" w:hAnsi="Verdana" w:cs="Times New Roman"/>
                <w:color w:val="999999"/>
                <w:sz w:val="15"/>
                <w:szCs w:val="15"/>
                <w:lang w:eastAsia="ru-RU"/>
              </w:rPr>
            </w:pPr>
            <w:r w:rsidRPr="00953DAB">
              <w:rPr>
                <w:rFonts w:ascii="Verdana" w:eastAsia="Times New Roman" w:hAnsi="Verdana" w:cs="Times New Roman"/>
                <w:b/>
                <w:bCs/>
                <w:color w:val="999999"/>
                <w:sz w:val="15"/>
                <w:szCs w:val="15"/>
                <w:lang w:eastAsia="ru-RU"/>
              </w:rPr>
              <w:t>Обновлено:</w:t>
            </w:r>
            <w:r w:rsidRPr="00953DAB">
              <w:rPr>
                <w:rFonts w:ascii="Verdana" w:eastAsia="Times New Roman" w:hAnsi="Verdana" w:cs="Times New Roman"/>
                <w:color w:val="999999"/>
                <w:sz w:val="15"/>
                <w:szCs w:val="15"/>
                <w:lang w:eastAsia="ru-RU"/>
              </w:rPr>
              <w:t> 07.05.2018 16:02</w:t>
            </w:r>
          </w:p>
        </w:tc>
      </w:tr>
      <w:tr w:rsidR="00953DAB" w:rsidRPr="00953DAB" w:rsidTr="00953DAB">
        <w:trPr>
          <w:trHeight w:val="90"/>
          <w:tblCellSpacing w:w="0" w:type="dxa"/>
          <w:jc w:val="center"/>
        </w:trPr>
        <w:tc>
          <w:tcPr>
            <w:tcW w:w="8873" w:type="dxa"/>
            <w:shd w:val="clear" w:color="auto" w:fill="F3F5FC"/>
            <w:hideMark/>
          </w:tcPr>
          <w:p w:rsidR="00953DAB" w:rsidRPr="00953DAB" w:rsidRDefault="00953DAB" w:rsidP="00953DA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953DAB">
              <w:rPr>
                <w:rFonts w:ascii="Palatino Linotype" w:eastAsia="Times New Roman" w:hAnsi="Palatino Linotype" w:cs="Times New Roman"/>
                <w:noProof/>
                <w:color w:val="000000"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57150" cy="57150"/>
                  <wp:effectExtent l="0" t="0" r="0" b="0"/>
                  <wp:docPr id="1" name="Рисунок 1" descr="http://adminust-uda.ru/img/img_left_bottom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adminust-uda.ru/img/img_left_bottom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953DAB" w:rsidRPr="00953DAB" w:rsidRDefault="00953DAB" w:rsidP="00953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:rsidR="003554B0" w:rsidRPr="00953DAB" w:rsidRDefault="00953DAB" w:rsidP="00953DAB"/>
    <w:sectPr w:rsidR="003554B0" w:rsidRPr="00953DAB" w:rsidSect="00953D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7011DE"/>
    <w:rsid w:val="0084721D"/>
    <w:rsid w:val="00877477"/>
    <w:rsid w:val="00953DAB"/>
    <w:rsid w:val="009B2FAE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875</Words>
  <Characters>4994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2021-08-19T06:32:00Z</dcterms:created>
  <dcterms:modified xsi:type="dcterms:W3CDTF">2021-08-19T07:09:00Z</dcterms:modified>
</cp:coreProperties>
</file>