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media/image1.jpeg" ContentType="image/jpeg"/>
  <Override PartName="/word/media/image2.png" ContentType="image/png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pBdr/>
        <w:spacing w:before="57" w:after="0"/>
        <w:ind w:left="180" w:hanging="0"/>
        <w:jc w:val="center"/>
        <w:rPr>
          <w:b/>
          <w:b/>
          <w:bCs/>
          <w:sz w:val="28"/>
          <w:szCs w:val="28"/>
        </w:rPr>
        <w:framePr w:w="4761" w:h="5551" w:x="52" w:y="38" w:hSpace="180" w:vSpace="0" w:wrap="auto" w:vAnchor="text" w:hAnchor="text" w:hRule="exact"/>
        <w:pBdr/>
      </w:pPr>
      <w:r>
        <w:rPr>
          <w:b/>
          <w:bCs/>
          <w:sz w:val="28"/>
          <w:szCs w:val="28"/>
        </w:rPr>
        <w:t xml:space="preserve">  </w:t>
      </w:r>
    </w:p>
    <w:p>
      <w:pPr>
        <w:pStyle w:val="Normal"/>
        <w:pBdr/>
        <w:ind w:left="180" w:hanging="0"/>
        <w:jc w:val="center"/>
        <w:rPr>
          <w:b/>
          <w:b/>
          <w:bCs/>
          <w:sz w:val="28"/>
          <w:szCs w:val="28"/>
          <w:highlight w:val="yellow"/>
        </w:rPr>
        <w:framePr w:w="4761" w:h="5551" w:x="52" w:y="38" w:hSpace="180" w:vSpace="0" w:wrap="auto" w:vAnchor="text" w:hAnchor="text" w:hRule="exact"/>
        <w:pBdr/>
      </w:pPr>
      <w:r>
        <w:rPr/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МЧС РОССИИ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ГЛАВНОЕ УПРАВЛЕНИЕ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ПО ИРКУТСКОЙ ОБЛАСТИ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 xml:space="preserve">(Главное управление МЧС России 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по Иркутской области)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ул. Красноармейская 15, Иркутск, 664003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тел.45-29-48, 45-32-46, 45-29-49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факс 24-03-59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3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r>
          <w:rPr>
            <w:rFonts w:ascii="Times New Roman" w:hAnsi="Times New Roman"/>
            <w:sz w:val="20"/>
            <w:lang w:val="en-US"/>
          </w:rPr>
          <w:t>mchs</w:t>
        </w:r>
        <w:r>
          <w:rPr>
            <w:rFonts w:ascii="Times New Roman" w:hAnsi="Times New Roman"/>
            <w:sz w:val="20"/>
          </w:rPr>
          <w:t>.</w:t>
        </w:r>
        <w:r>
          <w:rPr>
            <w:rFonts w:ascii="Times New Roman" w:hAnsi="Times New Roman"/>
            <w:sz w:val="20"/>
            <w:lang w:val="en-US"/>
          </w:rPr>
          <w:t>gov</w:t>
        </w:r>
        <w:r>
          <w:rPr>
            <w:rFonts w:ascii="Times New Roman" w:hAnsi="Times New Roman"/>
            <w:sz w:val="20"/>
          </w:rPr>
          <w:t>.</w:t>
        </w:r>
        <w:r>
          <w:rPr>
            <w:rFonts w:ascii="Times New Roman" w:hAnsi="Times New Roman"/>
            <w:sz w:val="20"/>
            <w:lang w:val="en-US"/>
          </w:rPr>
          <w:t>ru</w:t>
        </w:r>
      </w:hyperlink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Style w:val="Style10"/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 xml:space="preserve"> </w:t>
      </w:r>
      <w:hyperlink r:id="rId4">
        <w:r>
          <w:rPr>
            <w:rFonts w:ascii="Times New Roman" w:hAnsi="Times New Roman"/>
            <w:sz w:val="20"/>
          </w:rPr>
          <w:t>www.38.mchs.gov.ru</w:t>
        </w:r>
      </w:hyperlink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color w:val="000000"/>
          <w:sz w:val="12"/>
          <w:szCs w:val="12"/>
          <w:highlight w:val="none"/>
          <w:shd w:fill="auto" w:val="clear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color w:val="000000"/>
          <w:sz w:val="12"/>
          <w:szCs w:val="12"/>
          <w:shd w:fill="auto" w:val="clear"/>
        </w:rPr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highlight w:val="none"/>
          <w:shd w:fill="auto" w:val="clear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color w:val="000000"/>
          <w:sz w:val="20"/>
          <w:u w:val="single"/>
          <w:shd w:fill="auto" w:val="clear"/>
        </w:rPr>
        <w:t xml:space="preserve">№ </w:t>
      </w:r>
      <w:r>
        <w:rPr>
          <w:rFonts w:ascii="Times New Roman" w:hAnsi="Times New Roman"/>
          <w:color w:val="000000"/>
          <w:sz w:val="20"/>
          <w:u w:val="single"/>
          <w:shd w:fill="auto" w:val="clear"/>
        </w:rPr>
        <w:t xml:space="preserve">ИВ-236-16-1-143 </w:t>
      </w:r>
      <w:r>
        <w:rPr>
          <w:rFonts w:ascii="Times New Roman" w:hAnsi="Times New Roman"/>
          <w:color w:val="000000" w:themeColor="text1"/>
          <w:sz w:val="20"/>
          <w:u w:val="single"/>
          <w:shd w:fill="auto" w:val="clear"/>
        </w:rPr>
        <w:t>от 29.05.</w:t>
      </w:r>
      <w:r>
        <w:rPr>
          <w:rFonts w:ascii="Times New Roman" w:hAnsi="Times New Roman"/>
          <w:sz w:val="20"/>
          <w:u w:val="single"/>
          <w:shd w:fill="auto" w:val="clear"/>
        </w:rPr>
        <w:t>2025 г.</w:t>
      </w:r>
    </w:p>
    <w:p>
      <w:pPr>
        <w:pStyle w:val="Normal"/>
        <w:spacing w:before="57" w:after="0"/>
        <w:ind w:left="57" w:firstLine="540"/>
        <w:jc w:val="center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ind w:left="57" w:firstLine="540"/>
        <w:jc w:val="center"/>
        <w:rPr>
          <w:rFonts w:ascii="Times New Roman" w:hAnsi="Times New Roman"/>
          <w:szCs w:val="24"/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</w:r>
    </w:p>
    <w:p>
      <w:pPr>
        <w:pStyle w:val="Normal"/>
        <w:ind w:left="57" w:firstLine="540"/>
        <w:jc w:val="center"/>
        <w:rPr>
          <w:rFonts w:ascii="Times New Roman" w:hAnsi="Times New Roman"/>
          <w:szCs w:val="24"/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Главам МО Иркутской области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 xml:space="preserve">ЕДДС муниципальных образований 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Руководителям территориальных  подразделений федеральных органов исполнительной власти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Руководителям исполнительных органов    государственной власти области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Руководителям организаций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Старостам населенных пунктов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Начальнику ОГБУ «ПСС Иркутской области»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Руководителям всех видов пожарной охраны и спасательных подразделений</w:t>
      </w:r>
    </w:p>
    <w:p>
      <w:pPr>
        <w:pStyle w:val="12"/>
        <w:rPr>
          <w:b/>
          <w:b/>
          <w:sz w:val="24"/>
          <w:szCs w:val="24"/>
          <w:highlight w:val="none"/>
          <w:shd w:fill="auto" w:val="clear"/>
          <w:lang w:val="ru-RU"/>
        </w:rPr>
      </w:pPr>
      <w:r>
        <w:rPr>
          <w:b/>
          <w:sz w:val="24"/>
          <w:szCs w:val="24"/>
          <w:shd w:fill="auto" w:val="clear"/>
          <w:lang w:val="ru-RU"/>
        </w:rPr>
      </w:r>
    </w:p>
    <w:p>
      <w:pPr>
        <w:pStyle w:val="12"/>
        <w:rPr>
          <w:b/>
          <w:b/>
          <w:sz w:val="16"/>
          <w:szCs w:val="16"/>
          <w:highlight w:val="none"/>
          <w:shd w:fill="auto" w:val="clear"/>
          <w:lang w:val="ru-RU"/>
        </w:rPr>
      </w:pPr>
      <w:r>
        <w:rPr>
          <w:b/>
          <w:sz w:val="16"/>
          <w:szCs w:val="16"/>
          <w:shd w:fill="auto" w:val="clear"/>
          <w:lang w:val="ru-RU"/>
        </w:rPr>
      </w:r>
    </w:p>
    <w:p>
      <w:pPr>
        <w:pStyle w:val="12"/>
        <w:jc w:val="center"/>
        <w:rPr>
          <w:b/>
          <w:b/>
          <w:sz w:val="24"/>
          <w:szCs w:val="24"/>
          <w:highlight w:val="none"/>
          <w:shd w:fill="auto" w:val="clear"/>
          <w:lang w:val="ru-RU"/>
        </w:rPr>
      </w:pPr>
      <w:r>
        <w:rPr>
          <w:b/>
          <w:sz w:val="24"/>
          <w:szCs w:val="24"/>
          <w:shd w:fill="auto" w:val="clear"/>
          <w:lang w:val="ru-RU"/>
        </w:rPr>
      </w:r>
    </w:p>
    <w:p>
      <w:pPr>
        <w:pStyle w:val="12"/>
        <w:jc w:val="center"/>
        <w:rPr>
          <w:b/>
          <w:b/>
          <w:sz w:val="24"/>
          <w:szCs w:val="24"/>
          <w:highlight w:val="none"/>
          <w:shd w:fill="auto" w:val="clear"/>
          <w:lang w:val="ru-RU"/>
        </w:rPr>
      </w:pPr>
      <w:r>
        <w:rPr>
          <w:b/>
          <w:sz w:val="24"/>
          <w:szCs w:val="24"/>
          <w:shd w:fill="auto" w:val="clear"/>
          <w:lang w:val="ru-RU"/>
        </w:rPr>
      </w:r>
    </w:p>
    <w:p>
      <w:pPr>
        <w:pStyle w:val="Normal"/>
        <w:widowControl w:val="false"/>
        <w:numPr>
          <w:ilvl w:val="0"/>
          <w:numId w:val="2"/>
        </w:numPr>
        <w:tabs>
          <w:tab w:val="clear" w:pos="720"/>
        </w:tabs>
        <w:suppressAutoHyphens w:val="true"/>
        <w:bidi w:val="0"/>
        <w:spacing w:lineRule="auto" w:line="240" w:before="0" w:after="0"/>
        <w:ind w:left="0" w:right="0" w:hanging="0"/>
        <w:contextualSpacing/>
        <w:jc w:val="center"/>
        <w:rPr/>
      </w:pPr>
      <w:r>
        <w:rPr>
          <w:rStyle w:val="Style20"/>
          <w:rFonts w:eastAsia="Times New Roman" w:cs="Times New Roman" w:ascii="Times New Roman" w:hAnsi="Times New Roman"/>
          <w:i w:val="false"/>
          <w:iCs w:val="false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en-US" w:bidi="ar-SA"/>
        </w:rPr>
        <w:t xml:space="preserve">Предупреждение об опасных и неблагоприятных 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20"/>
        </w:tabs>
        <w:suppressAutoHyphens w:val="true"/>
        <w:bidi w:val="0"/>
        <w:spacing w:lineRule="auto" w:line="240" w:before="0" w:after="0"/>
        <w:ind w:left="0" w:right="0" w:hanging="0"/>
        <w:contextualSpacing/>
        <w:jc w:val="center"/>
        <w:rPr/>
      </w:pPr>
      <w:r>
        <w:rPr>
          <w:rStyle w:val="Style20"/>
          <w:rFonts w:eastAsia="Times New Roman" w:cs="Times New Roman" w:ascii="Times New Roman" w:hAnsi="Times New Roman"/>
          <w:i w:val="false"/>
          <w:iCs w:val="false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en-US" w:bidi="ar-SA"/>
        </w:rPr>
        <w:t>метеорологических явлениях погоды</w:t>
      </w:r>
    </w:p>
    <w:p>
      <w:pPr>
        <w:pStyle w:val="12"/>
        <w:numPr>
          <w:ilvl w:val="0"/>
          <w:numId w:val="2"/>
        </w:numPr>
        <w:jc w:val="center"/>
        <w:rPr>
          <w:highlight w:val="none"/>
          <w:shd w:fill="auto" w:val="clear"/>
        </w:rPr>
      </w:pPr>
      <w:r>
        <w:rPr>
          <w:shd w:fill="auto" w:val="clear"/>
          <w:lang w:val="ru-RU"/>
        </w:rPr>
        <w:t xml:space="preserve">По данным </w:t>
      </w:r>
      <w:r>
        <w:rPr>
          <w:bCs/>
          <w:shd w:fill="auto" w:val="clear"/>
          <w:lang w:val="ru-RU"/>
        </w:rPr>
        <w:t xml:space="preserve">Федерального государственного бюджетного учреждения </w:t>
      </w:r>
    </w:p>
    <w:p>
      <w:pPr>
        <w:pStyle w:val="12"/>
        <w:numPr>
          <w:ilvl w:val="0"/>
          <w:numId w:val="2"/>
        </w:numPr>
        <w:jc w:val="center"/>
        <w:rPr>
          <w:highlight w:val="none"/>
          <w:shd w:fill="auto" w:val="clear"/>
        </w:rPr>
      </w:pPr>
      <w:r>
        <w:rPr>
          <w:bCs/>
          <w:shd w:fill="auto" w:val="clear"/>
          <w:lang w:val="ru-RU"/>
        </w:rPr>
        <w:t>«Иркутское управление по гидрометеорологии и мониторингу окружающей среды»</w:t>
      </w:r>
    </w:p>
    <w:p>
      <w:pPr>
        <w:pStyle w:val="12"/>
        <w:widowControl w:val="false"/>
        <w:numPr>
          <w:ilvl w:val="0"/>
          <w:numId w:val="2"/>
        </w:numPr>
        <w:tabs>
          <w:tab w:val="clear" w:pos="720"/>
          <w:tab w:val="left" w:pos="4107" w:leader="none"/>
          <w:tab w:val="center" w:pos="4677" w:leader="none"/>
          <w:tab w:val="right" w:pos="9355" w:leader="none"/>
        </w:tabs>
        <w:suppressAutoHyphens w:val="true"/>
        <w:spacing w:lineRule="auto" w:line="240" w:before="0" w:after="0"/>
        <w:ind w:left="0" w:right="0" w:hanging="0"/>
        <w:jc w:val="center"/>
        <w:rPr/>
      </w:pPr>
      <w:r>
        <w:rPr>
          <w:rStyle w:val="Style20"/>
          <w:rFonts w:eastAsia="Times New Roman" w:cs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(ФГБУ «Иркутское УГМС»)</w:t>
      </w:r>
    </w:p>
    <w:p>
      <w:pPr>
        <w:pStyle w:val="Normal"/>
        <w:widowControl w:val="false"/>
        <w:tabs>
          <w:tab w:val="clear" w:pos="720"/>
        </w:tabs>
        <w:bidi w:val="0"/>
        <w:ind w:left="-42" w:right="0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5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20"/>
        </w:tabs>
        <w:suppressAutoHyphens w:val="true"/>
        <w:bidi w:val="0"/>
        <w:spacing w:lineRule="auto" w:line="240" w:before="0" w:after="0"/>
        <w:ind w:left="0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192"/>
          <w:rFonts w:eastAsia="Times New Roman" w:cs="Times New Roman" w:ascii="Times New Roman" w:hAnsi="Times New Roman"/>
          <w:b/>
          <w:bCs/>
          <w:iCs/>
          <w:color w:val="C9211E"/>
          <w:spacing w:val="-4"/>
          <w:kern w:val="0"/>
          <w:sz w:val="24"/>
          <w:szCs w:val="24"/>
          <w:u w:val="none"/>
          <w:shd w:fill="auto" w:val="clear"/>
          <w:lang w:val="ru-RU" w:eastAsia="ru-RU" w:bidi="ar-SA"/>
        </w:rPr>
        <w:t>30 мая-1 июня местами по области ожидаются заморозки 0,-5°.</w:t>
      </w:r>
    </w:p>
    <w:p>
      <w:pPr>
        <w:pStyle w:val="Normal"/>
        <w:widowControl w:val="false"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20"/>
          <w:tab w:val="left" w:pos="2124" w:leader="none"/>
        </w:tabs>
        <w:suppressAutoHyphens w:val="true"/>
        <w:bidi w:val="0"/>
        <w:spacing w:lineRule="auto" w:line="240" w:before="0" w:after="0"/>
        <w:ind w:left="0"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Style w:val="192"/>
          <w:rFonts w:eastAsia="Times New Roman" w:cs="Times New Roman" w:ascii="Times New Roman" w:hAnsi="Times New Roman"/>
          <w:b/>
          <w:bCs/>
          <w:iCs/>
          <w:color w:val="C9211E"/>
          <w:spacing w:val="-4"/>
          <w:kern w:val="0"/>
          <w:sz w:val="24"/>
          <w:szCs w:val="24"/>
          <w:u w:val="none"/>
          <w:shd w:fill="auto" w:val="clear"/>
          <w:lang w:val="ru-RU" w:eastAsia="ru-RU" w:bidi="ar-SA"/>
        </w:rPr>
        <w:t xml:space="preserve">30 мая местами в Чунском районе сохранится чрезвычайная 5 класса </w:t>
      </w:r>
    </w:p>
    <w:p>
      <w:pPr>
        <w:pStyle w:val="Normal"/>
        <w:widowControl w:val="false"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20"/>
          <w:tab w:val="left" w:pos="2124" w:leader="none"/>
        </w:tabs>
        <w:suppressAutoHyphens w:val="true"/>
        <w:bidi w:val="0"/>
        <w:spacing w:lineRule="auto" w:line="240" w:before="0" w:after="0"/>
        <w:ind w:left="0"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Style w:val="192"/>
          <w:rFonts w:eastAsia="Times New Roman" w:cs="Times New Roman" w:ascii="Times New Roman" w:hAnsi="Times New Roman"/>
          <w:b/>
          <w:bCs/>
          <w:iCs/>
          <w:color w:val="C9211E"/>
          <w:spacing w:val="-4"/>
          <w:kern w:val="0"/>
          <w:sz w:val="24"/>
          <w:szCs w:val="24"/>
          <w:u w:val="none"/>
          <w:shd w:fill="auto" w:val="clear"/>
          <w:lang w:val="ru-RU" w:eastAsia="ru-RU" w:bidi="ar-SA"/>
        </w:rPr>
        <w:t>пожароопасность лесов.</w:t>
      </w:r>
    </w:p>
    <w:p>
      <w:pPr>
        <w:pStyle w:val="Normal"/>
        <w:widowControl w:val="false"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20"/>
        </w:tabs>
        <w:suppressAutoHyphens w:val="true"/>
        <w:bidi w:val="0"/>
        <w:spacing w:lineRule="auto" w:line="240" w:before="0" w:after="0"/>
        <w:ind w:left="0"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Style w:val="192"/>
          <w:rFonts w:eastAsia="Times New Roman" w:cs="Times New Roman" w:ascii="Times New Roman" w:hAnsi="Times New Roman"/>
          <w:b/>
          <w:bCs/>
          <w:iCs/>
          <w:color w:val="C9211E"/>
          <w:spacing w:val="-4"/>
          <w:kern w:val="0"/>
          <w:sz w:val="24"/>
          <w:szCs w:val="24"/>
          <w:u w:val="none"/>
          <w:shd w:fill="auto" w:val="clear"/>
          <w:lang w:val="ru-RU" w:eastAsia="ru-RU" w:bidi="ar-SA"/>
        </w:rPr>
        <w:t>30 мая местами по области ожидается сильный западный, северо-западный ветер с порывами до 15-20 м/с, дожди, грозы, ночью в южных районах сильные осадки в виде дождя и мокрого снега, в горах сильный снег.</w:t>
      </w:r>
    </w:p>
    <w:p>
      <w:pPr>
        <w:pStyle w:val="ListParagraph"/>
        <w:numPr>
          <w:ilvl w:val="0"/>
          <w:numId w:val="2"/>
        </w:numPr>
        <w:spacing w:before="0" w:after="0"/>
        <w:ind w:left="0" w:hanging="0"/>
        <w:contextualSpacing/>
        <w:jc w:val="center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shd w:fill="auto" w:val="clear"/>
          <w:lang w:val="ru-RU" w:eastAsia="ru-RU" w:bidi="ar-SA"/>
        </w:rPr>
        <w:t>Прогноз погоды на сутки с 20 часов 2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shd w:fill="auto" w:val="clear"/>
          <w:lang w:val="ru-RU" w:eastAsia="ru-RU" w:bidi="ar-SA"/>
        </w:rPr>
        <w:t>9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shd w:fill="auto" w:val="clear"/>
          <w:lang w:val="ru-RU" w:eastAsia="ru-RU" w:bidi="ar-SA"/>
        </w:rPr>
        <w:t xml:space="preserve"> мая до 20 часов 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shd w:fill="auto" w:val="clear"/>
          <w:lang w:val="ru-RU" w:eastAsia="ru-RU" w:bidi="ar-SA"/>
        </w:rPr>
        <w:t>30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shd w:fill="auto" w:val="clear"/>
          <w:lang w:val="ru-RU" w:eastAsia="ru-RU" w:bidi="ar-SA"/>
        </w:rPr>
        <w:t xml:space="preserve"> мая</w:t>
      </w:r>
    </w:p>
    <w:p>
      <w:pPr>
        <w:pStyle w:val="ListParagraph"/>
        <w:widowControl/>
        <w:numPr>
          <w:ilvl w:val="0"/>
          <w:numId w:val="2"/>
        </w:numPr>
        <w:suppressAutoHyphens w:val="true"/>
        <w:bidi w:val="0"/>
        <w:spacing w:before="0" w:after="0"/>
        <w:ind w:left="0" w:right="0" w:firstLine="567"/>
        <w:contextualSpacing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z w:val="24"/>
          <w:szCs w:val="24"/>
          <w:u w:val="single"/>
          <w:shd w:fill="auto" w:val="clear"/>
          <w:lang w:val="ru-RU" w:eastAsia="ru-RU" w:bidi="ar-SA"/>
        </w:rPr>
        <w:t>По области</w:t>
      </w:r>
      <w:r>
        <w:rPr>
          <w:rFonts w:eastAsia="Times New Roman" w:cs="Times New Roman" w:ascii="Times New Roman" w:hAnsi="Times New Roman"/>
          <w:b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  <w:t xml:space="preserve">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ru-RU" w:bidi="ar-SA"/>
        </w:rPr>
        <w:t>переменная облачность, местами кратковременные дожди, грозы, ночью в южных районах небольшие, местами умеренные осадки в виде дождя и мокрого снега, в южном Прибайкалье умеренные, местами сильные осадки, утром туманы, ветер  северо-западный, юго-западный 5-10 м/с, местами порывы 15-20 м/с, температура ночью 0,+5°, при прояснении 0,-5°, заморозки, днем +10,+15°, при облачной погоде +3,+8°.</w:t>
      </w:r>
    </w:p>
    <w:p>
      <w:pPr>
        <w:pStyle w:val="ListParagraph"/>
        <w:widowControl/>
        <w:numPr>
          <w:ilvl w:val="0"/>
          <w:numId w:val="2"/>
        </w:numPr>
        <w:tabs>
          <w:tab w:val="clear" w:pos="720"/>
          <w:tab w:val="left" w:pos="506" w:leader="none"/>
        </w:tabs>
        <w:suppressAutoHyphens w:val="true"/>
        <w:bidi w:val="0"/>
        <w:spacing w:before="0" w:after="0"/>
        <w:ind w:left="0" w:right="0" w:firstLine="567"/>
        <w:contextualSpacing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z w:val="24"/>
          <w:szCs w:val="24"/>
          <w:u w:val="single"/>
          <w:shd w:fill="auto" w:val="clear"/>
          <w:lang w:val="ru-RU" w:eastAsia="ru-RU" w:bidi="ar-SA"/>
        </w:rPr>
        <w:t>По городу Иркутску: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ru-RU" w:bidi="ar-SA"/>
        </w:rPr>
        <w:t xml:space="preserve"> облачно с прояснениями, ночью умеренный, днём небольшой дождь, ветер северо-западный 5-10 м/с, порывы до 14 м/с, в пригородной зоне порывы 15-17 м/с, температура ночью 0,+2°, днем +10,+12°.</w:t>
      </w:r>
    </w:p>
    <w:p>
      <w:pPr>
        <w:pStyle w:val="ListParagraph"/>
        <w:widowControl/>
        <w:numPr>
          <w:ilvl w:val="0"/>
          <w:numId w:val="2"/>
        </w:numPr>
        <w:suppressAutoHyphens w:val="true"/>
        <w:bidi w:val="0"/>
        <w:spacing w:before="0" w:after="0"/>
        <w:ind w:left="0" w:right="0" w:firstLine="567"/>
        <w:contextualSpacing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z w:val="24"/>
          <w:szCs w:val="24"/>
          <w:u w:val="single"/>
          <w:shd w:fill="auto" w:val="clear"/>
          <w:lang w:val="ru-RU" w:eastAsia="ru-RU" w:bidi="ar-SA"/>
        </w:rPr>
        <w:t>По оз. Байкал</w:t>
      </w:r>
      <w:r>
        <w:rPr>
          <w:rFonts w:eastAsia="Times New Roman" w:cs="Times New Roman" w:ascii="Times New Roman" w:hAnsi="Times New Roman"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  <w:t xml:space="preserve">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ru-RU" w:bidi="ar-SA"/>
        </w:rPr>
        <w:t>облачно с прояснениями, умеренные, местами сильные осадки в виде дождя и мокрого снега, днем грозы, ветер западный, северо-западный 9-14 м/с, местами порывы 17-22 м/с, по средней части местами порывы 22-27 м/с, температура ночью +3,-2°, днём +5,+10°.</w:t>
      </w:r>
    </w:p>
    <w:p>
      <w:pPr>
        <w:pStyle w:val="NoSpacing"/>
        <w:numPr>
          <w:ilvl w:val="0"/>
          <w:numId w:val="2"/>
        </w:numPr>
        <w:tabs>
          <w:tab w:val="clear" w:pos="720"/>
          <w:tab w:val="left" w:pos="0" w:leader="none"/>
          <w:tab w:val="left" w:pos="708" w:leader="none"/>
          <w:tab w:val="left" w:pos="1416" w:leader="none"/>
          <w:tab w:val="center" w:pos="4677" w:leader="none"/>
          <w:tab w:val="left" w:pos="7044" w:leader="none"/>
          <w:tab w:val="right" w:pos="9355" w:leader="none"/>
        </w:tabs>
        <w:bidi w:val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position w:val="0"/>
          <w:sz w:val="24"/>
          <w:sz w:val="24"/>
          <w:szCs w:val="24"/>
          <w:u w:val="none"/>
          <w:shd w:fill="FFFF00" w:val="clear"/>
          <w:vertAlign w:val="baseline"/>
          <w:em w:val="none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position w:val="0"/>
          <w:sz w:val="24"/>
          <w:sz w:val="24"/>
          <w:szCs w:val="24"/>
          <w:u w:val="none"/>
          <w:shd w:fill="FFFF00" w:val="clear"/>
          <w:vertAlign w:val="baseline"/>
          <w:em w:val="none"/>
          <w:lang w:val="ru-RU" w:eastAsia="ru-RU" w:bidi="ar-SA"/>
        </w:rPr>
      </w:r>
    </w:p>
    <w:p>
      <w:pPr>
        <w:pStyle w:val="Normal"/>
        <w:numPr>
          <w:ilvl w:val="0"/>
          <w:numId w:val="53"/>
        </w:numPr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/>
          <w:sz w:val="20"/>
          <w:szCs w:val="20"/>
          <w:shd w:fill="auto" w:val="clear"/>
        </w:rPr>
        <w:t>Рекомендуемые превентивные мероприятия органам местного самоуправления:</w:t>
      </w:r>
    </w:p>
    <w:p>
      <w:pPr>
        <w:pStyle w:val="Normal"/>
        <w:numPr>
          <w:ilvl w:val="0"/>
          <w:numId w:val="54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>
      <w:pPr>
        <w:pStyle w:val="Style22"/>
        <w:numPr>
          <w:ilvl w:val="0"/>
          <w:numId w:val="55"/>
        </w:numPr>
        <w:tabs>
          <w:tab w:val="clear" w:pos="720"/>
          <w:tab w:val="left" w:pos="900" w:leader="none"/>
        </w:tabs>
        <w:spacing w:lineRule="auto" w:line="240" w:before="0" w:after="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планы действий в случае возникновения чрезвычайных ситуаций.</w:t>
      </w:r>
    </w:p>
    <w:p>
      <w:pPr>
        <w:pStyle w:val="Style22"/>
        <w:numPr>
          <w:ilvl w:val="0"/>
          <w:numId w:val="56"/>
        </w:numPr>
        <w:tabs>
          <w:tab w:val="clear" w:pos="720"/>
          <w:tab w:val="left" w:pos="900" w:leader="none"/>
        </w:tabs>
        <w:spacing w:lineRule="auto" w:line="240" w:before="0" w:after="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>
      <w:pPr>
        <w:pStyle w:val="Normal"/>
        <w:numPr>
          <w:ilvl w:val="0"/>
          <w:numId w:val="57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организовать взаимодействие через дежурно-диспетчерские службы с территориальными подразделениями ЖКХ, энергосетей и дорожных служб.</w:t>
      </w:r>
    </w:p>
    <w:p>
      <w:pPr>
        <w:pStyle w:val="Normal"/>
        <w:numPr>
          <w:ilvl w:val="0"/>
          <w:numId w:val="58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через СМИ довести прогноз о возможных опасных и неблагоприятных метеорологических явлениях до населения на территории района, городского округа.</w:t>
      </w:r>
    </w:p>
    <w:p>
      <w:pPr>
        <w:pStyle w:val="Normal"/>
        <w:numPr>
          <w:ilvl w:val="0"/>
          <w:numId w:val="59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количество резервных источников питания, теплоснабжения и их работоспособность.</w:t>
      </w:r>
    </w:p>
    <w:p>
      <w:pPr>
        <w:pStyle w:val="Normal"/>
        <w:numPr>
          <w:ilvl w:val="0"/>
          <w:numId w:val="60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состав сил и средств муниципального звена ТП РСЧС к реагированию на ЧС.</w:t>
      </w:r>
    </w:p>
    <w:p>
      <w:pPr>
        <w:pStyle w:val="Normal"/>
        <w:numPr>
          <w:ilvl w:val="0"/>
          <w:numId w:val="61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>
      <w:pPr>
        <w:pStyle w:val="Normal"/>
        <w:numPr>
          <w:ilvl w:val="0"/>
          <w:numId w:val="62"/>
        </w:numPr>
        <w:tabs>
          <w:tab w:val="clear" w:pos="720"/>
          <w:tab w:val="left" w:pos="567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резерв горюче-смазочных материалов, продовольствия, медикаментов и других материальных средств для обеспечения жизнедеятельности населенных пунктов.</w:t>
      </w:r>
    </w:p>
    <w:p>
      <w:pPr>
        <w:pStyle w:val="Normal"/>
        <w:numPr>
          <w:ilvl w:val="0"/>
          <w:numId w:val="63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>
      <w:pPr>
        <w:pStyle w:val="Normal"/>
        <w:numPr>
          <w:ilvl w:val="0"/>
          <w:numId w:val="64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 xml:space="preserve">- обеспечить готовность к убытию в зону возможной ЧС сил постоянной готовности. </w:t>
      </w:r>
    </w:p>
    <w:p>
      <w:pPr>
        <w:pStyle w:val="Normal"/>
        <w:numPr>
          <w:ilvl w:val="0"/>
          <w:numId w:val="65"/>
        </w:numPr>
        <w:tabs>
          <w:tab w:val="clear" w:pos="720"/>
          <w:tab w:val="left" w:pos="867" w:leader="none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>
      <w:pPr>
        <w:pStyle w:val="Normal"/>
        <w:numPr>
          <w:ilvl w:val="0"/>
          <w:numId w:val="66"/>
        </w:numPr>
        <w:tabs>
          <w:tab w:val="clear" w:pos="720"/>
          <w:tab w:val="left" w:pos="867" w:leader="none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организовать проведение мероприятий по разъяснению населению  о необходимости регистрации туристских групп в Главном управлении МЧС России по Иркутской области.</w:t>
      </w:r>
    </w:p>
    <w:p>
      <w:pPr>
        <w:pStyle w:val="Normal"/>
        <w:numPr>
          <w:ilvl w:val="0"/>
          <w:numId w:val="67"/>
        </w:numPr>
        <w:tabs>
          <w:tab w:val="clear" w:pos="720"/>
          <w:tab w:val="left" w:pos="517" w:leader="none"/>
          <w:tab w:val="left" w:pos="900" w:leader="none"/>
        </w:tabs>
        <w:spacing w:lineRule="auto" w:line="240"/>
        <w:ind w:left="57" w:firstLine="510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 xml:space="preserve">- 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single"/>
          <w:shd w:fill="auto" w:val="clear"/>
          <w:lang w:val="ru-RU" w:eastAsia="ru-RU" w:bidi="ar-SA"/>
        </w:rPr>
        <w:t xml:space="preserve">об опасных и неблагоприятных </w:t>
      </w: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u w:val="single"/>
          <w:shd w:fill="auto" w:val="clear"/>
        </w:rPr>
        <w:t>метеорологических явлениях</w:t>
      </w: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u w:val="none"/>
          <w:shd w:fill="auto" w:val="clear"/>
        </w:rPr>
        <w:t xml:space="preserve"> </w:t>
      </w: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погоды и рекомендации по порядку реагирования на прогноз;</w:t>
      </w:r>
    </w:p>
    <w:p>
      <w:pPr>
        <w:pStyle w:val="Normal"/>
        <w:numPr>
          <w:ilvl w:val="0"/>
          <w:numId w:val="68"/>
        </w:numPr>
        <w:tabs>
          <w:tab w:val="clear" w:pos="720"/>
          <w:tab w:val="left" w:pos="517" w:leader="none"/>
          <w:tab w:val="left" w:pos="900" w:leader="none"/>
        </w:tabs>
        <w:spacing w:lineRule="auto" w:line="240"/>
        <w:ind w:left="57" w:firstLine="510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прогноз по заморозкам довести до производителей сельскохозяйственной продукции.</w:t>
      </w:r>
    </w:p>
    <w:p>
      <w:pPr>
        <w:pStyle w:val="Normal"/>
        <w:widowControl/>
        <w:numPr>
          <w:ilvl w:val="0"/>
          <w:numId w:val="69"/>
        </w:numPr>
        <w:tabs>
          <w:tab w:val="clear" w:pos="720"/>
          <w:tab w:val="left" w:pos="517" w:leader="none"/>
          <w:tab w:val="left" w:pos="900" w:leader="none"/>
        </w:tabs>
        <w:suppressAutoHyphens w:val="true"/>
        <w:bidi w:val="0"/>
        <w:spacing w:lineRule="auto" w:line="228" w:before="0" w:after="0"/>
        <w:ind w:left="0" w:right="0" w:firstLine="567"/>
        <w:jc w:val="left"/>
        <w:rPr/>
      </w:pPr>
      <w:r>
        <w:rPr>
          <w:rStyle w:val="Style20"/>
          <w:rFonts w:eastAsia="Times New Roman" w:cs="Times New Roman" w:ascii="Times New Roman" w:hAnsi="Times New Roman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 xml:space="preserve"> </w:t>
      </w:r>
      <w:r>
        <w:rPr>
          <w:rStyle w:val="Style20"/>
          <w:rFonts w:eastAsia="Times New Roman" w:cs="Times New Roman" w:ascii="Times New Roman" w:hAnsi="Times New Roman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По риску возникновения лесных (ландшафтных) пожаров и термических точек:</w:t>
      </w:r>
    </w:p>
    <w:p>
      <w:pPr>
        <w:pStyle w:val="9"/>
        <w:widowControl/>
        <w:numPr>
          <w:ilvl w:val="0"/>
          <w:numId w:val="70"/>
        </w:numPr>
        <w:suppressAutoHyphens w:val="true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yle20"/>
          <w:rFonts w:eastAsia="Times New Roman" w:cs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- организовать работу патрульных, патрульно-маневренных групп по недопущению возгораний;</w:t>
      </w:r>
    </w:p>
    <w:p>
      <w:pPr>
        <w:pStyle w:val="ListParagraph"/>
        <w:widowControl/>
        <w:numPr>
          <w:ilvl w:val="0"/>
          <w:numId w:val="71"/>
        </w:numPr>
        <w:tabs>
          <w:tab w:val="clear" w:pos="720"/>
          <w:tab w:val="left" w:pos="517" w:leader="none"/>
          <w:tab w:val="left" w:pos="900" w:leader="none"/>
        </w:tabs>
        <w:suppressAutoHyphens w:val="true"/>
        <w:bidi w:val="0"/>
        <w:spacing w:lineRule="auto" w:line="228" w:before="0" w:after="0"/>
        <w:ind w:left="0" w:right="0" w:firstLine="510"/>
        <w:contextualSpacing w:val="false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- при выявлении возгораний, незамедлительно информировать собственников (арендаторов) земель;</w:t>
      </w:r>
    </w:p>
    <w:p>
      <w:pPr>
        <w:pStyle w:val="ListParagraph"/>
        <w:widowControl/>
        <w:numPr>
          <w:ilvl w:val="0"/>
          <w:numId w:val="72"/>
        </w:numPr>
        <w:tabs>
          <w:tab w:val="clear" w:pos="720"/>
          <w:tab w:val="left" w:pos="517" w:leader="none"/>
          <w:tab w:val="left" w:pos="90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- организовать работу по разработке дополнительных мероприятий, направленных на обеспечение пожарной безопасности населенных пунктов и садоводческих товариществ;</w:t>
      </w:r>
    </w:p>
    <w:p>
      <w:pPr>
        <w:pStyle w:val="ListParagraph"/>
        <w:widowControl/>
        <w:numPr>
          <w:ilvl w:val="0"/>
          <w:numId w:val="73"/>
        </w:numPr>
        <w:tabs>
          <w:tab w:val="clear" w:pos="720"/>
          <w:tab w:val="left" w:pos="517" w:leader="none"/>
          <w:tab w:val="left" w:pos="568" w:leader="none"/>
          <w:tab w:val="left" w:pos="90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- организовать и провести сходы граждан по вопросам соблюдения требований пожарной безопасности, проведение соответствующей разъяснительной работы по действиям при возникновении пожара и опасных факторов лесных пожаров и палов травы;</w:t>
      </w:r>
    </w:p>
    <w:p>
      <w:pPr>
        <w:pStyle w:val="ListParagraph"/>
        <w:widowControl/>
        <w:numPr>
          <w:ilvl w:val="0"/>
          <w:numId w:val="74"/>
        </w:numPr>
        <w:tabs>
          <w:tab w:val="clear" w:pos="720"/>
          <w:tab w:val="left" w:pos="517" w:leader="none"/>
          <w:tab w:val="left" w:pos="90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- обеспечить принятие мер по локализации очагов горения сухой растительности и спасению людей и имущества до прибытия подразделений Государственной противопожарной службы;</w:t>
      </w:r>
    </w:p>
    <w:p>
      <w:pPr>
        <w:pStyle w:val="ListParagraph"/>
        <w:widowControl/>
        <w:numPr>
          <w:ilvl w:val="0"/>
          <w:numId w:val="75"/>
        </w:numPr>
        <w:tabs>
          <w:tab w:val="clear" w:pos="720"/>
          <w:tab w:val="left" w:pos="517" w:leader="none"/>
          <w:tab w:val="left" w:pos="90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- обеспечить выставление стационарных и передвижных межведомственных постов на территориях населенных пунктов и прилегающих к ним территориях;</w:t>
      </w:r>
    </w:p>
    <w:p>
      <w:pPr>
        <w:pStyle w:val="Normal"/>
        <w:widowControl/>
        <w:numPr>
          <w:ilvl w:val="0"/>
          <w:numId w:val="76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- организовать круглосуточную работу и реагирование на термические точки, зарегистрированные на портале и мобильном приложении.</w:t>
      </w:r>
    </w:p>
    <w:p>
      <w:pPr>
        <w:pStyle w:val="Normal"/>
        <w:widowControl/>
        <w:numPr>
          <w:ilvl w:val="0"/>
          <w:numId w:val="77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color w:val="000000"/>
          <w:sz w:val="20"/>
          <w:szCs w:val="20"/>
          <w:shd w:fill="auto" w:val="clear"/>
        </w:rPr>
        <w:t>По риску аварий на энергосистемах и объектах ЖКХ:</w:t>
      </w:r>
    </w:p>
    <w:p>
      <w:pPr>
        <w:pStyle w:val="Normal"/>
        <w:widowControl/>
        <w:numPr>
          <w:ilvl w:val="0"/>
          <w:numId w:val="78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>
      <w:pPr>
        <w:pStyle w:val="Normal"/>
        <w:widowControl/>
        <w:numPr>
          <w:ilvl w:val="0"/>
          <w:numId w:val="79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>
      <w:pPr>
        <w:pStyle w:val="Normal"/>
        <w:widowControl/>
        <w:numPr>
          <w:ilvl w:val="0"/>
          <w:numId w:val="80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>
      <w:pPr>
        <w:pStyle w:val="Normal"/>
        <w:widowControl/>
        <w:numPr>
          <w:ilvl w:val="0"/>
          <w:numId w:val="81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принять меры по созданию постоянно действующего резерва мобильных (передвижных) электрических станций.</w:t>
      </w:r>
    </w:p>
    <w:p>
      <w:pPr>
        <w:pStyle w:val="Normal"/>
        <w:widowControl/>
        <w:numPr>
          <w:ilvl w:val="0"/>
          <w:numId w:val="82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>
      <w:pPr>
        <w:pStyle w:val="Normal"/>
        <w:widowControl/>
        <w:numPr>
          <w:ilvl w:val="0"/>
          <w:numId w:val="83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проверить укомплектованность экстренных рабочих бригад необходимым оборудованием и техникой.</w:t>
      </w:r>
    </w:p>
    <w:p>
      <w:pPr>
        <w:pStyle w:val="Normal"/>
        <w:widowControl/>
        <w:numPr>
          <w:ilvl w:val="0"/>
          <w:numId w:val="84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>
      <w:pPr>
        <w:pStyle w:val="Normal"/>
        <w:widowControl/>
        <w:numPr>
          <w:ilvl w:val="0"/>
          <w:numId w:val="85"/>
        </w:numPr>
        <w:tabs>
          <w:tab w:val="clear" w:pos="720"/>
          <w:tab w:val="left" w:pos="900" w:leader="none"/>
        </w:tabs>
        <w:suppressAutoHyphens w:val="true"/>
        <w:bidi w:val="0"/>
        <w:spacing w:lineRule="auto" w:line="228" w:before="0" w:after="0"/>
        <w:ind w:left="57" w:right="0" w:firstLine="680"/>
        <w:jc w:val="both"/>
        <w:rPr>
          <w:rFonts w:eastAsia="Times New Roman" w:cs="Times New Roman"/>
          <w:b w:val="false"/>
          <w:b w:val="false"/>
          <w:bCs w:val="false"/>
          <w:color w:val="000000"/>
          <w:sz w:val="26"/>
          <w:szCs w:val="26"/>
          <w:shd w:fill="auto" w:val="clear"/>
          <w:lang w:val="ru-RU" w:eastAsia="zh-CN" w:bidi="ar-SA"/>
        </w:rPr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shd w:fill="auto" w:val="clear"/>
          <w:lang w:val="ru-RU" w:eastAsia="ru-RU" w:bidi="ar-SA"/>
        </w:rPr>
        <w:t>-принять меры, направленные на осуществление отключения электроэнергии при наличии оснований, установленных законодательством, в муниципальных образованиях в период усиления ветра свыше 15 м/с, с проведением заблаговременного оповещения населения.</w:t>
      </w:r>
    </w:p>
    <w:p>
      <w:pPr>
        <w:pStyle w:val="ListParagraph"/>
        <w:numPr>
          <w:ilvl w:val="0"/>
          <w:numId w:val="86"/>
        </w:numPr>
        <w:tabs>
          <w:tab w:val="clear" w:pos="720"/>
          <w:tab w:val="left" w:pos="540" w:leader="none"/>
        </w:tabs>
        <w:spacing w:lineRule="auto" w:line="228" w:before="0" w:after="0"/>
        <w:ind w:left="0" w:right="0" w:firstLine="567"/>
        <w:contextualSpacing w:val="false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ListParagraph"/>
        <w:numPr>
          <w:ilvl w:val="0"/>
          <w:numId w:val="87"/>
        </w:numPr>
        <w:tabs>
          <w:tab w:val="clear" w:pos="720"/>
          <w:tab w:val="left" w:pos="540" w:leader="none"/>
        </w:tabs>
        <w:spacing w:lineRule="auto" w:line="228" w:before="0" w:after="0"/>
        <w:ind w:left="0" w:right="0" w:firstLine="567"/>
        <w:contextualSpacing w:val="false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 xml:space="preserve">Предоставить письменный доклад о проведенных мероприятиях </w:t>
      </w:r>
      <w:r>
        <w:rPr>
          <w:rFonts w:ascii="Times New Roman" w:hAnsi="Times New Roman"/>
          <w:b/>
          <w:color w:val="FF0000"/>
          <w:sz w:val="20"/>
          <w:szCs w:val="20"/>
          <w:shd w:fill="auto" w:val="clear"/>
        </w:rPr>
        <w:t>(</w:t>
      </w:r>
      <w:r>
        <w:rPr>
          <w:rFonts w:ascii="Times New Roman" w:hAnsi="Times New Roman"/>
          <w:b/>
          <w:color w:val="FF0000"/>
          <w:sz w:val="20"/>
          <w:szCs w:val="20"/>
          <w:u w:val="single"/>
          <w:shd w:fill="auto" w:val="clear"/>
        </w:rPr>
        <w:t>от ЕДДС всех районов</w:t>
      </w:r>
      <w:r>
        <w:rPr>
          <w:rFonts w:ascii="Times New Roman" w:hAnsi="Times New Roman"/>
          <w:b/>
          <w:color w:val="FF0000"/>
          <w:sz w:val="20"/>
          <w:szCs w:val="20"/>
          <w:shd w:fill="auto" w:val="clear"/>
        </w:rPr>
        <w:t>)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>, в адрес оперативного дежурного отдела мониторинга, моделирования и организации проведения превентивных мероприятий по электронной почте Е-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mail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 xml:space="preserve">: 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ods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>02@38.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mchs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>.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gov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>.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ru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 xml:space="preserve">, 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ods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>@38.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mchs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>.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gov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>.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ru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 xml:space="preserve"> </w:t>
      </w:r>
      <w:r>
        <w:rPr>
          <w:rFonts w:ascii="Times New Roman" w:hAnsi="Times New Roman"/>
          <w:b/>
          <w:color w:val="FF0000"/>
          <w:sz w:val="20"/>
          <w:szCs w:val="20"/>
          <w:shd w:fill="auto" w:val="clear"/>
        </w:rPr>
        <w:t>до 15:00 ирк 29.05.2025 г.</w:t>
      </w:r>
    </w:p>
    <w:p>
      <w:pPr>
        <w:pStyle w:val="ListParagraph"/>
        <w:widowControl/>
        <w:numPr>
          <w:ilvl w:val="0"/>
          <w:numId w:val="88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sz w:val="20"/>
          <w:szCs w:val="20"/>
          <w:highlight w:val="none"/>
          <w:shd w:fill="auto" w:val="clear"/>
        </w:rPr>
      </w:pPr>
      <w:r>
        <w:rPr>
          <w:rStyle w:val="Style20"/>
          <w:rFonts w:eastAsia="Times New Roman" w:cs="Times New Roman" w:ascii="Times New Roman" w:hAnsi="Times New Roman"/>
          <w:b/>
          <w:bCs w:val="false"/>
          <w:color w:val="FF0000"/>
          <w:kern w:val="0"/>
          <w:sz w:val="20"/>
          <w:szCs w:val="20"/>
          <w:shd w:fill="auto" w:val="clear"/>
          <w:lang w:val="ru-RU" w:eastAsia="ru-RU" w:bidi="ar-SA"/>
        </w:rPr>
        <w:t>В донесении указать время доведения информации о предупреждении до мэров районов</w:t>
      </w:r>
      <w:r>
        <w:rPr>
          <w:rStyle w:val="Style20"/>
          <w:rFonts w:eastAsia="Times New Roman" w:cs="Times New Roman" w:ascii="Times New Roman" w:hAnsi="Times New Roman"/>
          <w:b/>
          <w:bCs w:val="false"/>
          <w:color w:val="000000"/>
          <w:kern w:val="0"/>
          <w:sz w:val="20"/>
          <w:szCs w:val="20"/>
          <w:shd w:fill="auto" w:val="clear"/>
          <w:lang w:val="ru-RU" w:eastAsia="ru-RU" w:bidi="ar-SA"/>
        </w:rPr>
        <w:t xml:space="preserve"> и глав МО.</w:t>
      </w:r>
    </w:p>
    <w:p>
      <w:pPr>
        <w:pStyle w:val="ListParagraph"/>
        <w:widowControl/>
        <w:numPr>
          <w:ilvl w:val="0"/>
          <w:numId w:val="89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</w:rPr>
        <w:t xml:space="preserve">Обо всех возникших предпосылках ЧС немедленно информировать ОД ЦУКС Главного управления МЧС России по Иркутской области (тел.:8(3952)- </w:t>
      </w:r>
      <w:r>
        <w:drawing>
          <wp:anchor behindDoc="1" distT="0" distB="0" distL="0" distR="0" simplePos="0" locked="0" layoutInCell="0" allowOverlap="1" relativeHeight="2">
            <wp:simplePos x="0" y="0"/>
            <wp:positionH relativeFrom="column">
              <wp:posOffset>2901315</wp:posOffset>
            </wp:positionH>
            <wp:positionV relativeFrom="paragraph">
              <wp:posOffset>257810</wp:posOffset>
            </wp:positionV>
            <wp:extent cx="1950720" cy="972185"/>
            <wp:effectExtent l="0" t="0" r="0" b="0"/>
            <wp:wrapNone/>
            <wp:docPr id="2" name="Изображение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1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10" t="-21" r="-10" b="-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</w:rPr>
        <w:t>453-246).</w:t>
      </w:r>
    </w:p>
    <w:p>
      <w:pPr>
        <w:pStyle w:val="ListParagraph"/>
        <w:widowControl/>
        <w:numPr>
          <w:ilvl w:val="0"/>
          <w:numId w:val="90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sz w:val="10"/>
          <w:szCs w:val="22"/>
          <w:highlight w:val="none"/>
          <w:shd w:fill="auto" w:val="clear"/>
        </w:rPr>
      </w:pPr>
      <w:r>
        <w:rPr>
          <w:sz w:val="10"/>
          <w:szCs w:val="22"/>
          <w:shd w:fill="auto" w:val="clear"/>
        </w:rPr>
      </w:r>
    </w:p>
    <w:p>
      <w:pPr>
        <w:pStyle w:val="ListParagraph"/>
        <w:widowControl/>
        <w:numPr>
          <w:ilvl w:val="0"/>
          <w:numId w:val="91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sz w:val="10"/>
          <w:szCs w:val="22"/>
          <w:highlight w:val="none"/>
          <w:shd w:fill="auto" w:val="clear"/>
        </w:rPr>
      </w:pPr>
      <w:r>
        <w:rPr>
          <w:sz w:val="10"/>
          <w:szCs w:val="22"/>
          <w:shd w:fill="auto" w:val="clear"/>
        </w:rPr>
      </w:r>
    </w:p>
    <w:p>
      <w:pPr>
        <w:pStyle w:val="ListParagraph"/>
        <w:widowControl/>
        <w:numPr>
          <w:ilvl w:val="0"/>
          <w:numId w:val="92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sz w:val="10"/>
          <w:szCs w:val="22"/>
          <w:highlight w:val="none"/>
          <w:shd w:fill="auto" w:val="clear"/>
        </w:rPr>
      </w:pPr>
      <w:r>
        <w:rPr>
          <w:sz w:val="10"/>
          <w:szCs w:val="22"/>
          <w:shd w:fill="auto" w:val="clear"/>
        </w:rPr>
      </w:r>
    </w:p>
    <w:p>
      <w:pPr>
        <w:pStyle w:val="Normal"/>
        <w:numPr>
          <w:ilvl w:val="0"/>
          <w:numId w:val="93"/>
        </w:numPr>
        <w:jc w:val="both"/>
        <w:rPr>
          <w:rFonts w:ascii="Verdana" w:hAnsi="Verdana" w:eastAsia="Times New Roman" w:cs="Times New Roman"/>
          <w:bCs/>
          <w:color w:val="auto"/>
          <w:kern w:val="0"/>
          <w:sz w:val="24"/>
          <w:szCs w:val="20"/>
          <w:lang w:val="ru-RU" w:eastAsia="ru-RU" w:bidi="ar-SA"/>
        </w:rPr>
      </w:pPr>
      <w:r>
        <w:rPr>
          <w:rStyle w:val="Strong"/>
          <w:rFonts w:eastAsia="Times New Roman" w:ascii="Times New Roman" w:hAnsi="Times New Roman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t>Старший оперативный дежурный</w:t>
      </w:r>
    </w:p>
    <w:p>
      <w:pPr>
        <w:pStyle w:val="Normal"/>
        <w:numPr>
          <w:ilvl w:val="0"/>
          <w:numId w:val="94"/>
        </w:numPr>
        <w:jc w:val="both"/>
        <w:rPr>
          <w:rFonts w:ascii="Verdana" w:hAnsi="Verdana" w:eastAsia="Times New Roman" w:cs="Times New Roman"/>
          <w:bCs/>
          <w:color w:val="auto"/>
          <w:kern w:val="0"/>
          <w:sz w:val="24"/>
          <w:szCs w:val="20"/>
          <w:lang w:val="ru-RU" w:eastAsia="ru-RU" w:bidi="ar-SA"/>
        </w:rPr>
      </w:pPr>
      <w:r>
        <w:rPr>
          <w:rStyle w:val="Strong"/>
          <w:rFonts w:eastAsia="Times New Roman" w:ascii="Times New Roman" w:hAnsi="Times New Roman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t>ЦУКС ГУ МЧС России по Иркутской области</w:t>
      </w:r>
    </w:p>
    <w:p>
      <w:pPr>
        <w:pStyle w:val="Normal"/>
        <w:numPr>
          <w:ilvl w:val="0"/>
          <w:numId w:val="95"/>
        </w:numPr>
        <w:jc w:val="left"/>
        <w:rPr>
          <w:rFonts w:ascii="Verdana" w:hAnsi="Verdana" w:eastAsia="Times New Roman" w:cs="Times New Roman"/>
          <w:b w:val="false"/>
          <w:b w:val="false"/>
          <w:bCs/>
          <w:i w:val="false"/>
          <w:i w:val="false"/>
          <w:iCs w:val="false"/>
          <w:color w:val="auto"/>
          <w:kern w:val="0"/>
          <w:sz w:val="24"/>
          <w:szCs w:val="20"/>
          <w:u w:val="none"/>
          <w:shd w:fill="auto" w:val="clear"/>
          <w:lang w:val="ru-RU" w:eastAsia="ru-RU" w:bidi="ar-SA"/>
        </w:rPr>
      </w:pPr>
      <w:r>
        <w:rPr>
          <w:rStyle w:val="Strong"/>
          <w:rFonts w:eastAsia="Times New Roman" w:ascii="Times New Roman" w:hAnsi="Times New Roman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t>майор внутренней службы                                                                                  В.С. Баринков</w:t>
      </w:r>
    </w:p>
    <w:p>
      <w:pPr>
        <w:pStyle w:val="Normal"/>
        <w:widowControl w:val="false"/>
        <w:numPr>
          <w:ilvl w:val="0"/>
          <w:numId w:val="96"/>
        </w:numPr>
        <w:tabs>
          <w:tab w:val="clear" w:pos="720"/>
          <w:tab w:val="left" w:pos="3953" w:leader="none"/>
        </w:tabs>
        <w:spacing w:before="0" w:after="0"/>
        <w:ind w:left="0" w:right="0" w:hanging="0"/>
        <w:jc w:val="both"/>
        <w:outlineLvl w:val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</w:r>
    </w:p>
    <w:p>
      <w:pPr>
        <w:pStyle w:val="Normal"/>
        <w:widowControl w:val="false"/>
        <w:numPr>
          <w:ilvl w:val="0"/>
          <w:numId w:val="97"/>
        </w:numPr>
        <w:tabs>
          <w:tab w:val="clear" w:pos="720"/>
          <w:tab w:val="left" w:pos="3953" w:leader="none"/>
        </w:tabs>
        <w:spacing w:before="0" w:after="0"/>
        <w:ind w:left="0" w:right="0" w:hanging="0"/>
        <w:jc w:val="both"/>
        <w:outlineLvl w:val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</w:r>
    </w:p>
    <w:p>
      <w:pPr>
        <w:pStyle w:val="Normal"/>
        <w:widowControl w:val="false"/>
        <w:numPr>
          <w:ilvl w:val="0"/>
          <w:numId w:val="98"/>
        </w:numPr>
        <w:tabs>
          <w:tab w:val="clear" w:pos="720"/>
          <w:tab w:val="left" w:pos="3953" w:leader="none"/>
        </w:tabs>
        <w:spacing w:before="0" w:after="0"/>
        <w:ind w:left="0" w:right="0" w:hanging="0"/>
        <w:jc w:val="both"/>
        <w:outlineLvl w:val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</w:r>
    </w:p>
    <w:p>
      <w:pPr>
        <w:pStyle w:val="Normal"/>
        <w:widowControl w:val="false"/>
        <w:numPr>
          <w:ilvl w:val="0"/>
          <w:numId w:val="99"/>
        </w:numPr>
        <w:tabs>
          <w:tab w:val="clear" w:pos="720"/>
          <w:tab w:val="left" w:pos="3953" w:leader="none"/>
        </w:tabs>
        <w:spacing w:before="0" w:after="0"/>
        <w:ind w:left="0" w:right="0" w:hanging="0"/>
        <w:jc w:val="both"/>
        <w:outlineLvl w:val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  <w:t>Коноплева Анастасия Николаевна</w:t>
      </w:r>
    </w:p>
    <w:p>
      <w:pPr>
        <w:pStyle w:val="Normal"/>
        <w:widowControl w:val="false"/>
        <w:numPr>
          <w:ilvl w:val="0"/>
          <w:numId w:val="100"/>
        </w:numPr>
        <w:tabs>
          <w:tab w:val="clear" w:pos="720"/>
          <w:tab w:val="left" w:pos="3953" w:leader="none"/>
        </w:tabs>
        <w:suppressAutoHyphens w:val="true"/>
        <w:bidi w:val="0"/>
        <w:spacing w:lineRule="auto" w:line="228" w:before="0" w:after="0"/>
        <w:ind w:left="0" w:right="0" w:hanging="0"/>
        <w:jc w:val="both"/>
        <w:outlineLvl w:val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</w:pP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16"/>
          <w:szCs w:val="16"/>
          <w:u w:val="none"/>
          <w:shd w:fill="auto" w:val="clear"/>
          <w:em w:val="none"/>
          <w:lang w:val="ru-RU" w:eastAsia="zh-CN" w:bidi="ar-SA"/>
        </w:rPr>
        <w:t>тел. 8(3952) 452-989</w:t>
      </w:r>
    </w:p>
    <w:sectPr>
      <w:type w:val="nextPage"/>
      <w:pgSz w:w="11906" w:h="16838"/>
      <w:pgMar w:left="1362" w:right="746" w:gutter="0" w:header="0" w:top="284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Verdana">
    <w:charset w:val="01"/>
    <w:family w:val="roman"/>
    <w:pitch w:val="default"/>
  </w:font>
  <w:font w:name="Times New Roman">
    <w:charset w:val="01"/>
    <w:family w:val="roman"/>
    <w:pitch w:val="default"/>
  </w:font>
  <w:font w:name="MS Sans Serif">
    <w:charset w:val="01"/>
    <w:family w:val="roman"/>
    <w:pitch w:val="default"/>
  </w:font>
  <w:font w:name="Tahoma">
    <w:charset w:val="01"/>
    <w:family w:val="roman"/>
    <w:pitch w:val="default"/>
  </w:font>
  <w:font w:name="Cambria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Noto Sans Devanagari">
    <w:charset w:val="01"/>
    <w:family w:val="roman"/>
    <w:pitch w:val="default"/>
  </w:font>
  <w:font w:name="Noto Sans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Liberation Mono">
    <w:altName w:val="Courier New"/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5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5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3"/>
    <w:lvlOverride w:ilvl="0">
      <w:startOverride w:val="1"/>
    </w:lvlOverride>
  </w:num>
  <w:num w:numId="53">
    <w:abstractNumId w:val="2"/>
  </w:num>
  <w:num w:numId="54">
    <w:abstractNumId w:val="2"/>
  </w:num>
  <w:num w:numId="55">
    <w:abstractNumId w:val="2"/>
  </w:num>
  <w:num w:numId="56">
    <w:abstractNumId w:val="2"/>
  </w:num>
  <w:num w:numId="57">
    <w:abstractNumId w:val="2"/>
  </w:num>
  <w:num w:numId="58">
    <w:abstractNumId w:val="2"/>
  </w:num>
  <w:num w:numId="59">
    <w:abstractNumId w:val="2"/>
  </w:num>
  <w:num w:numId="60">
    <w:abstractNumId w:val="2"/>
  </w:num>
  <w:num w:numId="61">
    <w:abstractNumId w:val="2"/>
  </w:num>
  <w:num w:numId="62">
    <w:abstractNumId w:val="2"/>
  </w:num>
  <w:num w:numId="63">
    <w:abstractNumId w:val="2"/>
  </w:num>
  <w:num w:numId="64">
    <w:abstractNumId w:val="2"/>
  </w:num>
  <w:num w:numId="65">
    <w:abstractNumId w:val="2"/>
  </w:num>
  <w:num w:numId="66">
    <w:abstractNumId w:val="2"/>
  </w:num>
  <w:num w:numId="67">
    <w:abstractNumId w:val="2"/>
  </w:num>
  <w:num w:numId="68">
    <w:abstractNumId w:val="2"/>
  </w:num>
  <w:num w:numId="69">
    <w:abstractNumId w:val="2"/>
  </w:num>
  <w:num w:numId="70">
    <w:abstractNumId w:val="2"/>
  </w:num>
  <w:num w:numId="71">
    <w:abstractNumId w:val="2"/>
  </w:num>
  <w:num w:numId="72">
    <w:abstractNumId w:val="2"/>
  </w:num>
  <w:num w:numId="73">
    <w:abstractNumId w:val="2"/>
  </w:num>
  <w:num w:numId="74">
    <w:abstractNumId w:val="2"/>
  </w:num>
  <w:num w:numId="75">
    <w:abstractNumId w:val="2"/>
  </w:num>
  <w:num w:numId="76">
    <w:abstractNumId w:val="2"/>
  </w:num>
  <w:num w:numId="77">
    <w:abstractNumId w:val="2"/>
  </w:num>
  <w:num w:numId="78">
    <w:abstractNumId w:val="2"/>
  </w:num>
  <w:num w:numId="79">
    <w:abstractNumId w:val="2"/>
  </w:num>
  <w:num w:numId="80">
    <w:abstractNumId w:val="2"/>
  </w:num>
  <w:num w:numId="81">
    <w:abstractNumId w:val="2"/>
  </w:num>
  <w:num w:numId="82">
    <w:abstractNumId w:val="2"/>
  </w:num>
  <w:num w:numId="83">
    <w:abstractNumId w:val="2"/>
  </w:num>
  <w:num w:numId="84">
    <w:abstractNumId w:val="2"/>
  </w:num>
  <w:num w:numId="85">
    <w:abstractNumId w:val="2"/>
  </w:num>
  <w:num w:numId="86">
    <w:abstractNumId w:val="2"/>
  </w:num>
  <w:num w:numId="87">
    <w:abstractNumId w:val="2"/>
  </w:num>
  <w:num w:numId="88">
    <w:abstractNumId w:val="2"/>
  </w:num>
  <w:num w:numId="89">
    <w:abstractNumId w:val="2"/>
  </w:num>
  <w:num w:numId="90">
    <w:abstractNumId w:val="2"/>
  </w:num>
  <w:num w:numId="91">
    <w:abstractNumId w:val="2"/>
  </w:num>
  <w:num w:numId="92">
    <w:abstractNumId w:val="2"/>
  </w:num>
  <w:num w:numId="93">
    <w:abstractNumId w:val="2"/>
  </w:num>
  <w:num w:numId="94">
    <w:abstractNumId w:val="2"/>
  </w:num>
  <w:num w:numId="95">
    <w:abstractNumId w:val="2"/>
  </w:num>
  <w:num w:numId="96">
    <w:abstractNumId w:val="2"/>
  </w:num>
  <w:num w:numId="97">
    <w:abstractNumId w:val="2"/>
  </w:num>
  <w:num w:numId="98">
    <w:abstractNumId w:val="2"/>
  </w:num>
  <w:num w:numId="99">
    <w:abstractNumId w:val="2"/>
  </w:num>
  <w:num w:numId="100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5641f"/>
    <w:pPr>
      <w:widowControl/>
      <w:suppressAutoHyphens w:val="true"/>
      <w:bidi w:val="0"/>
      <w:spacing w:before="0" w:after="0"/>
      <w:jc w:val="left"/>
    </w:pPr>
    <w:rPr>
      <w:rFonts w:ascii="Verdana" w:hAnsi="Verdana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1" w:customStyle="1">
    <w:name w:val="Heading 1"/>
    <w:basedOn w:val="Normal"/>
    <w:next w:val="Normal"/>
    <w:link w:val="1"/>
    <w:qFormat/>
    <w:rsid w:val="0055641f"/>
    <w:pPr>
      <w:spacing w:before="0"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styleId="2" w:customStyle="1">
    <w:name w:val="Heading 2"/>
    <w:basedOn w:val="Style21"/>
    <w:next w:val="Style22"/>
    <w:qFormat/>
    <w:rsid w:val="009611c8"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3" w:customStyle="1">
    <w:name w:val="Heading 3"/>
    <w:basedOn w:val="Style21"/>
    <w:next w:val="Style22"/>
    <w:qFormat/>
    <w:rsid w:val="009611c8"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4" w:customStyle="1">
    <w:name w:val="Heading 4"/>
    <w:basedOn w:val="Style21"/>
    <w:next w:val="Style22"/>
    <w:qFormat/>
    <w:rsid w:val="009611c8"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7"/>
      <w:szCs w:val="27"/>
    </w:rPr>
  </w:style>
  <w:style w:type="paragraph" w:styleId="5" w:customStyle="1">
    <w:name w:val="Heading 5"/>
    <w:basedOn w:val="Normal"/>
    <w:next w:val="Normal"/>
    <w:qFormat/>
    <w:rsid w:val="009611c8"/>
    <w:pPr>
      <w:keepNext w:val="true"/>
      <w:shd w:val="clear" w:color="auto" w:fill="FFFFFF"/>
      <w:ind w:left="122" w:hanging="0"/>
      <w:jc w:val="both"/>
      <w:outlineLvl w:val="4"/>
    </w:pPr>
    <w:rPr>
      <w:b/>
      <w:bCs/>
      <w:sz w:val="28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Normal"/>
    <w:qFormat/>
    <w:rsid w:val="0055641f"/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character" w:styleId="Style9" w:customStyle="1">
    <w:name w:val="Основной текст Знак"/>
    <w:basedOn w:val="DefaultParagraphFont"/>
    <w:qFormat/>
    <w:rsid w:val="0055641f"/>
    <w:rPr>
      <w:rFonts w:ascii="Verdana" w:hAnsi="Verdana" w:eastAsia="Times New Roman" w:cs="Times New Roman"/>
      <w:sz w:val="24"/>
      <w:szCs w:val="20"/>
      <w:lang w:eastAsia="ru-RU"/>
    </w:rPr>
  </w:style>
  <w:style w:type="character" w:styleId="Normal1" w:customStyle="1">
    <w:name w:val="Normal Знак"/>
    <w:link w:val="1"/>
    <w:qFormat/>
    <w:rsid w:val="0055641f"/>
    <w:rPr>
      <w:rFonts w:ascii="Times New Roman" w:hAnsi="Times New Roman" w:eastAsia="Times New Roman" w:cs="Times New Roman"/>
      <w:sz w:val="20"/>
      <w:szCs w:val="20"/>
      <w:lang w:val="en-US" w:eastAsia="ru-RU"/>
    </w:rPr>
  </w:style>
  <w:style w:type="character" w:styleId="Style10" w:customStyle="1">
    <w:name w:val="Интернет-ссылка"/>
    <w:rsid w:val="0055641f"/>
    <w:rPr>
      <w:color w:val="0000FF"/>
      <w:u w:val="single"/>
    </w:rPr>
  </w:style>
  <w:style w:type="character" w:styleId="Style11" w:customStyle="1">
    <w:name w:val="Название Знак"/>
    <w:basedOn w:val="DefaultParagraphFont"/>
    <w:qFormat/>
    <w:rsid w:val="0055641f"/>
    <w:rPr>
      <w:rFonts w:ascii="MS Sans Serif" w:hAnsi="MS Sans Serif" w:eastAsia="Times New Roman" w:cs="MS Sans Serif"/>
      <w:sz w:val="28"/>
      <w:szCs w:val="28"/>
      <w:lang w:val="en-US" w:eastAsia="ru-RU"/>
    </w:rPr>
  </w:style>
  <w:style w:type="character" w:styleId="Style12" w:customStyle="1">
    <w:name w:val="Текст выноски Знак"/>
    <w:basedOn w:val="DefaultParagraphFont"/>
    <w:uiPriority w:val="99"/>
    <w:semiHidden/>
    <w:qFormat/>
    <w:rsid w:val="0055641f"/>
    <w:rPr>
      <w:rFonts w:ascii="Tahoma" w:hAnsi="Tahoma" w:eastAsia="Times New Roman" w:cs="Tahoma"/>
      <w:sz w:val="16"/>
      <w:szCs w:val="16"/>
      <w:lang w:eastAsia="ru-RU"/>
    </w:rPr>
  </w:style>
  <w:style w:type="character" w:styleId="Style13">
    <w:name w:val="Выделение"/>
    <w:basedOn w:val="DefaultParagraphFont"/>
    <w:uiPriority w:val="99"/>
    <w:qFormat/>
    <w:rsid w:val="00bb6945"/>
    <w:rPr>
      <w:i/>
      <w:iCs/>
    </w:rPr>
  </w:style>
  <w:style w:type="character" w:styleId="Style14" w:customStyle="1">
    <w:name w:val="Подзаголовок Знак"/>
    <w:basedOn w:val="DefaultParagraphFont"/>
    <w:uiPriority w:val="11"/>
    <w:qFormat/>
    <w:rsid w:val="00ec2f20"/>
    <w:rPr>
      <w:rFonts w:ascii="Cambria" w:hAnsi="Cambria" w:eastAsia="" w:cs="Times New Roman" w:asciiTheme="majorHAnsi" w:eastAsiaTheme="majorEastAsia" w:hAnsiTheme="majorHAnsi"/>
      <w:sz w:val="24"/>
      <w:szCs w:val="24"/>
      <w:lang w:val="en-US" w:eastAsia="ru-RU"/>
    </w:rPr>
  </w:style>
  <w:style w:type="character" w:styleId="246" w:customStyle="1">
    <w:name w:val="Основной шрифт абзаца246"/>
    <w:uiPriority w:val="99"/>
    <w:qFormat/>
    <w:rsid w:val="00e364d3"/>
    <w:rPr/>
  </w:style>
  <w:style w:type="character" w:styleId="Strong">
    <w:name w:val="Strong"/>
    <w:uiPriority w:val="22"/>
    <w:qFormat/>
    <w:rsid w:val="00d568aa"/>
    <w:rPr>
      <w:rFonts w:cs="Times New Roman"/>
      <w:b/>
      <w:bCs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f302e3"/>
    <w:rPr>
      <w:rFonts w:ascii="Times New Roman" w:hAnsi="Times New Roman" w:eastAsia="Times New Roman" w:cs="Times New Roman"/>
      <w:lang w:val="en-US" w:eastAsia="ru-RU"/>
    </w:rPr>
  </w:style>
  <w:style w:type="character" w:styleId="WW8Num1z0" w:customStyle="1">
    <w:name w:val="WW8Num1z0"/>
    <w:qFormat/>
    <w:rsid w:val="009611c8"/>
    <w:rPr>
      <w:rFonts w:ascii="Times New Roman" w:hAnsi="Times New Roman" w:eastAsia="Batang;바탕" w:cs="Times New Roman"/>
      <w:b/>
      <w:sz w:val="26"/>
      <w:szCs w:val="26"/>
      <w:lang w:val="ru-RU" w:eastAsia="en-US"/>
    </w:rPr>
  </w:style>
  <w:style w:type="character" w:styleId="WW8Num1z1" w:customStyle="1">
    <w:name w:val="WW8Num1z1"/>
    <w:qFormat/>
    <w:rsid w:val="009611c8"/>
    <w:rPr/>
  </w:style>
  <w:style w:type="character" w:styleId="WW8Num1z2" w:customStyle="1">
    <w:name w:val="WW8Num1z2"/>
    <w:qFormat/>
    <w:rsid w:val="009611c8"/>
    <w:rPr/>
  </w:style>
  <w:style w:type="character" w:styleId="WW8Num1z3" w:customStyle="1">
    <w:name w:val="WW8Num1z3"/>
    <w:qFormat/>
    <w:rsid w:val="009611c8"/>
    <w:rPr/>
  </w:style>
  <w:style w:type="character" w:styleId="WW8Num1z4" w:customStyle="1">
    <w:name w:val="WW8Num1z4"/>
    <w:qFormat/>
    <w:rsid w:val="009611c8"/>
    <w:rPr/>
  </w:style>
  <w:style w:type="character" w:styleId="WW8Num1z5" w:customStyle="1">
    <w:name w:val="WW8Num1z5"/>
    <w:qFormat/>
    <w:rsid w:val="009611c8"/>
    <w:rPr/>
  </w:style>
  <w:style w:type="character" w:styleId="WW8Num1z6" w:customStyle="1">
    <w:name w:val="WW8Num1z6"/>
    <w:qFormat/>
    <w:rsid w:val="009611c8"/>
    <w:rPr/>
  </w:style>
  <w:style w:type="character" w:styleId="WW8Num1z7" w:customStyle="1">
    <w:name w:val="WW8Num1z7"/>
    <w:qFormat/>
    <w:rsid w:val="009611c8"/>
    <w:rPr/>
  </w:style>
  <w:style w:type="character" w:styleId="WW8Num1z8" w:customStyle="1">
    <w:name w:val="WW8Num1z8"/>
    <w:qFormat/>
    <w:rsid w:val="009611c8"/>
    <w:rPr/>
  </w:style>
  <w:style w:type="character" w:styleId="Style16" w:customStyle="1">
    <w:name w:val="Символ нумерации"/>
    <w:qFormat/>
    <w:rsid w:val="009611c8"/>
    <w:rPr/>
  </w:style>
  <w:style w:type="character" w:styleId="Style17" w:customStyle="1">
    <w:name w:val="Маркеры"/>
    <w:qFormat/>
    <w:rsid w:val="009611c8"/>
    <w:rPr>
      <w:rFonts w:ascii="OpenSymbol" w:hAnsi="OpenSymbol" w:eastAsia="OpenSymbol" w:cs="OpenSymbol"/>
    </w:rPr>
  </w:style>
  <w:style w:type="character" w:styleId="WW8Num2z0" w:customStyle="1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styleId="WW8Num2z1" w:customStyle="1">
    <w:name w:val="WW8Num2z1"/>
    <w:qFormat/>
    <w:rsid w:val="009611c8"/>
    <w:rPr/>
  </w:style>
  <w:style w:type="character" w:styleId="WW8Num2z2" w:customStyle="1">
    <w:name w:val="WW8Num2z2"/>
    <w:qFormat/>
    <w:rsid w:val="009611c8"/>
    <w:rPr/>
  </w:style>
  <w:style w:type="character" w:styleId="WW8Num2z3" w:customStyle="1">
    <w:name w:val="WW8Num2z3"/>
    <w:qFormat/>
    <w:rsid w:val="009611c8"/>
    <w:rPr/>
  </w:style>
  <w:style w:type="character" w:styleId="WW8Num2z4" w:customStyle="1">
    <w:name w:val="WW8Num2z4"/>
    <w:qFormat/>
    <w:rsid w:val="009611c8"/>
    <w:rPr/>
  </w:style>
  <w:style w:type="character" w:styleId="WW8Num2z5" w:customStyle="1">
    <w:name w:val="WW8Num2z5"/>
    <w:qFormat/>
    <w:rsid w:val="009611c8"/>
    <w:rPr/>
  </w:style>
  <w:style w:type="character" w:styleId="WW8Num2z6" w:customStyle="1">
    <w:name w:val="WW8Num2z6"/>
    <w:qFormat/>
    <w:rsid w:val="009611c8"/>
    <w:rPr/>
  </w:style>
  <w:style w:type="character" w:styleId="WW8Num2z7" w:customStyle="1">
    <w:name w:val="WW8Num2z7"/>
    <w:qFormat/>
    <w:rsid w:val="009611c8"/>
    <w:rPr/>
  </w:style>
  <w:style w:type="character" w:styleId="WW8Num2z8" w:customStyle="1">
    <w:name w:val="WW8Num2z8"/>
    <w:qFormat/>
    <w:rsid w:val="009611c8"/>
    <w:rPr/>
  </w:style>
  <w:style w:type="character" w:styleId="Style18" w:customStyle="1">
    <w:name w:val="Символ сноски"/>
    <w:qFormat/>
    <w:rsid w:val="009611c8"/>
    <w:rPr/>
  </w:style>
  <w:style w:type="character" w:styleId="Style19" w:customStyle="1">
    <w:name w:val="Привязка сноски"/>
    <w:rsid w:val="009611c8"/>
    <w:rPr>
      <w:vertAlign w:val="superscript"/>
    </w:rPr>
  </w:style>
  <w:style w:type="character" w:styleId="Style20" w:customStyle="1">
    <w:name w:val="Выделение жирным"/>
    <w:qFormat/>
    <w:rsid w:val="009611c8"/>
    <w:rPr>
      <w:b/>
      <w:bCs/>
    </w:rPr>
  </w:style>
  <w:style w:type="character" w:styleId="WW8Num3z0">
    <w:name w:val="WW8Num3z0"/>
    <w:qFormat/>
    <w:rPr>
      <w:sz w:val="28"/>
      <w:szCs w:val="28"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192">
    <w:name w:val="Основной шрифт абзаца192"/>
    <w:qFormat/>
    <w:rPr/>
  </w:style>
  <w:style w:type="character" w:styleId="WW8Num4z0">
    <w:name w:val="WW8Num4z0"/>
    <w:qFormat/>
    <w:rPr>
      <w:rFonts w:ascii="Times New Roman" w:hAnsi="Times New Roman" w:eastAsia="Times New Roman" w:cs="Times New Roman"/>
      <w:b/>
      <w:bCs/>
      <w:i w:val="false"/>
      <w:iCs/>
      <w:caps w:val="false"/>
      <w:smallCaps w:val="false"/>
      <w:strike w:val="false"/>
      <w:dstrike w:val="false"/>
      <w:outline w:val="false"/>
      <w:shadow w:val="false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paragraph" w:styleId="Style21" w:customStyle="1">
    <w:name w:val="Заголовок"/>
    <w:basedOn w:val="Normal"/>
    <w:next w:val="Style22"/>
    <w:qFormat/>
    <w:rsid w:val="009611c8"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2">
    <w:name w:val="Body Text"/>
    <w:basedOn w:val="Normal"/>
    <w:rsid w:val="0055641f"/>
    <w:pPr>
      <w:spacing w:before="0" w:after="120"/>
    </w:pPr>
    <w:rPr/>
  </w:style>
  <w:style w:type="paragraph" w:styleId="Style23">
    <w:name w:val="List"/>
    <w:basedOn w:val="Style22"/>
    <w:rsid w:val="009611c8"/>
    <w:pPr/>
    <w:rPr>
      <w:rFonts w:ascii="PT Astra Serif" w:hAnsi="PT Astra Serif" w:cs="Noto Sans Devanagari"/>
    </w:rPr>
  </w:style>
  <w:style w:type="paragraph" w:styleId="Style24" w:customStyle="1">
    <w:name w:val="Caption"/>
    <w:basedOn w:val="Normal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Indexheading">
    <w:name w:val="index heading"/>
    <w:basedOn w:val="Normal"/>
    <w:qFormat/>
    <w:rsid w:val="009611c8"/>
    <w:pPr>
      <w:suppressLineNumbers/>
    </w:pPr>
    <w:rPr>
      <w:rFonts w:ascii="PT Astra Serif" w:hAnsi="PT Astra Serif" w:cs="Noto Sans Devanagari"/>
    </w:rPr>
  </w:style>
  <w:style w:type="paragraph" w:styleId="12" w:customStyle="1">
    <w:name w:val="Обычный1"/>
    <w:qFormat/>
    <w:rsid w:val="0055641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ru-RU" w:bidi="ar-SA"/>
    </w:rPr>
  </w:style>
  <w:style w:type="paragraph" w:styleId="Style26">
    <w:name w:val="Title"/>
    <w:basedOn w:val="Normal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styleId="9" w:customStyle="1">
    <w:name w:val="Обычный + 9 пт"/>
    <w:basedOn w:val="Normal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BalloonText">
    <w:name w:val="Balloon Text"/>
    <w:basedOn w:val="Normal"/>
    <w:uiPriority w:val="99"/>
    <w:semiHidden/>
    <w:unhideWhenUsed/>
    <w:qFormat/>
    <w:rsid w:val="0055641f"/>
    <w:pPr/>
    <w:rPr>
      <w:rFonts w:ascii="Tahoma" w:hAnsi="Tahoma" w:cs="Tahoma"/>
      <w:sz w:val="16"/>
      <w:szCs w:val="16"/>
    </w:rPr>
  </w:style>
  <w:style w:type="paragraph" w:styleId="21" w:customStyle="1">
    <w:name w:val="Обычный2"/>
    <w:qFormat/>
    <w:rsid w:val="004b58c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ru-RU" w:bidi="ar-SA"/>
    </w:rPr>
  </w:style>
  <w:style w:type="paragraph" w:styleId="NormalWeb">
    <w:name w:val="Normal (Web)"/>
    <w:basedOn w:val="Normal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styleId="13" w:customStyle="1">
    <w:name w:val="Заголовок1"/>
    <w:basedOn w:val="12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ListParagraph">
    <w:name w:val="List Paragraph"/>
    <w:basedOn w:val="Normal"/>
    <w:uiPriority w:val="34"/>
    <w:qFormat/>
    <w:rsid w:val="00b460a8"/>
    <w:pPr>
      <w:spacing w:before="0" w:after="0"/>
      <w:ind w:left="720" w:hanging="0"/>
      <w:contextualSpacing/>
    </w:pPr>
    <w:rPr/>
  </w:style>
  <w:style w:type="paragraph" w:styleId="Style27">
    <w:name w:val="Subtitle"/>
    <w:basedOn w:val="Normal"/>
    <w:next w:val="Normal"/>
    <w:uiPriority w:val="11"/>
    <w:qFormat/>
    <w:rsid w:val="00ec2f20"/>
    <w:pPr>
      <w:spacing w:before="0" w:after="60"/>
      <w:jc w:val="center"/>
      <w:outlineLvl w:val="1"/>
    </w:pPr>
    <w:rPr>
      <w:rFonts w:ascii="Cambria" w:hAnsi="Cambria" w:eastAsia="" w:asciiTheme="majorHAnsi" w:eastAsiaTheme="majorEastAsia" w:hAnsiTheme="majorHAnsi"/>
      <w:szCs w:val="24"/>
      <w:lang w:val="en-US"/>
    </w:rPr>
  </w:style>
  <w:style w:type="paragraph" w:styleId="NoSpacing">
    <w:name w:val="No Spacing"/>
    <w:uiPriority w:val="1"/>
    <w:qFormat/>
    <w:rsid w:val="00b20a1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Western" w:customStyle="1">
    <w:name w:val="western"/>
    <w:basedOn w:val="Normal"/>
    <w:qFormat/>
    <w:rsid w:val="00860055"/>
    <w:pPr>
      <w:spacing w:beforeAutospacing="1" w:afterAutospacing="1"/>
    </w:pPr>
    <w:rPr>
      <w:rFonts w:ascii="Times New Roman" w:hAnsi="Times New Roman" w:eastAsia="Calibri" w:eastAsiaTheme="minorHAnsi"/>
      <w:szCs w:val="24"/>
    </w:rPr>
  </w:style>
  <w:style w:type="paragraph" w:styleId="Style28" w:customStyle="1">
    <w:name w:val="Колонтитул"/>
    <w:basedOn w:val="Normal"/>
    <w:qFormat/>
    <w:rsid w:val="009611c8"/>
    <w:pPr/>
    <w:rPr/>
  </w:style>
  <w:style w:type="paragraph" w:styleId="Style29" w:customStyle="1">
    <w:name w:val="Header"/>
    <w:basedOn w:val="Normal"/>
    <w:uiPriority w:val="99"/>
    <w:unhideWhenUsed/>
    <w:rsid w:val="00f302e3"/>
    <w:pPr>
      <w:tabs>
        <w:tab w:val="clear" w:pos="720"/>
        <w:tab w:val="center" w:pos="4677" w:leader="none"/>
        <w:tab w:val="right" w:pos="9355" w:leader="none"/>
      </w:tabs>
    </w:pPr>
    <w:rPr>
      <w:rFonts w:ascii="Times New Roman" w:hAnsi="Times New Roman"/>
      <w:sz w:val="22"/>
      <w:szCs w:val="22"/>
      <w:lang w:val="en-US"/>
    </w:rPr>
  </w:style>
  <w:style w:type="paragraph" w:styleId="Style30" w:customStyle="1">
    <w:name w:val="Содержимое врезки"/>
    <w:basedOn w:val="Normal"/>
    <w:qFormat/>
    <w:rsid w:val="009611c8"/>
    <w:pPr/>
    <w:rPr/>
  </w:style>
  <w:style w:type="paragraph" w:styleId="Style31" w:customStyle="1">
    <w:name w:val="Footnote Text"/>
    <w:basedOn w:val="Normal"/>
    <w:rsid w:val="009611c8"/>
    <w:pPr>
      <w:suppressLineNumbers/>
      <w:ind w:left="340" w:hanging="340"/>
    </w:pPr>
    <w:rPr>
      <w:sz w:val="20"/>
    </w:rPr>
  </w:style>
  <w:style w:type="paragraph" w:styleId="Style32">
    <w:name w:val="Body Text Indent"/>
    <w:basedOn w:val="Normal"/>
    <w:qFormat/>
    <w:rsid w:val="009611c8"/>
    <w:pPr>
      <w:ind w:firstLine="709"/>
      <w:jc w:val="both"/>
    </w:pPr>
    <w:rPr/>
  </w:style>
  <w:style w:type="paragraph" w:styleId="Style33" w:customStyle="1">
    <w:name w:val="Объект без заливки"/>
    <w:basedOn w:val="Normal"/>
    <w:qFormat/>
    <w:rsid w:val="009611c8"/>
    <w:pPr>
      <w:spacing w:lineRule="atLeast" w:line="200"/>
    </w:pPr>
    <w:rPr>
      <w:rFonts w:ascii="Noto Sans Devanagari" w:hAnsi="Noto Sans Devanagari"/>
      <w:kern w:val="2"/>
      <w:sz w:val="36"/>
    </w:rPr>
  </w:style>
  <w:style w:type="paragraph" w:styleId="Style34" w:customStyle="1">
    <w:name w:val="Объект без заливки и линий"/>
    <w:basedOn w:val="Normal"/>
    <w:qFormat/>
    <w:rsid w:val="009611c8"/>
    <w:pPr>
      <w:spacing w:lineRule="atLeast" w:line="200"/>
    </w:pPr>
    <w:rPr>
      <w:rFonts w:ascii="Noto Sans Devanagari" w:hAnsi="Noto Sans Devanagari"/>
      <w:kern w:val="2"/>
      <w:sz w:val="36"/>
    </w:rPr>
  </w:style>
  <w:style w:type="paragraph" w:styleId="A4" w:customStyle="1">
    <w:name w:val="A4"/>
    <w:basedOn w:val="PlainText"/>
    <w:qFormat/>
    <w:rsid w:val="009611c8"/>
    <w:pPr/>
    <w:rPr>
      <w:rFonts w:ascii="Noto Sans" w:hAnsi="Noto Sans"/>
      <w:sz w:val="36"/>
    </w:rPr>
  </w:style>
  <w:style w:type="paragraph" w:styleId="PlainText">
    <w:name w:val="Plain Text"/>
    <w:basedOn w:val="Style24"/>
    <w:qFormat/>
    <w:rsid w:val="009611c8"/>
    <w:pPr/>
    <w:rPr/>
  </w:style>
  <w:style w:type="paragraph" w:styleId="41" w:customStyle="1">
    <w:name w:val="Заглавие А4"/>
    <w:basedOn w:val="A4"/>
    <w:qFormat/>
    <w:rsid w:val="009611c8"/>
    <w:pPr/>
    <w:rPr>
      <w:sz w:val="87"/>
    </w:rPr>
  </w:style>
  <w:style w:type="paragraph" w:styleId="42" w:customStyle="1">
    <w:name w:val="Заголовок А4"/>
    <w:basedOn w:val="A4"/>
    <w:qFormat/>
    <w:rsid w:val="009611c8"/>
    <w:pPr/>
    <w:rPr>
      <w:sz w:val="48"/>
    </w:rPr>
  </w:style>
  <w:style w:type="paragraph" w:styleId="43" w:customStyle="1">
    <w:name w:val="Текст А4"/>
    <w:basedOn w:val="A4"/>
    <w:qFormat/>
    <w:rsid w:val="009611c8"/>
    <w:pPr/>
    <w:rPr/>
  </w:style>
  <w:style w:type="paragraph" w:styleId="A0" w:customStyle="1">
    <w:name w:val="A0"/>
    <w:basedOn w:val="PlainText"/>
    <w:qFormat/>
    <w:rsid w:val="009611c8"/>
    <w:pPr/>
    <w:rPr>
      <w:rFonts w:ascii="Noto Sans" w:hAnsi="Noto Sans"/>
      <w:sz w:val="95"/>
    </w:rPr>
  </w:style>
  <w:style w:type="paragraph" w:styleId="0" w:customStyle="1">
    <w:name w:val="Заглавие А0"/>
    <w:basedOn w:val="A0"/>
    <w:qFormat/>
    <w:rsid w:val="009611c8"/>
    <w:pPr/>
    <w:rPr>
      <w:sz w:val="191"/>
    </w:rPr>
  </w:style>
  <w:style w:type="paragraph" w:styleId="01" w:customStyle="1">
    <w:name w:val="Заголовок А0"/>
    <w:basedOn w:val="A0"/>
    <w:qFormat/>
    <w:rsid w:val="009611c8"/>
    <w:pPr/>
    <w:rPr>
      <w:sz w:val="143"/>
    </w:rPr>
  </w:style>
  <w:style w:type="paragraph" w:styleId="02" w:customStyle="1">
    <w:name w:val="Текст А0"/>
    <w:basedOn w:val="A0"/>
    <w:qFormat/>
    <w:rsid w:val="009611c8"/>
    <w:pPr/>
    <w:rPr/>
  </w:style>
  <w:style w:type="paragraph" w:styleId="Style35" w:customStyle="1">
    <w:name w:val="Графика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ans" w:hAnsi="Liberation Sans" w:eastAsia="Tahoma" w:cs="Times New Roman"/>
      <w:color w:val="auto"/>
      <w:kern w:val="0"/>
      <w:sz w:val="36"/>
      <w:szCs w:val="24"/>
      <w:lang w:val="ru-RU" w:eastAsia="en-US" w:bidi="ar-SA"/>
    </w:rPr>
  </w:style>
  <w:style w:type="paragraph" w:styleId="Style36" w:customStyle="1">
    <w:name w:val="Фигуры"/>
    <w:basedOn w:val="Style35"/>
    <w:qFormat/>
    <w:rsid w:val="009611c8"/>
    <w:pPr/>
    <w:rPr>
      <w:b/>
      <w:sz w:val="28"/>
    </w:rPr>
  </w:style>
  <w:style w:type="paragraph" w:styleId="Style37" w:customStyle="1">
    <w:name w:val="Заливка"/>
    <w:basedOn w:val="Style36"/>
    <w:qFormat/>
    <w:rsid w:val="009611c8"/>
    <w:pPr/>
    <w:rPr/>
  </w:style>
  <w:style w:type="paragraph" w:styleId="Style38" w:customStyle="1">
    <w:name w:val="Заливка синим"/>
    <w:basedOn w:val="Style37"/>
    <w:qFormat/>
    <w:rsid w:val="009611c8"/>
    <w:pPr/>
    <w:rPr>
      <w:color w:val="FFFFFF"/>
    </w:rPr>
  </w:style>
  <w:style w:type="paragraph" w:styleId="Style39" w:customStyle="1">
    <w:name w:val="Заливка зелёным"/>
    <w:basedOn w:val="Style37"/>
    <w:qFormat/>
    <w:rsid w:val="009611c8"/>
    <w:pPr/>
    <w:rPr>
      <w:color w:val="FFFFFF"/>
    </w:rPr>
  </w:style>
  <w:style w:type="paragraph" w:styleId="Style40" w:customStyle="1">
    <w:name w:val="Заливка красным"/>
    <w:basedOn w:val="Style37"/>
    <w:qFormat/>
    <w:rsid w:val="009611c8"/>
    <w:pPr/>
    <w:rPr>
      <w:color w:val="FFFFFF"/>
    </w:rPr>
  </w:style>
  <w:style w:type="paragraph" w:styleId="Style41" w:customStyle="1">
    <w:name w:val="Заливка жёлтым"/>
    <w:basedOn w:val="Style37"/>
    <w:qFormat/>
    <w:rsid w:val="009611c8"/>
    <w:pPr/>
    <w:rPr>
      <w:color w:val="FFFFFF"/>
    </w:rPr>
  </w:style>
  <w:style w:type="paragraph" w:styleId="Style42" w:customStyle="1">
    <w:name w:val="Контур"/>
    <w:basedOn w:val="Style36"/>
    <w:qFormat/>
    <w:rsid w:val="009611c8"/>
    <w:pPr/>
    <w:rPr/>
  </w:style>
  <w:style w:type="paragraph" w:styleId="Style43" w:customStyle="1">
    <w:name w:val="Контур синий"/>
    <w:basedOn w:val="Style42"/>
    <w:qFormat/>
    <w:rsid w:val="009611c8"/>
    <w:pPr/>
    <w:rPr>
      <w:color w:val="355269"/>
    </w:rPr>
  </w:style>
  <w:style w:type="paragraph" w:styleId="Style44" w:customStyle="1">
    <w:name w:val="Контур зеленый"/>
    <w:basedOn w:val="Style42"/>
    <w:qFormat/>
    <w:rsid w:val="009611c8"/>
    <w:pPr/>
    <w:rPr>
      <w:color w:val="127622"/>
    </w:rPr>
  </w:style>
  <w:style w:type="paragraph" w:styleId="Style45" w:customStyle="1">
    <w:name w:val="Контур красный"/>
    <w:basedOn w:val="Style42"/>
    <w:qFormat/>
    <w:rsid w:val="009611c8"/>
    <w:pPr/>
    <w:rPr>
      <w:color w:val="C9211E"/>
    </w:rPr>
  </w:style>
  <w:style w:type="paragraph" w:styleId="Style46" w:customStyle="1">
    <w:name w:val="Контур жёлтый"/>
    <w:basedOn w:val="Style42"/>
    <w:qFormat/>
    <w:rsid w:val="009611c8"/>
    <w:pPr/>
    <w:rPr>
      <w:color w:val="B47804"/>
    </w:rPr>
  </w:style>
  <w:style w:type="paragraph" w:styleId="Style47" w:customStyle="1">
    <w:name w:val="Линии"/>
    <w:basedOn w:val="Style35"/>
    <w:qFormat/>
    <w:rsid w:val="009611c8"/>
    <w:pPr/>
    <w:rPr/>
  </w:style>
  <w:style w:type="paragraph" w:styleId="Style48" w:customStyle="1">
    <w:name w:val="Стрелки"/>
    <w:basedOn w:val="Style47"/>
    <w:qFormat/>
    <w:rsid w:val="009611c8"/>
    <w:pPr/>
    <w:rPr/>
  </w:style>
  <w:style w:type="paragraph" w:styleId="Style49" w:customStyle="1">
    <w:name w:val="Штриховая линия"/>
    <w:basedOn w:val="Style47"/>
    <w:qFormat/>
    <w:rsid w:val="009611c8"/>
    <w:pPr/>
    <w:rPr/>
  </w:style>
  <w:style w:type="paragraph" w:styleId="BlankSlideLTGliederung1" w:customStyle="1">
    <w:name w:val="Blank Slide~LT~Gliederung 1"/>
    <w:qFormat/>
    <w:rsid w:val="009611c8"/>
    <w:pPr>
      <w:widowControl/>
      <w:suppressAutoHyphens w:val="true"/>
      <w:bidi w:val="0"/>
      <w:spacing w:before="283" w:after="0"/>
      <w:jc w:val="left"/>
    </w:pPr>
    <w:rPr>
      <w:rFonts w:ascii="Noto Sans Devanagari" w:hAnsi="Noto Sans Devanagari" w:eastAsia="Tahoma" w:cs="Times New Roman"/>
      <w:color w:val="auto"/>
      <w:kern w:val="2"/>
      <w:sz w:val="64"/>
      <w:szCs w:val="24"/>
      <w:lang w:val="ru-RU" w:eastAsia="en-US" w:bidi="ar-SA"/>
    </w:rPr>
  </w:style>
  <w:style w:type="paragraph" w:styleId="BlankSlideLTGliederung2" w:customStyle="1">
    <w:name w:val="Blank Slide~LT~Gliederung 2"/>
    <w:basedOn w:val="BlankSlideLTGliederung1"/>
    <w:qFormat/>
    <w:rsid w:val="009611c8"/>
    <w:pPr>
      <w:spacing w:before="227" w:after="0"/>
    </w:pPr>
    <w:rPr>
      <w:sz w:val="56"/>
    </w:rPr>
  </w:style>
  <w:style w:type="paragraph" w:styleId="BlankSlideLTGliederung3" w:customStyle="1">
    <w:name w:val="Blank Slide~LT~Gliederung 3"/>
    <w:basedOn w:val="BlankSlideLTGliederung2"/>
    <w:qFormat/>
    <w:rsid w:val="009611c8"/>
    <w:pPr>
      <w:spacing w:before="170" w:after="0"/>
    </w:pPr>
    <w:rPr>
      <w:sz w:val="48"/>
    </w:rPr>
  </w:style>
  <w:style w:type="paragraph" w:styleId="BlankSlideLTGliederung4" w:customStyle="1">
    <w:name w:val="Blank Slide~LT~Gliederung 4"/>
    <w:basedOn w:val="BlankSlideLTGliederung3"/>
    <w:qFormat/>
    <w:rsid w:val="009611c8"/>
    <w:pPr>
      <w:spacing w:before="113" w:after="0"/>
    </w:pPr>
    <w:rPr>
      <w:sz w:val="40"/>
    </w:rPr>
  </w:style>
  <w:style w:type="paragraph" w:styleId="BlankSlideLTGliederung5" w:customStyle="1">
    <w:name w:val="Blank Slide~LT~Gliederung 5"/>
    <w:basedOn w:val="BlankSlideLTGliederung4"/>
    <w:qFormat/>
    <w:rsid w:val="009611c8"/>
    <w:pPr>
      <w:spacing w:before="57" w:after="0"/>
    </w:pPr>
    <w:rPr/>
  </w:style>
  <w:style w:type="paragraph" w:styleId="BlankSlideLTGliederung6" w:customStyle="1">
    <w:name w:val="Blank Slide~LT~Gliederung 6"/>
    <w:basedOn w:val="BlankSlideLTGliederung5"/>
    <w:qFormat/>
    <w:rsid w:val="009611c8"/>
    <w:pPr/>
    <w:rPr/>
  </w:style>
  <w:style w:type="paragraph" w:styleId="BlankSlideLTGliederung7" w:customStyle="1">
    <w:name w:val="Blank Slide~LT~Gliederung 7"/>
    <w:basedOn w:val="BlankSlideLTGliederung6"/>
    <w:qFormat/>
    <w:rsid w:val="009611c8"/>
    <w:pPr/>
    <w:rPr/>
  </w:style>
  <w:style w:type="paragraph" w:styleId="BlankSlideLTGliederung8" w:customStyle="1">
    <w:name w:val="Blank Slide~LT~Gliederung 8"/>
    <w:basedOn w:val="BlankSlideLTGliederung7"/>
    <w:qFormat/>
    <w:rsid w:val="009611c8"/>
    <w:pPr/>
    <w:rPr/>
  </w:style>
  <w:style w:type="paragraph" w:styleId="BlankSlideLTGliederung9" w:customStyle="1">
    <w:name w:val="Blank Slide~LT~Gliederung 9"/>
    <w:basedOn w:val="BlankSlideLTGliederung8"/>
    <w:qFormat/>
    <w:rsid w:val="009611c8"/>
    <w:pPr/>
    <w:rPr/>
  </w:style>
  <w:style w:type="paragraph" w:styleId="BlankSlideLTTitel" w:customStyle="1">
    <w:name w:val="Blank Slide~LT~Titel"/>
    <w:qFormat/>
    <w:rsid w:val="009611c8"/>
    <w:pPr>
      <w:widowControl/>
      <w:suppressAutoHyphens w:val="true"/>
      <w:bidi w:val="0"/>
      <w:spacing w:before="0" w:after="0"/>
      <w:jc w:val="center"/>
    </w:pPr>
    <w:rPr>
      <w:rFonts w:ascii="Noto Sans Devanagari" w:hAnsi="Noto Sans Devanagari" w:eastAsia="Tahoma" w:cs="Times New Roman"/>
      <w:color w:val="auto"/>
      <w:kern w:val="2"/>
      <w:sz w:val="88"/>
      <w:szCs w:val="24"/>
      <w:lang w:val="ru-RU" w:eastAsia="en-US" w:bidi="ar-SA"/>
    </w:rPr>
  </w:style>
  <w:style w:type="paragraph" w:styleId="BlankSlideLTUntertitel" w:customStyle="1">
    <w:name w:val="Blank Slide~LT~Untertitel"/>
    <w:qFormat/>
    <w:rsid w:val="009611c8"/>
    <w:pPr>
      <w:widowControl/>
      <w:suppressAutoHyphens w:val="true"/>
      <w:bidi w:val="0"/>
      <w:spacing w:before="0" w:after="0"/>
      <w:jc w:val="center"/>
    </w:pPr>
    <w:rPr>
      <w:rFonts w:ascii="Noto Sans Devanagari" w:hAnsi="Noto Sans Devanagari" w:eastAsia="Tahoma" w:cs="Times New Roman"/>
      <w:color w:val="auto"/>
      <w:kern w:val="2"/>
      <w:sz w:val="64"/>
      <w:szCs w:val="24"/>
      <w:lang w:val="ru-RU" w:eastAsia="en-US" w:bidi="ar-SA"/>
    </w:rPr>
  </w:style>
  <w:style w:type="paragraph" w:styleId="BlankSlideLTNotizen" w:customStyle="1">
    <w:name w:val="Blank Slide~LT~Notizen"/>
    <w:qFormat/>
    <w:rsid w:val="009611c8"/>
    <w:pPr>
      <w:widowControl/>
      <w:suppressAutoHyphens w:val="true"/>
      <w:bidi w:val="0"/>
      <w:spacing w:before="0" w:after="0"/>
      <w:ind w:left="340" w:hanging="340"/>
      <w:jc w:val="left"/>
    </w:pPr>
    <w:rPr>
      <w:rFonts w:ascii="Noto Sans Devanagari" w:hAnsi="Noto Sans Devanagari" w:eastAsia="Tahoma" w:cs="Times New Roman"/>
      <w:color w:val="auto"/>
      <w:kern w:val="2"/>
      <w:sz w:val="40"/>
      <w:szCs w:val="24"/>
      <w:lang w:val="ru-RU" w:eastAsia="en-US" w:bidi="ar-SA"/>
    </w:rPr>
  </w:style>
  <w:style w:type="paragraph" w:styleId="BlankSlideLTHintergrundobjekte" w:customStyle="1">
    <w:name w:val="Blank Slide~LT~Hintergrundobjekte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Times New Roman"/>
      <w:color w:val="auto"/>
      <w:kern w:val="2"/>
      <w:sz w:val="24"/>
      <w:szCs w:val="24"/>
      <w:lang w:val="ru-RU" w:eastAsia="en-US" w:bidi="ar-SA"/>
    </w:rPr>
  </w:style>
  <w:style w:type="paragraph" w:styleId="BlankSlideLTHintergrund" w:customStyle="1">
    <w:name w:val="Blank Slide~LT~Hintergrund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Times New Roman"/>
      <w:color w:val="auto"/>
      <w:kern w:val="2"/>
      <w:sz w:val="24"/>
      <w:szCs w:val="24"/>
      <w:lang w:val="ru-RU" w:eastAsia="en-US" w:bidi="ar-SA"/>
    </w:rPr>
  </w:style>
  <w:style w:type="paragraph" w:styleId="Default" w:customStyle="1">
    <w:name w:val="default"/>
    <w:qFormat/>
    <w:rsid w:val="009611c8"/>
    <w:pPr>
      <w:widowControl/>
      <w:suppressAutoHyphens w:val="true"/>
      <w:bidi w:val="0"/>
      <w:spacing w:lineRule="atLeast" w:line="200" w:before="0" w:after="0"/>
      <w:jc w:val="left"/>
    </w:pPr>
    <w:rPr>
      <w:rFonts w:ascii="Noto Sans Devanagari" w:hAnsi="Noto Sans Devanagari" w:eastAsia="Tahoma" w:cs="Times New Roman"/>
      <w:color w:val="auto"/>
      <w:kern w:val="2"/>
      <w:sz w:val="36"/>
      <w:szCs w:val="24"/>
      <w:lang w:val="ru-RU" w:eastAsia="en-US" w:bidi="ar-SA"/>
    </w:rPr>
  </w:style>
  <w:style w:type="paragraph" w:styleId="Gray1" w:customStyle="1">
    <w:name w:val="gray1"/>
    <w:basedOn w:val="Default"/>
    <w:qFormat/>
    <w:rsid w:val="009611c8"/>
    <w:pPr/>
    <w:rPr/>
  </w:style>
  <w:style w:type="paragraph" w:styleId="Gray2" w:customStyle="1">
    <w:name w:val="gray2"/>
    <w:basedOn w:val="Default"/>
    <w:qFormat/>
    <w:rsid w:val="009611c8"/>
    <w:pPr/>
    <w:rPr/>
  </w:style>
  <w:style w:type="paragraph" w:styleId="Gray3" w:customStyle="1">
    <w:name w:val="gray3"/>
    <w:basedOn w:val="Default"/>
    <w:qFormat/>
    <w:rsid w:val="009611c8"/>
    <w:pPr/>
    <w:rPr/>
  </w:style>
  <w:style w:type="paragraph" w:styleId="Bw1" w:customStyle="1">
    <w:name w:val="bw1"/>
    <w:basedOn w:val="Default"/>
    <w:qFormat/>
    <w:rsid w:val="009611c8"/>
    <w:pPr/>
    <w:rPr/>
  </w:style>
  <w:style w:type="paragraph" w:styleId="Bw2" w:customStyle="1">
    <w:name w:val="bw2"/>
    <w:basedOn w:val="Default"/>
    <w:qFormat/>
    <w:rsid w:val="009611c8"/>
    <w:pPr/>
    <w:rPr/>
  </w:style>
  <w:style w:type="paragraph" w:styleId="Bw3" w:customStyle="1">
    <w:name w:val="bw3"/>
    <w:basedOn w:val="Default"/>
    <w:qFormat/>
    <w:rsid w:val="009611c8"/>
    <w:pPr/>
    <w:rPr/>
  </w:style>
  <w:style w:type="paragraph" w:styleId="Orange1" w:customStyle="1">
    <w:name w:val="orange1"/>
    <w:basedOn w:val="Default"/>
    <w:qFormat/>
    <w:rsid w:val="009611c8"/>
    <w:pPr/>
    <w:rPr/>
  </w:style>
  <w:style w:type="paragraph" w:styleId="Orange2" w:customStyle="1">
    <w:name w:val="orange2"/>
    <w:basedOn w:val="Default"/>
    <w:qFormat/>
    <w:rsid w:val="009611c8"/>
    <w:pPr/>
    <w:rPr/>
  </w:style>
  <w:style w:type="paragraph" w:styleId="Orange3" w:customStyle="1">
    <w:name w:val="orange3"/>
    <w:basedOn w:val="Default"/>
    <w:qFormat/>
    <w:rsid w:val="009611c8"/>
    <w:pPr/>
    <w:rPr/>
  </w:style>
  <w:style w:type="paragraph" w:styleId="Turquoise1" w:customStyle="1">
    <w:name w:val="turquoise1"/>
    <w:basedOn w:val="Default"/>
    <w:qFormat/>
    <w:rsid w:val="009611c8"/>
    <w:pPr/>
    <w:rPr/>
  </w:style>
  <w:style w:type="paragraph" w:styleId="Turquoise2" w:customStyle="1">
    <w:name w:val="turquoise2"/>
    <w:basedOn w:val="Default"/>
    <w:qFormat/>
    <w:rsid w:val="009611c8"/>
    <w:pPr/>
    <w:rPr/>
  </w:style>
  <w:style w:type="paragraph" w:styleId="Turquoise3" w:customStyle="1">
    <w:name w:val="turquoise3"/>
    <w:basedOn w:val="Default"/>
    <w:qFormat/>
    <w:rsid w:val="009611c8"/>
    <w:pPr/>
    <w:rPr/>
  </w:style>
  <w:style w:type="paragraph" w:styleId="Blue1" w:customStyle="1">
    <w:name w:val="blue1"/>
    <w:basedOn w:val="Default"/>
    <w:qFormat/>
    <w:rsid w:val="009611c8"/>
    <w:pPr/>
    <w:rPr/>
  </w:style>
  <w:style w:type="paragraph" w:styleId="Blue2" w:customStyle="1">
    <w:name w:val="blue2"/>
    <w:basedOn w:val="Default"/>
    <w:qFormat/>
    <w:rsid w:val="009611c8"/>
    <w:pPr/>
    <w:rPr/>
  </w:style>
  <w:style w:type="paragraph" w:styleId="Blue3" w:customStyle="1">
    <w:name w:val="blue3"/>
    <w:basedOn w:val="Default"/>
    <w:qFormat/>
    <w:rsid w:val="009611c8"/>
    <w:pPr/>
    <w:rPr/>
  </w:style>
  <w:style w:type="paragraph" w:styleId="Sun1" w:customStyle="1">
    <w:name w:val="sun1"/>
    <w:basedOn w:val="Default"/>
    <w:qFormat/>
    <w:rsid w:val="009611c8"/>
    <w:pPr/>
    <w:rPr/>
  </w:style>
  <w:style w:type="paragraph" w:styleId="Sun2" w:customStyle="1">
    <w:name w:val="sun2"/>
    <w:basedOn w:val="Default"/>
    <w:qFormat/>
    <w:rsid w:val="009611c8"/>
    <w:pPr/>
    <w:rPr/>
  </w:style>
  <w:style w:type="paragraph" w:styleId="Sun3" w:customStyle="1">
    <w:name w:val="sun3"/>
    <w:basedOn w:val="Default"/>
    <w:qFormat/>
    <w:rsid w:val="009611c8"/>
    <w:pPr/>
    <w:rPr/>
  </w:style>
  <w:style w:type="paragraph" w:styleId="Earth1" w:customStyle="1">
    <w:name w:val="earth1"/>
    <w:basedOn w:val="Default"/>
    <w:qFormat/>
    <w:rsid w:val="009611c8"/>
    <w:pPr/>
    <w:rPr/>
  </w:style>
  <w:style w:type="paragraph" w:styleId="Earth2" w:customStyle="1">
    <w:name w:val="earth2"/>
    <w:basedOn w:val="Default"/>
    <w:qFormat/>
    <w:rsid w:val="009611c8"/>
    <w:pPr/>
    <w:rPr/>
  </w:style>
  <w:style w:type="paragraph" w:styleId="Earth3" w:customStyle="1">
    <w:name w:val="earth3"/>
    <w:basedOn w:val="Default"/>
    <w:qFormat/>
    <w:rsid w:val="009611c8"/>
    <w:pPr/>
    <w:rPr/>
  </w:style>
  <w:style w:type="paragraph" w:styleId="Green1" w:customStyle="1">
    <w:name w:val="green1"/>
    <w:basedOn w:val="Default"/>
    <w:qFormat/>
    <w:rsid w:val="009611c8"/>
    <w:pPr/>
    <w:rPr/>
  </w:style>
  <w:style w:type="paragraph" w:styleId="Green2" w:customStyle="1">
    <w:name w:val="green2"/>
    <w:basedOn w:val="Default"/>
    <w:qFormat/>
    <w:rsid w:val="009611c8"/>
    <w:pPr/>
    <w:rPr/>
  </w:style>
  <w:style w:type="paragraph" w:styleId="Green3" w:customStyle="1">
    <w:name w:val="green3"/>
    <w:basedOn w:val="Default"/>
    <w:qFormat/>
    <w:rsid w:val="009611c8"/>
    <w:pPr/>
    <w:rPr/>
  </w:style>
  <w:style w:type="paragraph" w:styleId="Seetang1" w:customStyle="1">
    <w:name w:val="seetang1"/>
    <w:basedOn w:val="Default"/>
    <w:qFormat/>
    <w:rsid w:val="009611c8"/>
    <w:pPr/>
    <w:rPr/>
  </w:style>
  <w:style w:type="paragraph" w:styleId="Seetang2" w:customStyle="1">
    <w:name w:val="seetang2"/>
    <w:basedOn w:val="Default"/>
    <w:qFormat/>
    <w:rsid w:val="009611c8"/>
    <w:pPr/>
    <w:rPr/>
  </w:style>
  <w:style w:type="paragraph" w:styleId="Seetang3" w:customStyle="1">
    <w:name w:val="seetang3"/>
    <w:basedOn w:val="Default"/>
    <w:qFormat/>
    <w:rsid w:val="009611c8"/>
    <w:pPr/>
    <w:rPr/>
  </w:style>
  <w:style w:type="paragraph" w:styleId="Lightblue1" w:customStyle="1">
    <w:name w:val="lightblue1"/>
    <w:basedOn w:val="Default"/>
    <w:qFormat/>
    <w:rsid w:val="009611c8"/>
    <w:pPr/>
    <w:rPr/>
  </w:style>
  <w:style w:type="paragraph" w:styleId="Lightblue2" w:customStyle="1">
    <w:name w:val="lightblue2"/>
    <w:basedOn w:val="Default"/>
    <w:qFormat/>
    <w:rsid w:val="009611c8"/>
    <w:pPr/>
    <w:rPr/>
  </w:style>
  <w:style w:type="paragraph" w:styleId="Lightblue3" w:customStyle="1">
    <w:name w:val="lightblue3"/>
    <w:basedOn w:val="Default"/>
    <w:qFormat/>
    <w:rsid w:val="009611c8"/>
    <w:pPr/>
    <w:rPr/>
  </w:style>
  <w:style w:type="paragraph" w:styleId="Yellow1" w:customStyle="1">
    <w:name w:val="yellow1"/>
    <w:basedOn w:val="Default"/>
    <w:qFormat/>
    <w:rsid w:val="009611c8"/>
    <w:pPr/>
    <w:rPr/>
  </w:style>
  <w:style w:type="paragraph" w:styleId="Yellow2" w:customStyle="1">
    <w:name w:val="yellow2"/>
    <w:basedOn w:val="Default"/>
    <w:qFormat/>
    <w:rsid w:val="009611c8"/>
    <w:pPr/>
    <w:rPr/>
  </w:style>
  <w:style w:type="paragraph" w:styleId="Yellow3" w:customStyle="1">
    <w:name w:val="yellow3"/>
    <w:basedOn w:val="Default"/>
    <w:qFormat/>
    <w:rsid w:val="009611c8"/>
    <w:pPr/>
    <w:rPr/>
  </w:style>
  <w:style w:type="paragraph" w:styleId="Style50" w:customStyle="1">
    <w:name w:val="Объекты фона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Times New Roman"/>
      <w:color w:val="auto"/>
      <w:kern w:val="2"/>
      <w:sz w:val="24"/>
      <w:szCs w:val="24"/>
      <w:lang w:val="ru-RU" w:eastAsia="en-US" w:bidi="ar-SA"/>
    </w:rPr>
  </w:style>
  <w:style w:type="paragraph" w:styleId="Style51" w:customStyle="1">
    <w:name w:val="Фон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Times New Roman"/>
      <w:color w:val="auto"/>
      <w:kern w:val="2"/>
      <w:sz w:val="24"/>
      <w:szCs w:val="24"/>
      <w:lang w:val="ru-RU" w:eastAsia="en-US" w:bidi="ar-SA"/>
    </w:rPr>
  </w:style>
  <w:style w:type="paragraph" w:styleId="Style52" w:customStyle="1">
    <w:name w:val="Примечания"/>
    <w:qFormat/>
    <w:rsid w:val="009611c8"/>
    <w:pPr>
      <w:widowControl/>
      <w:suppressAutoHyphens w:val="true"/>
      <w:bidi w:val="0"/>
      <w:spacing w:before="0" w:after="0"/>
      <w:ind w:left="340" w:hanging="340"/>
      <w:jc w:val="left"/>
    </w:pPr>
    <w:rPr>
      <w:rFonts w:ascii="Noto Sans Devanagari" w:hAnsi="Noto Sans Devanagari" w:eastAsia="Tahoma" w:cs="Times New Roman"/>
      <w:color w:val="auto"/>
      <w:kern w:val="2"/>
      <w:sz w:val="40"/>
      <w:szCs w:val="24"/>
      <w:lang w:val="ru-RU" w:eastAsia="en-US" w:bidi="ar-SA"/>
    </w:rPr>
  </w:style>
  <w:style w:type="paragraph" w:styleId="14" w:customStyle="1">
    <w:name w:val="Структура 1"/>
    <w:qFormat/>
    <w:rsid w:val="009611c8"/>
    <w:pPr>
      <w:widowControl/>
      <w:suppressAutoHyphens w:val="true"/>
      <w:bidi w:val="0"/>
      <w:spacing w:before="283" w:after="0"/>
      <w:jc w:val="left"/>
    </w:pPr>
    <w:rPr>
      <w:rFonts w:ascii="Noto Sans Devanagari" w:hAnsi="Noto Sans Devanagari" w:eastAsia="Tahoma" w:cs="Times New Roman"/>
      <w:color w:val="auto"/>
      <w:kern w:val="2"/>
      <w:sz w:val="64"/>
      <w:szCs w:val="24"/>
      <w:lang w:val="ru-RU" w:eastAsia="en-US" w:bidi="ar-SA"/>
    </w:rPr>
  </w:style>
  <w:style w:type="paragraph" w:styleId="22" w:customStyle="1">
    <w:name w:val="Структура 2"/>
    <w:basedOn w:val="14"/>
    <w:qFormat/>
    <w:rsid w:val="009611c8"/>
    <w:pPr>
      <w:spacing w:before="227" w:after="0"/>
    </w:pPr>
    <w:rPr>
      <w:sz w:val="56"/>
    </w:rPr>
  </w:style>
  <w:style w:type="paragraph" w:styleId="31" w:customStyle="1">
    <w:name w:val="Структура 3"/>
    <w:basedOn w:val="22"/>
    <w:qFormat/>
    <w:rsid w:val="009611c8"/>
    <w:pPr>
      <w:spacing w:before="170" w:after="0"/>
    </w:pPr>
    <w:rPr>
      <w:sz w:val="48"/>
    </w:rPr>
  </w:style>
  <w:style w:type="paragraph" w:styleId="44" w:customStyle="1">
    <w:name w:val="Структура 4"/>
    <w:basedOn w:val="31"/>
    <w:qFormat/>
    <w:rsid w:val="009611c8"/>
    <w:pPr>
      <w:spacing w:before="113" w:after="0"/>
    </w:pPr>
    <w:rPr>
      <w:sz w:val="40"/>
    </w:rPr>
  </w:style>
  <w:style w:type="paragraph" w:styleId="51" w:customStyle="1">
    <w:name w:val="Структура 5"/>
    <w:basedOn w:val="44"/>
    <w:qFormat/>
    <w:rsid w:val="009611c8"/>
    <w:pPr>
      <w:spacing w:before="57" w:after="0"/>
    </w:pPr>
    <w:rPr/>
  </w:style>
  <w:style w:type="paragraph" w:styleId="6" w:customStyle="1">
    <w:name w:val="Структура 6"/>
    <w:basedOn w:val="51"/>
    <w:qFormat/>
    <w:rsid w:val="009611c8"/>
    <w:pPr/>
    <w:rPr/>
  </w:style>
  <w:style w:type="paragraph" w:styleId="7" w:customStyle="1">
    <w:name w:val="Структура 7"/>
    <w:basedOn w:val="6"/>
    <w:qFormat/>
    <w:rsid w:val="009611c8"/>
    <w:pPr/>
    <w:rPr/>
  </w:style>
  <w:style w:type="paragraph" w:styleId="8" w:customStyle="1">
    <w:name w:val="Структура 8"/>
    <w:basedOn w:val="7"/>
    <w:qFormat/>
    <w:rsid w:val="009611c8"/>
    <w:pPr/>
    <w:rPr/>
  </w:style>
  <w:style w:type="paragraph" w:styleId="91" w:customStyle="1">
    <w:name w:val="Структура 9"/>
    <w:basedOn w:val="8"/>
    <w:qFormat/>
    <w:rsid w:val="009611c8"/>
    <w:pPr/>
    <w:rPr/>
  </w:style>
  <w:style w:type="paragraph" w:styleId="Style53" w:customStyle="1">
    <w:name w:val="Текст в заданном формате"/>
    <w:basedOn w:val="Normal"/>
    <w:qFormat/>
    <w:rsid w:val="009611c8"/>
    <w:pPr>
      <w:spacing w:before="57" w:after="0"/>
    </w:pPr>
    <w:rPr>
      <w:rFonts w:ascii="Liberation Mono" w:hAnsi="Liberation Mono" w:eastAsia="Liberation Mono" w:cs="Liberation Mono"/>
      <w:sz w:val="20"/>
    </w:rPr>
  </w:style>
  <w:style w:type="paragraph" w:styleId="Style54">
    <w:name w:val="Абзац списка"/>
    <w:basedOn w:val="Normal"/>
    <w:qFormat/>
    <w:pPr>
      <w:ind w:left="708" w:hanging="0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  <w:rsid w:val="009611c8"/>
  </w:style>
  <w:style w:type="numbering" w:styleId="WW8Num2" w:customStyle="1">
    <w:name w:val="WW8Num2"/>
    <w:qFormat/>
    <w:rsid w:val="009611c8"/>
  </w:style>
  <w:style w:type="numbering" w:styleId="WW8Num3">
    <w:name w:val="WW8Num3"/>
    <w:qFormat/>
  </w:style>
  <w:style w:type="numbering" w:styleId="WW8Num4">
    <w:name w:val="WW8Num4"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2">
    <w:name w:val="Table Grid"/>
    <w:basedOn w:val="a1"/>
    <w:uiPriority w:val="59"/>
    <w:rsid w:val="002d611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info@38.mchs.gov.ru" TargetMode="External"/><Relationship Id="rId4" Type="http://schemas.openxmlformats.org/officeDocument/2006/relationships/hyperlink" Target="http://www.38.mchs.gov.ru/" TargetMode="External"/><Relationship Id="rId5" Type="http://schemas.openxmlformats.org/officeDocument/2006/relationships/image" Target="media/image2.png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9910FD-8854-406A-9893-78213FD2F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Application>LibreOffice/7.2.7.2$Linux_X86_64 LibreOffice_project/20$Build-2</Application>
  <AppVersion>15.0000</AppVersion>
  <Pages>2</Pages>
  <Words>901</Words>
  <Characters>6546</Characters>
  <CharactersWithSpaces>7473</CharactersWithSpaces>
  <Paragraphs>77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2024-05-16T09:55:00Z</dcterms:created>
  <dc:creator>ЦУКС 05 Дежурный по мониторингу ЧС</dc:creator>
  <dc:description/>
  <dc:language>ru-RU</dc:language>
  <cp:lastModifiedBy/>
  <cp:lastPrinted>2025-04-24T12:03:03Z</cp:lastPrinted>
  <dcterms:modified xsi:type="dcterms:W3CDTF">2025-05-29T12:10:08Z</dcterms:modified>
  <cp:revision>559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