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857919">
        <w:tc>
          <w:tcPr>
            <w:tcW w:w="5103" w:type="dxa"/>
          </w:tcPr>
          <w:p w:rsidR="00857919" w:rsidRDefault="00857919">
            <w:pPr>
              <w:autoSpaceDE w:val="0"/>
              <w:autoSpaceDN w:val="0"/>
              <w:adjustRightInd w:val="0"/>
              <w:spacing w:after="0" w:line="240" w:lineRule="auto"/>
              <w:rPr>
                <w:rFonts w:ascii="Arial" w:hAnsi="Arial" w:cs="Arial"/>
                <w:sz w:val="20"/>
                <w:szCs w:val="20"/>
              </w:rPr>
            </w:pPr>
            <w:r>
              <w:rPr>
                <w:rFonts w:ascii="Arial" w:hAnsi="Arial" w:cs="Arial"/>
                <w:sz w:val="20"/>
                <w:szCs w:val="20"/>
              </w:rPr>
              <w:t>30 декабря 2014 года</w:t>
            </w:r>
          </w:p>
        </w:tc>
        <w:tc>
          <w:tcPr>
            <w:tcW w:w="5103" w:type="dxa"/>
          </w:tcPr>
          <w:p w:rsidR="00857919" w:rsidRDefault="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173-ОЗ</w:t>
            </w:r>
          </w:p>
        </w:tc>
      </w:tr>
    </w:tbl>
    <w:p w:rsidR="00857919" w:rsidRDefault="00857919" w:rsidP="00857919">
      <w:pPr>
        <w:pBdr>
          <w:top w:val="single" w:sz="6" w:space="0" w:color="auto"/>
        </w:pBdr>
        <w:autoSpaceDE w:val="0"/>
        <w:autoSpaceDN w:val="0"/>
        <w:adjustRightInd w:val="0"/>
        <w:spacing w:before="100" w:after="100" w:line="240" w:lineRule="auto"/>
        <w:jc w:val="both"/>
        <w:rPr>
          <w:rFonts w:ascii="Arial" w:hAnsi="Arial" w:cs="Arial"/>
          <w:sz w:val="2"/>
          <w:szCs w:val="2"/>
        </w:rPr>
      </w:pPr>
    </w:p>
    <w:p w:rsidR="00857919" w:rsidRDefault="00857919" w:rsidP="00857919">
      <w:pPr>
        <w:autoSpaceDE w:val="0"/>
        <w:autoSpaceDN w:val="0"/>
        <w:adjustRightInd w:val="0"/>
        <w:spacing w:after="0" w:line="240" w:lineRule="auto"/>
        <w:jc w:val="both"/>
        <w:outlineLvl w:val="0"/>
        <w:rPr>
          <w:rFonts w:ascii="Arial" w:hAnsi="Arial" w:cs="Arial"/>
          <w:sz w:val="20"/>
          <w:szCs w:val="20"/>
        </w:rPr>
      </w:pPr>
    </w:p>
    <w:p w:rsidR="00857919" w:rsidRDefault="00857919" w:rsidP="0085791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857919" w:rsidRDefault="00857919" w:rsidP="0085791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857919" w:rsidRDefault="00857919" w:rsidP="0085791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ИРКУТСКОЙ ОБЛАСТИ</w:t>
      </w:r>
    </w:p>
    <w:p w:rsidR="00857919" w:rsidRDefault="00857919" w:rsidP="0085791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857919" w:rsidRDefault="00857919" w:rsidP="0085791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ОТДЕЛЬНЫХ ВОПРОСАХ РЕГУЛИРОВАНИЯ АДМИНИСТРАТИВНОЙ</w:t>
      </w:r>
    </w:p>
    <w:p w:rsidR="00857919" w:rsidRDefault="00857919" w:rsidP="0085791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ОТВЕТСТВЕННОСТИ В ОБЛАСТИ БЛАГОУСТРОЙСТВА ТЕРРИТОРИЙ</w:t>
      </w:r>
    </w:p>
    <w:p w:rsidR="00857919" w:rsidRDefault="00857919" w:rsidP="0085791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857919" w:rsidRDefault="00857919" w:rsidP="0085791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МУНИЦИПАЛЬНЫХ ОБРАЗОВАНИЙ ИРКУТСКОЙ ОБЛАСТИ</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Принят</w:t>
      </w:r>
    </w:p>
    <w:p w:rsidR="00857919" w:rsidRDefault="00857919" w:rsidP="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w:t>
      </w:r>
    </w:p>
    <w:p w:rsidR="00857919" w:rsidRDefault="00857919" w:rsidP="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Законодательного Собрания</w:t>
      </w:r>
    </w:p>
    <w:p w:rsidR="00857919" w:rsidRDefault="00857919" w:rsidP="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857919" w:rsidRDefault="00857919" w:rsidP="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24 декабря 2014 года</w:t>
      </w:r>
    </w:p>
    <w:p w:rsidR="00857919" w:rsidRDefault="00857919" w:rsidP="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20/18-ЗС</w:t>
      </w:r>
    </w:p>
    <w:p w:rsidR="00857919" w:rsidRDefault="00857919" w:rsidP="00857919">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857919">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857919" w:rsidRDefault="00857919">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857919" w:rsidRDefault="00857919">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857919" w:rsidRDefault="00857919">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857919" w:rsidRDefault="00857919">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(в ред. Законов Иркутской области</w:t>
            </w:r>
          </w:p>
          <w:p w:rsidR="00857919" w:rsidRDefault="00857919">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29.03.2016 </w:t>
            </w:r>
            <w:hyperlink r:id="rId5" w:history="1">
              <w:r>
                <w:rPr>
                  <w:rFonts w:ascii="Arial" w:hAnsi="Arial" w:cs="Arial"/>
                  <w:color w:val="0000FF"/>
                  <w:sz w:val="20"/>
                  <w:szCs w:val="20"/>
                </w:rPr>
                <w:t>N 20-ОЗ</w:t>
              </w:r>
            </w:hyperlink>
            <w:r>
              <w:rPr>
                <w:rFonts w:ascii="Arial" w:hAnsi="Arial" w:cs="Arial"/>
                <w:color w:val="392C69"/>
                <w:sz w:val="20"/>
                <w:szCs w:val="20"/>
              </w:rPr>
              <w:t xml:space="preserve">, от 31.10.2017 </w:t>
            </w:r>
            <w:hyperlink r:id="rId6" w:history="1">
              <w:r>
                <w:rPr>
                  <w:rFonts w:ascii="Arial" w:hAnsi="Arial" w:cs="Arial"/>
                  <w:color w:val="0000FF"/>
                  <w:sz w:val="20"/>
                  <w:szCs w:val="20"/>
                </w:rPr>
                <w:t>N 69-ОЗ</w:t>
              </w:r>
            </w:hyperlink>
            <w:r>
              <w:rPr>
                <w:rFonts w:ascii="Arial" w:hAnsi="Arial" w:cs="Arial"/>
                <w:color w:val="392C69"/>
                <w:sz w:val="20"/>
                <w:szCs w:val="20"/>
              </w:rPr>
              <w:t xml:space="preserve">, от 27.03.2025 </w:t>
            </w:r>
            <w:hyperlink r:id="rId7" w:history="1">
              <w:r>
                <w:rPr>
                  <w:rFonts w:ascii="Arial" w:hAnsi="Arial" w:cs="Arial"/>
                  <w:color w:val="0000FF"/>
                  <w:sz w:val="20"/>
                  <w:szCs w:val="20"/>
                </w:rPr>
                <w:t>N 19-ОЗ</w:t>
              </w:r>
            </w:hyperlink>
            <w:r>
              <w:rPr>
                <w:rFonts w:ascii="Arial" w:hAnsi="Arial" w:cs="Arial"/>
                <w:color w:val="392C69"/>
                <w:sz w:val="20"/>
                <w:szCs w:val="20"/>
              </w:rPr>
              <w:t>)</w:t>
            </w:r>
          </w:p>
        </w:tc>
        <w:tc>
          <w:tcPr>
            <w:tcW w:w="113" w:type="dxa"/>
            <w:shd w:val="clear" w:color="auto" w:fill="F4F3F8"/>
            <w:tcMar>
              <w:top w:w="0" w:type="dxa"/>
              <w:left w:w="0" w:type="dxa"/>
              <w:bottom w:w="0" w:type="dxa"/>
              <w:right w:w="0" w:type="dxa"/>
            </w:tcMar>
          </w:tcPr>
          <w:p w:rsidR="00857919" w:rsidRDefault="00857919">
            <w:pPr>
              <w:autoSpaceDE w:val="0"/>
              <w:autoSpaceDN w:val="0"/>
              <w:adjustRightInd w:val="0"/>
              <w:spacing w:after="0" w:line="240" w:lineRule="auto"/>
              <w:jc w:val="center"/>
              <w:rPr>
                <w:rFonts w:ascii="Arial" w:hAnsi="Arial" w:cs="Arial"/>
                <w:color w:val="392C69"/>
                <w:sz w:val="20"/>
                <w:szCs w:val="20"/>
              </w:rPr>
            </w:pPr>
          </w:p>
        </w:tc>
      </w:tr>
    </w:tbl>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 Предмет регулирования настоящего Закона</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Настоящий Закон в соответствии с </w:t>
      </w:r>
      <w:hyperlink r:id="rId8"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об административных правонарушениях, Федеральным </w:t>
      </w:r>
      <w:hyperlink r:id="rId9" w:history="1">
        <w:r>
          <w:rPr>
            <w:rFonts w:ascii="Arial" w:hAnsi="Arial" w:cs="Arial"/>
            <w:color w:val="0000FF"/>
            <w:sz w:val="20"/>
            <w:szCs w:val="20"/>
          </w:rPr>
          <w:t>законом</w:t>
        </w:r>
      </w:hyperlink>
      <w:r>
        <w:rPr>
          <w:rFonts w:ascii="Arial" w:hAnsi="Arial" w:cs="Arial"/>
          <w:sz w:val="20"/>
          <w:szCs w:val="20"/>
        </w:rPr>
        <w:t xml:space="preserve">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устанавливает административную ответственность за нарушение муниципальных правовых актов в области благоустройства территорий муниципальных образований Иркутской области.</w:t>
      </w:r>
    </w:p>
    <w:p w:rsidR="00857919" w:rsidRDefault="00857919" w:rsidP="0085791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0" w:history="1">
        <w:r>
          <w:rPr>
            <w:rFonts w:ascii="Arial" w:hAnsi="Arial" w:cs="Arial"/>
            <w:color w:val="0000FF"/>
            <w:sz w:val="20"/>
            <w:szCs w:val="20"/>
          </w:rPr>
          <w:t>Закона</w:t>
        </w:r>
      </w:hyperlink>
      <w:r>
        <w:rPr>
          <w:rFonts w:ascii="Arial" w:hAnsi="Arial" w:cs="Arial"/>
          <w:sz w:val="20"/>
          <w:szCs w:val="20"/>
        </w:rPr>
        <w:t xml:space="preserve"> Иркутской области от 27.03.2025 N 19-ОЗ)</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 Нарушение муниципальных правовых актов в области благоустройства территории муниципального образования Иркутской области</w:t>
      </w:r>
    </w:p>
    <w:p w:rsidR="00857919" w:rsidRDefault="00857919" w:rsidP="0085791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1" w:history="1">
        <w:r>
          <w:rPr>
            <w:rFonts w:ascii="Arial" w:hAnsi="Arial" w:cs="Arial"/>
            <w:color w:val="0000FF"/>
            <w:sz w:val="20"/>
            <w:szCs w:val="20"/>
          </w:rPr>
          <w:t>Закона</w:t>
        </w:r>
      </w:hyperlink>
      <w:r>
        <w:rPr>
          <w:rFonts w:ascii="Arial" w:hAnsi="Arial" w:cs="Arial"/>
          <w:sz w:val="20"/>
          <w:szCs w:val="20"/>
        </w:rPr>
        <w:t xml:space="preserve"> Иркутской области от 27.03.2025 N 19-ОЗ)</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Несоблюдение правил благоустройства территории муниципального образования Иркутской области, утвержденных органами местного самоуправления, выразившееся в несоблюдении предусмотренных данными правилами мероприятий по содержанию территории, а также по размещению объектов благоустройства, не повлекшее нарушения правил и норм, установленных федеральными законами и иными нормативными правовыми актами Российской Федерации, законами Иркутской области, -</w:t>
      </w:r>
    </w:p>
    <w:p w:rsidR="00857919" w:rsidRDefault="00857919" w:rsidP="0085791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2" w:history="1">
        <w:r>
          <w:rPr>
            <w:rFonts w:ascii="Arial" w:hAnsi="Arial" w:cs="Arial"/>
            <w:color w:val="0000FF"/>
            <w:sz w:val="20"/>
            <w:szCs w:val="20"/>
          </w:rPr>
          <w:t>Закона</w:t>
        </w:r>
      </w:hyperlink>
      <w:r>
        <w:rPr>
          <w:rFonts w:ascii="Arial" w:hAnsi="Arial" w:cs="Arial"/>
          <w:sz w:val="20"/>
          <w:szCs w:val="20"/>
        </w:rPr>
        <w:t xml:space="preserve"> Иркутской области от 27.03.2025 N 19-ОЗ)</w:t>
      </w:r>
    </w:p>
    <w:p w:rsidR="00857919" w:rsidRDefault="00857919" w:rsidP="0085791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тринадцати тысяч рублей; на юридических лиц - от десяти тысяч до пятидесяти пяти тысяч рублей.</w:t>
      </w:r>
    </w:p>
    <w:p w:rsidR="00857919" w:rsidRDefault="00857919" w:rsidP="0085791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3" w:history="1">
        <w:r>
          <w:rPr>
            <w:rFonts w:ascii="Arial" w:hAnsi="Arial" w:cs="Arial"/>
            <w:color w:val="0000FF"/>
            <w:sz w:val="20"/>
            <w:szCs w:val="20"/>
          </w:rPr>
          <w:t>Закона</w:t>
        </w:r>
      </w:hyperlink>
      <w:r>
        <w:rPr>
          <w:rFonts w:ascii="Arial" w:hAnsi="Arial" w:cs="Arial"/>
          <w:sz w:val="20"/>
          <w:szCs w:val="20"/>
        </w:rPr>
        <w:t xml:space="preserve"> Иркутской области от 31.10.2017 N 69-ОЗ)</w:t>
      </w:r>
    </w:p>
    <w:p w:rsidR="00857919" w:rsidRDefault="00857919" w:rsidP="0085791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Утратила силу. - </w:t>
      </w:r>
      <w:hyperlink r:id="rId14" w:history="1">
        <w:r>
          <w:rPr>
            <w:rFonts w:ascii="Arial" w:hAnsi="Arial" w:cs="Arial"/>
            <w:color w:val="0000FF"/>
            <w:sz w:val="20"/>
            <w:szCs w:val="20"/>
          </w:rPr>
          <w:t>Закон</w:t>
        </w:r>
      </w:hyperlink>
      <w:r>
        <w:rPr>
          <w:rFonts w:ascii="Arial" w:hAnsi="Arial" w:cs="Arial"/>
          <w:sz w:val="20"/>
          <w:szCs w:val="20"/>
        </w:rPr>
        <w:t xml:space="preserve"> Иркутской области от 27.03.2025 N 19-ОЗ.</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 Должностные лица, уполномоченные составлять протоколы об административных правонарушениях, предусмотренных настоящим Законом</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Протоколы об административных правонарушениях, предусмотренных настоящим Законом, составляют должностные лица органов местного самоуправления муниципальных образований Иркутской области.</w:t>
      </w:r>
    </w:p>
    <w:p w:rsidR="00857919" w:rsidRDefault="00857919" w:rsidP="0085791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 К должностным лицам органов местного самоуправления муниципальных образований Иркутской области, уполномоченным составлять протоколы об административных правонарушениях, предусмотренных настоящим Законом, относятся:</w:t>
      </w:r>
    </w:p>
    <w:p w:rsidR="00857919" w:rsidRDefault="00857919" w:rsidP="0085791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руководители местных администраций, их заместители;</w:t>
      </w:r>
    </w:p>
    <w:p w:rsidR="00857919" w:rsidRDefault="00857919" w:rsidP="0085791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руководители органов местных администраций, их заместители в соответствии с задачами и функциями, определенными муниципальными нормативными правовыми актами;</w:t>
      </w:r>
    </w:p>
    <w:p w:rsidR="00857919" w:rsidRDefault="00857919" w:rsidP="0085791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иные должностные лица органов местных администраций, осуществляющие контрольные функции в соответствии с задачами и функциями этих органов, определенными муниципальными нормативными правовыми актами.</w:t>
      </w:r>
    </w:p>
    <w:p w:rsidR="00857919" w:rsidRDefault="00857919" w:rsidP="0085791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 наделении законом Иркутской области органов местного самоуправления муниципальных образований Иркутской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 предусмотренных настоящим Законом, перечень должностных лиц органов местного самоуправления муниципальных образований Иркутской области, уполномоченных составлять протоколы об административных правонарушениях, предусмотренных настоящим Законом, определяется органами местного самоуправления муниципальных образований Иркутской области в соответствии с указанным законом Иркутской области о наделении областным государственным полномочием.</w:t>
      </w:r>
    </w:p>
    <w:p w:rsidR="00857919" w:rsidRDefault="00857919" w:rsidP="0085791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5" w:history="1">
        <w:r>
          <w:rPr>
            <w:rFonts w:ascii="Arial" w:hAnsi="Arial" w:cs="Arial"/>
            <w:color w:val="0000FF"/>
            <w:sz w:val="20"/>
            <w:szCs w:val="20"/>
          </w:rPr>
          <w:t>Закона</w:t>
        </w:r>
      </w:hyperlink>
      <w:r>
        <w:rPr>
          <w:rFonts w:ascii="Arial" w:hAnsi="Arial" w:cs="Arial"/>
          <w:sz w:val="20"/>
          <w:szCs w:val="20"/>
        </w:rPr>
        <w:t xml:space="preserve"> Иркутской области от 27.03.2025 N 19-ОЗ)</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 Органы, уполномоченные рассматривать дела об административных правонарушениях, предусмотренных настоящим Законом</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Дела об административных правонарушениях, предусмотренных настоящим Законом, рассматриваются в порядке, установленном </w:t>
      </w:r>
      <w:hyperlink r:id="rId1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об административных правонарушениях:</w:t>
      </w:r>
    </w:p>
    <w:p w:rsidR="00857919" w:rsidRDefault="00857919" w:rsidP="0085791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административными комиссиями, создаваемыми в порядке, предусмотренном </w:t>
      </w:r>
      <w:hyperlink r:id="rId17" w:history="1">
        <w:r>
          <w:rPr>
            <w:rFonts w:ascii="Arial" w:hAnsi="Arial" w:cs="Arial"/>
            <w:color w:val="0000FF"/>
            <w:sz w:val="20"/>
            <w:szCs w:val="20"/>
          </w:rPr>
          <w:t>Законом</w:t>
        </w:r>
      </w:hyperlink>
      <w:r>
        <w:rPr>
          <w:rFonts w:ascii="Arial" w:hAnsi="Arial" w:cs="Arial"/>
          <w:sz w:val="20"/>
          <w:szCs w:val="20"/>
        </w:rPr>
        <w:t xml:space="preserve"> Иркутской области от 29 декабря 2008 года N 145-оз "Об административных комиссиях в Иркутской области";</w:t>
      </w:r>
    </w:p>
    <w:p w:rsidR="00857919" w:rsidRDefault="00857919" w:rsidP="0085791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районными (городскими), районными в городах комиссиями по делам несовершеннолетних и защите их прав, создаваемыми в порядке, предусмотренном </w:t>
      </w:r>
      <w:hyperlink r:id="rId18" w:history="1">
        <w:r>
          <w:rPr>
            <w:rFonts w:ascii="Arial" w:hAnsi="Arial" w:cs="Arial"/>
            <w:color w:val="0000FF"/>
            <w:sz w:val="20"/>
            <w:szCs w:val="20"/>
          </w:rPr>
          <w:t>Законом</w:t>
        </w:r>
      </w:hyperlink>
      <w:r>
        <w:rPr>
          <w:rFonts w:ascii="Arial" w:hAnsi="Arial" w:cs="Arial"/>
          <w:sz w:val="20"/>
          <w:szCs w:val="20"/>
        </w:rPr>
        <w:t xml:space="preserve"> Иркутской области от 12 ноября 2007 года N 100-оз "О порядке создания и осуществления деятельности комиссий по делам несовершеннолетних и защите их прав в Иркутской области", в случае, если правонарушение совершено несовершеннолетними.</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5. Вступление в силу настоящего Закона</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Настоящий Закон вступает в силу через десять календарных дней после дня его официального опубликования.</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Губернатор</w:t>
      </w:r>
    </w:p>
    <w:p w:rsidR="00857919" w:rsidRDefault="00857919" w:rsidP="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857919" w:rsidRDefault="00857919" w:rsidP="0085791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С.В.ЕРОЩЕНКО</w:t>
      </w:r>
    </w:p>
    <w:p w:rsidR="00857919" w:rsidRDefault="00857919" w:rsidP="00857919">
      <w:pPr>
        <w:autoSpaceDE w:val="0"/>
        <w:autoSpaceDN w:val="0"/>
        <w:adjustRightInd w:val="0"/>
        <w:spacing w:after="0" w:line="240" w:lineRule="auto"/>
        <w:rPr>
          <w:rFonts w:ascii="Arial" w:hAnsi="Arial" w:cs="Arial"/>
          <w:sz w:val="20"/>
          <w:szCs w:val="20"/>
        </w:rPr>
      </w:pPr>
      <w:r>
        <w:rPr>
          <w:rFonts w:ascii="Arial" w:hAnsi="Arial" w:cs="Arial"/>
          <w:sz w:val="20"/>
          <w:szCs w:val="20"/>
        </w:rPr>
        <w:t>г. Иркутск</w:t>
      </w:r>
    </w:p>
    <w:p w:rsidR="00857919" w:rsidRDefault="00857919" w:rsidP="00857919">
      <w:pPr>
        <w:autoSpaceDE w:val="0"/>
        <w:autoSpaceDN w:val="0"/>
        <w:adjustRightInd w:val="0"/>
        <w:spacing w:before="200" w:after="0" w:line="240" w:lineRule="auto"/>
        <w:rPr>
          <w:rFonts w:ascii="Arial" w:hAnsi="Arial" w:cs="Arial"/>
          <w:sz w:val="20"/>
          <w:szCs w:val="20"/>
        </w:rPr>
      </w:pPr>
      <w:r>
        <w:rPr>
          <w:rFonts w:ascii="Arial" w:hAnsi="Arial" w:cs="Arial"/>
          <w:sz w:val="20"/>
          <w:szCs w:val="20"/>
        </w:rPr>
        <w:t>30 декабря 2014 года</w:t>
      </w:r>
    </w:p>
    <w:p w:rsidR="00857919" w:rsidRDefault="00857919" w:rsidP="00857919">
      <w:pPr>
        <w:autoSpaceDE w:val="0"/>
        <w:autoSpaceDN w:val="0"/>
        <w:adjustRightInd w:val="0"/>
        <w:spacing w:before="200" w:after="0" w:line="240" w:lineRule="auto"/>
        <w:rPr>
          <w:rFonts w:ascii="Arial" w:hAnsi="Arial" w:cs="Arial"/>
          <w:sz w:val="20"/>
          <w:szCs w:val="20"/>
        </w:rPr>
      </w:pPr>
      <w:r>
        <w:rPr>
          <w:rFonts w:ascii="Arial" w:hAnsi="Arial" w:cs="Arial"/>
          <w:sz w:val="20"/>
          <w:szCs w:val="20"/>
        </w:rPr>
        <w:t>N 173-ОЗ</w:t>
      </w: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autoSpaceDE w:val="0"/>
        <w:autoSpaceDN w:val="0"/>
        <w:adjustRightInd w:val="0"/>
        <w:spacing w:after="0" w:line="240" w:lineRule="auto"/>
        <w:jc w:val="both"/>
        <w:rPr>
          <w:rFonts w:ascii="Arial" w:hAnsi="Arial" w:cs="Arial"/>
          <w:sz w:val="20"/>
          <w:szCs w:val="20"/>
        </w:rPr>
      </w:pPr>
    </w:p>
    <w:p w:rsidR="00857919" w:rsidRDefault="00857919" w:rsidP="00857919">
      <w:pPr>
        <w:pBdr>
          <w:top w:val="single" w:sz="6" w:space="0" w:color="auto"/>
        </w:pBdr>
        <w:autoSpaceDE w:val="0"/>
        <w:autoSpaceDN w:val="0"/>
        <w:adjustRightInd w:val="0"/>
        <w:spacing w:before="100" w:after="100" w:line="240" w:lineRule="auto"/>
        <w:jc w:val="both"/>
        <w:rPr>
          <w:rFonts w:ascii="Arial" w:hAnsi="Arial" w:cs="Arial"/>
          <w:sz w:val="2"/>
          <w:szCs w:val="2"/>
        </w:rPr>
      </w:pPr>
    </w:p>
    <w:p w:rsidR="00626D0C" w:rsidRDefault="00857919">
      <w:bookmarkStart w:id="0" w:name="_GoBack"/>
      <w:bookmarkEnd w:id="0"/>
    </w:p>
    <w:sectPr w:rsidR="00626D0C" w:rsidSect="00B77CF2">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1C7"/>
    <w:rsid w:val="003A71C7"/>
    <w:rsid w:val="00857919"/>
    <w:rsid w:val="008F78DA"/>
    <w:rsid w:val="00962869"/>
    <w:rsid w:val="009763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3865&amp;dst=1591" TargetMode="External"/><Relationship Id="rId13" Type="http://schemas.openxmlformats.org/officeDocument/2006/relationships/hyperlink" Target="https://login.consultant.ru/link/?req=doc&amp;base=RLAW411&amp;n=139756&amp;dst=100008" TargetMode="External"/><Relationship Id="rId18" Type="http://schemas.openxmlformats.org/officeDocument/2006/relationships/hyperlink" Target="https://login.consultant.ru/link/?req=doc&amp;base=RLAW411&amp;n=217404" TargetMode="External"/><Relationship Id="rId3" Type="http://schemas.openxmlformats.org/officeDocument/2006/relationships/settings" Target="settings.xml"/><Relationship Id="rId7" Type="http://schemas.openxmlformats.org/officeDocument/2006/relationships/hyperlink" Target="https://login.consultant.ru/link/?req=doc&amp;base=RLAW411&amp;n=220011&amp;dst=100008" TargetMode="External"/><Relationship Id="rId12" Type="http://schemas.openxmlformats.org/officeDocument/2006/relationships/hyperlink" Target="https://login.consultant.ru/link/?req=doc&amp;base=RLAW411&amp;n=220011&amp;dst=100013" TargetMode="External"/><Relationship Id="rId17" Type="http://schemas.openxmlformats.org/officeDocument/2006/relationships/hyperlink" Target="https://login.consultant.ru/link/?req=doc&amp;base=RLAW411&amp;n=21690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3865"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411&amp;n=139756&amp;dst=100008" TargetMode="External"/><Relationship Id="rId11" Type="http://schemas.openxmlformats.org/officeDocument/2006/relationships/hyperlink" Target="https://login.consultant.ru/link/?req=doc&amp;base=RLAW411&amp;n=220011&amp;dst=100011" TargetMode="External"/><Relationship Id="rId5" Type="http://schemas.openxmlformats.org/officeDocument/2006/relationships/hyperlink" Target="https://login.consultant.ru/link/?req=doc&amp;base=RLAW411&amp;n=117970&amp;dst=100008" TargetMode="External"/><Relationship Id="rId15" Type="http://schemas.openxmlformats.org/officeDocument/2006/relationships/hyperlink" Target="https://login.consultant.ru/link/?req=doc&amp;base=RLAW411&amp;n=220011&amp;dst=100016" TargetMode="External"/><Relationship Id="rId10" Type="http://schemas.openxmlformats.org/officeDocument/2006/relationships/hyperlink" Target="https://login.consultant.ru/link/?req=doc&amp;base=RLAW411&amp;n=220011&amp;dst=10000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01480" TargetMode="External"/><Relationship Id="rId14" Type="http://schemas.openxmlformats.org/officeDocument/2006/relationships/hyperlink" Target="https://login.consultant.ru/link/?req=doc&amp;base=RLAW411&amp;n=220011&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923</Words>
  <Characters>5265</Characters>
  <Application>Microsoft Office Word</Application>
  <DocSecurity>0</DocSecurity>
  <Lines>43</Lines>
  <Paragraphs>12</Paragraphs>
  <ScaleCrop>false</ScaleCrop>
  <Company/>
  <LinksUpToDate>false</LinksUpToDate>
  <CharactersWithSpaces>6176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2026-02-05T07:49:00Z</dcterms:created>
  <dcterms:modified xsi:type="dcterms:W3CDTF">2026-02-05T07:49:00Z</dcterms:modified>
</cp:coreProperties>
</file>