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33F" w:rsidRPr="00EB033F" w:rsidRDefault="00EB033F" w:rsidP="00EB033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EB033F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EB033F" w:rsidRPr="00EB033F" w:rsidRDefault="00EB033F" w:rsidP="00EB033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EB033F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EB033F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01.08.2020 года</w:t>
      </w:r>
      <w:bookmarkEnd w:id="0"/>
    </w:p>
    <w:p w:rsidR="00EB033F" w:rsidRPr="00EB033F" w:rsidRDefault="00EB033F" w:rsidP="00EB033F">
      <w:pPr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 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 xml:space="preserve">За январь-июль 2020 года в ОГКУ ЦЗН </w:t>
      </w:r>
      <w:proofErr w:type="spellStart"/>
      <w:r w:rsidRPr="00EB033F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033F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681 граждан, в том числе незанятых трудовой деятельностью 639 граждан.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июль 2020 года- 560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259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184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УРОВЕНЬ ТРУДОУСТРОЙСТВА СОСТАВИЛ 38 %.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01.08.2020 г. – 446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7,3 %.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EB033F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033F">
        <w:rPr>
          <w:rFonts w:ascii="Times New Roman" w:hAnsi="Times New Roman" w:cs="Times New Roman"/>
          <w:bCs/>
          <w:sz w:val="28"/>
          <w:szCs w:val="28"/>
        </w:rPr>
        <w:t xml:space="preserve"> района на 01.08.2020 года – 1508 вакансий.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 xml:space="preserve">В январе- июле 2020 года с работодателями </w:t>
      </w:r>
      <w:proofErr w:type="spellStart"/>
      <w:r w:rsidRPr="00EB033F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033F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- об организации общественных работ. Заключено 17 договоров. Трудоустроено 34 безработных граждан;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4 договора. Трудоустроено 5 безработных граждан, в том числе 5 относящихся к категории «инвалид»;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5 договоров. Трудоустроено 41 несовершеннолетних граждан.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 xml:space="preserve">Направлено на профессиональное обучение 21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EB033F">
        <w:rPr>
          <w:rFonts w:ascii="Times New Roman" w:hAnsi="Times New Roman" w:cs="Times New Roman"/>
          <w:bCs/>
          <w:sz w:val="28"/>
          <w:szCs w:val="28"/>
        </w:rPr>
        <w:t>косметик</w:t>
      </w:r>
      <w:proofErr w:type="spellEnd"/>
      <w:r w:rsidRPr="00EB033F">
        <w:rPr>
          <w:rFonts w:ascii="Times New Roman" w:hAnsi="Times New Roman" w:cs="Times New Roman"/>
          <w:bCs/>
          <w:sz w:val="28"/>
          <w:szCs w:val="28"/>
        </w:rPr>
        <w:t>, оператор ЭВМ, электромонтер и т.д.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lastRenderedPageBreak/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269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психологической поддержке безработных граждан – 45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социальной адаптации безработных на рынке труда – 33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EB033F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EB033F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6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EB033F" w:rsidRPr="00EB033F" w:rsidRDefault="00EB033F" w:rsidP="00EB033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</w:t>
      </w: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EB033F">
        <w:rPr>
          <w:rFonts w:ascii="Times New Roman" w:hAnsi="Times New Roman" w:cs="Times New Roman"/>
          <w:bCs/>
          <w:sz w:val="28"/>
          <w:szCs w:val="28"/>
        </w:rPr>
        <w:t xml:space="preserve">иректору ОГКУ ЦЗН </w:t>
      </w:r>
      <w:proofErr w:type="spellStart"/>
      <w:r w:rsidRPr="00EB033F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033F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EB033F" w:rsidRPr="00EB033F" w:rsidRDefault="00EB033F" w:rsidP="00EB033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B033F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955A36"/>
    <w:rsid w:val="00A10FBC"/>
    <w:rsid w:val="00EB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B039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2021-09-20T08:02:00Z</dcterms:created>
  <dcterms:modified xsi:type="dcterms:W3CDTF">2021-09-20T08:17:00Z</dcterms:modified>
</cp:coreProperties>
</file>