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8B5" w:rsidRPr="00CB18B5" w:rsidRDefault="00F64323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Внимание: самовыгул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домашних собак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запрещен!</w:t>
      </w:r>
    </w:p>
    <w:p w:rsidR="0023236A" w:rsidRDefault="0023236A" w:rsidP="003D3C18">
      <w:pPr>
        <w:spacing w:after="0"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3D3C18" w:rsidRDefault="003D3C18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3D3C1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Более 3 тысяч случаев укусов собаками</w:t>
      </w:r>
      <w:r w:rsidRPr="003D3C18">
        <w:rPr>
          <w:b/>
        </w:rPr>
        <w:t xml:space="preserve"> </w:t>
      </w:r>
      <w:r w:rsidRPr="003D3C1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людей было зарегистрировано в Иркутской области в прошлом году. Главной причиной этого является самовыгул животных, в результате которого отмечается </w:t>
      </w:r>
      <w:r w:rsidR="003B162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еще </w:t>
      </w:r>
      <w:r w:rsidRPr="003D3C1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их</w:t>
      </w:r>
      <w:r w:rsidR="003B162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и </w:t>
      </w:r>
      <w:bookmarkStart w:id="0" w:name="_GoBack"/>
      <w:bookmarkEnd w:id="0"/>
      <w:r w:rsidRPr="003D3C18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бесконтрольное размножение. Оно напрямую влияет на нежелательный рост популяции собак и как следствие, регулярное выделение бюджетных средств на проведение мероприятий с животными без владельцев.</w:t>
      </w:r>
    </w:p>
    <w:p w:rsidR="003D3C18" w:rsidRPr="00CB18B5" w:rsidRDefault="003D3C18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AC7C15" w:rsidRDefault="00CB18B5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CB18B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 информации Управления </w:t>
      </w:r>
      <w:proofErr w:type="spellStart"/>
      <w:r w:rsidRPr="00CB18B5">
        <w:rPr>
          <w:rFonts w:ascii="Times New Roman" w:eastAsia="Arial Unicode MS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CB18B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 Иркутской области в 2022 году на территории Иркутской области официально зарегистрирован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>о 3132</w:t>
      </w:r>
      <w:r w:rsidRPr="00CB18B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случа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>я</w:t>
      </w:r>
      <w:r w:rsidRPr="00CB18B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>нападения</w:t>
      </w:r>
      <w:r w:rsidRPr="00CB18B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собак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 людей</w:t>
      </w:r>
      <w:r w:rsidR="009E3C42">
        <w:rPr>
          <w:rFonts w:ascii="Times New Roman" w:eastAsia="Arial Unicode MS" w:hAnsi="Times New Roman" w:cs="Times New Roman"/>
          <w:sz w:val="28"/>
          <w:szCs w:val="28"/>
          <w:lang w:eastAsia="ru-RU"/>
        </w:rPr>
        <w:t>, и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з них </w:t>
      </w:r>
      <w:r w:rsidR="00F6432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</w:t>
      </w:r>
      <w:r w:rsidRPr="00CB18B5">
        <w:rPr>
          <w:rFonts w:ascii="Times New Roman" w:eastAsia="Arial Unicode MS" w:hAnsi="Times New Roman" w:cs="Times New Roman"/>
          <w:sz w:val="28"/>
          <w:szCs w:val="28"/>
          <w:lang w:eastAsia="ru-RU"/>
        </w:rPr>
        <w:t>981</w:t>
      </w:r>
      <w:r w:rsidR="009E059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F64323">
        <w:rPr>
          <w:rFonts w:ascii="Times New Roman" w:eastAsia="Arial Unicode MS" w:hAnsi="Times New Roman" w:cs="Times New Roman"/>
          <w:sz w:val="28"/>
          <w:szCs w:val="28"/>
          <w:lang w:eastAsia="ru-RU"/>
        </w:rPr>
        <w:t>пострадали</w:t>
      </w:r>
      <w:r w:rsidR="009E059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дет</w:t>
      </w:r>
      <w:r w:rsidR="00F64323">
        <w:rPr>
          <w:rFonts w:ascii="Times New Roman" w:eastAsia="Arial Unicode MS" w:hAnsi="Times New Roman" w:cs="Times New Roman"/>
          <w:sz w:val="28"/>
          <w:szCs w:val="28"/>
          <w:lang w:eastAsia="ru-RU"/>
        </w:rPr>
        <w:t>и</w:t>
      </w:r>
      <w:r w:rsidR="009E059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до 17 лет</w:t>
      </w:r>
      <w:r w:rsidR="009E3C42">
        <w:rPr>
          <w:rFonts w:ascii="Times New Roman" w:eastAsia="Arial Unicode MS" w:hAnsi="Times New Roman" w:cs="Times New Roman"/>
          <w:sz w:val="28"/>
          <w:szCs w:val="28"/>
          <w:lang w:eastAsia="ru-RU"/>
        </w:rPr>
        <w:t>. Это</w:t>
      </w:r>
      <w:r w:rsidR="00AC7C1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превышает количество</w:t>
      </w:r>
      <w:r w:rsidR="005E055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AC7C1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дорожно-транспортных происшествий за 2022 год на территории </w:t>
      </w:r>
      <w:r w:rsidR="009E3C42">
        <w:rPr>
          <w:rFonts w:ascii="Times New Roman" w:eastAsia="Arial Unicode MS" w:hAnsi="Times New Roman" w:cs="Times New Roman"/>
          <w:sz w:val="28"/>
          <w:szCs w:val="28"/>
          <w:lang w:eastAsia="ru-RU"/>
        </w:rPr>
        <w:t>региона (2357</w:t>
      </w:r>
      <w:r w:rsidR="00C2509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случаев </w:t>
      </w:r>
      <w:r w:rsidR="005E055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 </w:t>
      </w:r>
      <w:r w:rsidR="009E3C42">
        <w:rPr>
          <w:rFonts w:ascii="Times New Roman" w:eastAsia="Arial Unicode MS" w:hAnsi="Times New Roman" w:cs="Times New Roman"/>
          <w:sz w:val="28"/>
          <w:szCs w:val="28"/>
          <w:lang w:eastAsia="ru-RU"/>
        </w:rPr>
        <w:t>данным ГИБДД</w:t>
      </w:r>
      <w:r w:rsidR="00C25099">
        <w:rPr>
          <w:rFonts w:ascii="Times New Roman" w:eastAsia="Arial Unicode MS" w:hAnsi="Times New Roman" w:cs="Times New Roman"/>
          <w:sz w:val="28"/>
          <w:szCs w:val="28"/>
          <w:lang w:eastAsia="ru-RU"/>
        </w:rPr>
        <w:t>)</w:t>
      </w:r>
      <w:r w:rsidR="00DA66F2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</w:t>
      </w:r>
    </w:p>
    <w:p w:rsidR="00D3369E" w:rsidRDefault="00D3369E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3369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 сожалению,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нападения собак </w:t>
      </w:r>
      <w:r w:rsidR="007D64A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 людей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не ограничиваются только ранениями</w:t>
      </w:r>
      <w:r w:rsidR="007D64A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 увечьями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7D64A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январе 2023 года </w:t>
      </w:r>
      <w:r w:rsidRPr="00D3369E">
        <w:rPr>
          <w:rFonts w:ascii="Times New Roman" w:eastAsia="Arial Unicode MS" w:hAnsi="Times New Roman" w:cs="Times New Roman"/>
          <w:sz w:val="28"/>
          <w:szCs w:val="28"/>
          <w:lang w:eastAsia="ru-RU"/>
        </w:rPr>
        <w:t>в Барнауле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Алтайского края</w:t>
      </w:r>
      <w:r w:rsid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D3369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собака насмерть загрызла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женщину</w:t>
      </w:r>
      <w:r w:rsidR="00E914FE">
        <w:rPr>
          <w:rFonts w:ascii="Times New Roman" w:eastAsia="Arial Unicode MS" w:hAnsi="Times New Roman" w:cs="Times New Roman"/>
          <w:sz w:val="28"/>
          <w:szCs w:val="28"/>
          <w:lang w:eastAsia="ru-RU"/>
        </w:rPr>
        <w:t>,</w:t>
      </w:r>
      <w:r w:rsidRPr="00D3369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E914FE">
        <w:rPr>
          <w:rFonts w:ascii="Times New Roman" w:eastAsia="Arial Unicode MS" w:hAnsi="Times New Roman" w:cs="Times New Roman"/>
          <w:sz w:val="28"/>
          <w:szCs w:val="28"/>
          <w:lang w:eastAsia="ru-RU"/>
        </w:rPr>
        <w:t>в</w:t>
      </w:r>
      <w:r w:rsidR="00090D0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феврале 2023 года в </w:t>
      </w:r>
      <w:r w:rsidR="0023236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Парфино </w:t>
      </w:r>
      <w:r w:rsidR="00090D0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Новгородской области </w:t>
      </w:r>
      <w:r w:rsidR="006904C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домашние собаки бойцовской породы насмерть загрызли ребенка 9 лет. </w:t>
      </w:r>
    </w:p>
    <w:p w:rsidR="005D60E3" w:rsidRDefault="005D60E3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Служба ветеринарии н</w:t>
      </w:r>
      <w:r w:rsidRP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>апоминае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т</w:t>
      </w:r>
      <w:r w:rsidRP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, что за причинение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животными </w:t>
      </w:r>
      <w:r w:rsidRP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>вреда здоровью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людей и у</w:t>
      </w:r>
      <w:r w:rsidRP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щерб имуществу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их владельцы</w:t>
      </w:r>
      <w:r w:rsidRP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 иные лица несут административную, уголовную ответственность в порядке, установленном законодательством Российской Федерации.</w:t>
      </w:r>
    </w:p>
    <w:p w:rsidR="00760304" w:rsidRDefault="005D60E3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Особую угрозу для</w:t>
      </w:r>
      <w:r w:rsidRP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детей, женщин и пожилых людей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представляют </w:t>
      </w:r>
      <w:r w:rsidRPr="005D60E3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прикормленные «бездомные» собаки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 Зачастую они обитают во дворах </w:t>
      </w:r>
      <w:r w:rsidR="0076030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многоквартирных домов, где сердобольные люди кормят их, в результате чего создается кормовая база для животных, собаки приживаются в этих местах и начинают терроризировать прохожих, охраняя «свою» территорию. </w:t>
      </w:r>
    </w:p>
    <w:p w:rsidR="00FD0CF9" w:rsidRDefault="00FD0CF9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Еще раз обращаем внимание всех владельцев собак, а также заинтересованных лиц, на запрет «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самовыгула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» собак.</w:t>
      </w:r>
      <w:r w:rsidR="00CB71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В</w:t>
      </w:r>
      <w:r w:rsidRPr="00CB18B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соответствии со статьей 13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выгул собак должен осуществляться при условии обязательного обеспечения безопасности граждан, животных, сохранности имущест</w:t>
      </w:r>
      <w:r w:rsidR="00F64323">
        <w:rPr>
          <w:rFonts w:ascii="Times New Roman" w:eastAsia="Arial Unicode MS" w:hAnsi="Times New Roman" w:cs="Times New Roman"/>
          <w:sz w:val="28"/>
          <w:szCs w:val="28"/>
          <w:lang w:eastAsia="ru-RU"/>
        </w:rPr>
        <w:t>ва физических и юридических лиц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D3369E" w:rsidRDefault="00D3369E" w:rsidP="003D3C18">
      <w:pPr>
        <w:spacing w:after="0"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AC7C15" w:rsidRDefault="002933A3" w:rsidP="003D3C18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Отдел </w:t>
      </w:r>
      <w:r w:rsidR="00CA1A1B">
        <w:rPr>
          <w:rFonts w:ascii="Times New Roman" w:eastAsia="Arial Unicode MS" w:hAnsi="Times New Roman" w:cs="Times New Roman"/>
          <w:sz w:val="28"/>
          <w:szCs w:val="28"/>
          <w:lang w:eastAsia="ru-RU"/>
        </w:rPr>
        <w:t>государственного надзора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в облас</w:t>
      </w:r>
      <w:r w:rsidR="00CA1A1B">
        <w:rPr>
          <w:rFonts w:ascii="Times New Roman" w:eastAsia="Arial Unicode MS" w:hAnsi="Times New Roman" w:cs="Times New Roman"/>
          <w:sz w:val="28"/>
          <w:szCs w:val="28"/>
          <w:lang w:eastAsia="ru-RU"/>
        </w:rPr>
        <w:t>ти обращения с животными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по Эхирит-Булагатскому, Баяндаевс</w:t>
      </w:r>
      <w:r w:rsidR="00CA1A1B">
        <w:rPr>
          <w:rFonts w:ascii="Times New Roman" w:eastAsia="Arial Unicode MS" w:hAnsi="Times New Roman" w:cs="Times New Roman"/>
          <w:sz w:val="28"/>
          <w:szCs w:val="28"/>
          <w:lang w:eastAsia="ru-RU"/>
        </w:rPr>
        <w:t>кому,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CA1A1B">
        <w:rPr>
          <w:rFonts w:ascii="Times New Roman" w:eastAsia="Arial Unicode MS" w:hAnsi="Times New Roman" w:cs="Times New Roman"/>
          <w:sz w:val="28"/>
          <w:szCs w:val="28"/>
          <w:lang w:eastAsia="ru-RU"/>
        </w:rPr>
        <w:t>Качугскому, Жигаловскому,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Боханскому, Осинскому</w:t>
      </w:r>
      <w:r w:rsidR="00CA1A1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 Усть-Удинскому районам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службы</w:t>
      </w:r>
      <w:r w:rsidR="003D3C1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ветеринарии Иркутской области</w:t>
      </w:r>
    </w:p>
    <w:sectPr w:rsidR="00AC7C15" w:rsidSect="0059678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7C1"/>
    <w:rsid w:val="00090D0E"/>
    <w:rsid w:val="0009441F"/>
    <w:rsid w:val="0023236A"/>
    <w:rsid w:val="00275FF2"/>
    <w:rsid w:val="00292C0E"/>
    <w:rsid w:val="002933A3"/>
    <w:rsid w:val="00334957"/>
    <w:rsid w:val="003B1623"/>
    <w:rsid w:val="003D3C18"/>
    <w:rsid w:val="004B3E66"/>
    <w:rsid w:val="00596783"/>
    <w:rsid w:val="005D60E3"/>
    <w:rsid w:val="005E0557"/>
    <w:rsid w:val="006904CA"/>
    <w:rsid w:val="006B47C1"/>
    <w:rsid w:val="006D3498"/>
    <w:rsid w:val="00760304"/>
    <w:rsid w:val="00765B0B"/>
    <w:rsid w:val="007D64AB"/>
    <w:rsid w:val="00887056"/>
    <w:rsid w:val="0096274E"/>
    <w:rsid w:val="009E0593"/>
    <w:rsid w:val="009E3C42"/>
    <w:rsid w:val="00AC7C15"/>
    <w:rsid w:val="00B86189"/>
    <w:rsid w:val="00C07EAC"/>
    <w:rsid w:val="00C25099"/>
    <w:rsid w:val="00C307B4"/>
    <w:rsid w:val="00C30995"/>
    <w:rsid w:val="00C927CB"/>
    <w:rsid w:val="00CA1A1B"/>
    <w:rsid w:val="00CB18B5"/>
    <w:rsid w:val="00CB71A1"/>
    <w:rsid w:val="00D3369E"/>
    <w:rsid w:val="00D95ABF"/>
    <w:rsid w:val="00DA66F2"/>
    <w:rsid w:val="00E914FE"/>
    <w:rsid w:val="00F64323"/>
    <w:rsid w:val="00FD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C1742D-8E63-4481-ABEF-25ABF3FF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18B5"/>
    <w:pPr>
      <w:spacing w:after="0" w:line="240" w:lineRule="auto"/>
    </w:pPr>
    <w:rPr>
      <w:rFonts w:ascii="Times New Roman" w:eastAsia="Times New Roman" w:hAnsi="Times New Roman" w:cs="Times New Roman"/>
      <w:sz w:val="20"/>
      <w:lang w:eastAsia="ru-RU"/>
    </w:rPr>
    <w:tblPr>
      <w:tblInd w:w="0" w:type="dxa"/>
      <w:tblBorders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2023-03-06T00:17:00Z</dcterms:created>
  <dcterms:modified xsi:type="dcterms:W3CDTF">2023-03-15T08:05:00Z</dcterms:modified>
</cp:coreProperties>
</file>