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A89" w:rsidRPr="00C24A89" w:rsidRDefault="00C24A89" w:rsidP="00C24A89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24A89">
        <w:rPr>
          <w:rFonts w:ascii="Times New Roman" w:hAnsi="Times New Roman" w:cs="Times New Roman"/>
          <w:b/>
          <w:sz w:val="24"/>
          <w:szCs w:val="24"/>
          <w:lang w:eastAsia="ru-RU"/>
        </w:rPr>
        <w:t>Условия возникновения террористической угрозы и меры противодействия</w:t>
      </w:r>
    </w:p>
    <w:p w:rsidR="00C24A89" w:rsidRPr="00C24A89" w:rsidRDefault="00C24A89" w:rsidP="00C24A89">
      <w:pPr>
        <w:pStyle w:val="a4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4A89" w:rsidRPr="00C24A89" w:rsidRDefault="00C24A89" w:rsidP="00C24A89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C24A89">
        <w:rPr>
          <w:rFonts w:ascii="Times New Roman" w:hAnsi="Times New Roman" w:cs="Times New Roman"/>
          <w:sz w:val="24"/>
          <w:szCs w:val="24"/>
          <w:lang w:eastAsia="ru-RU"/>
        </w:rPr>
        <w:t>В современной России рост угрозы терроризма происходит на фоне обострения и распространения политического, этнического, религиозного экстремизма, представляющего значительную опасность для интересов личности, общества и государства, политической, военной, экономической, экологической безопасности страны, ее конституционного строя, суверенитета и территориальной целостности.</w:t>
      </w:r>
    </w:p>
    <w:p w:rsidR="00C24A89" w:rsidRPr="00C24A89" w:rsidRDefault="00C24A89" w:rsidP="00C24A89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C24A89">
        <w:rPr>
          <w:rFonts w:ascii="Times New Roman" w:hAnsi="Times New Roman" w:cs="Times New Roman"/>
          <w:sz w:val="24"/>
          <w:szCs w:val="24"/>
          <w:lang w:eastAsia="ru-RU"/>
        </w:rPr>
        <w:t>Терроризм не относится к повсеместным явлениям. Использование этой тактики предполагает набор социокультурных и политических характеристик общества. Если эти характеристики отсутствуют, тактика терроризма реализована быть не может.</w:t>
      </w:r>
      <w:r w:rsidR="00092C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C24A89" w:rsidRPr="00C24A89" w:rsidRDefault="00C24A89" w:rsidP="00C24A89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4A89">
        <w:rPr>
          <w:rFonts w:ascii="Times New Roman" w:hAnsi="Times New Roman" w:cs="Times New Roman"/>
          <w:sz w:val="24"/>
          <w:szCs w:val="24"/>
          <w:lang w:eastAsia="ru-RU"/>
        </w:rPr>
        <w:t xml:space="preserve">Терроризм — это метод, посредством которого организованная группа или партия стремится достичь провозглашенные ею цели преимущественно через систематическое использование насилия. </w:t>
      </w:r>
      <w:proofErr w:type="gramStart"/>
      <w:r w:rsidRPr="00C24A89">
        <w:rPr>
          <w:rFonts w:ascii="Times New Roman" w:hAnsi="Times New Roman" w:cs="Times New Roman"/>
          <w:sz w:val="24"/>
          <w:szCs w:val="24"/>
          <w:lang w:eastAsia="ru-RU"/>
        </w:rPr>
        <w:t>К причинам возникновения терроризма можно отнести следующее:</w:t>
      </w:r>
      <w:r w:rsidRPr="00C24A89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092C79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C24A89">
        <w:rPr>
          <w:rFonts w:ascii="Times New Roman" w:hAnsi="Times New Roman" w:cs="Times New Roman"/>
          <w:sz w:val="24"/>
          <w:szCs w:val="24"/>
          <w:lang w:eastAsia="ru-RU"/>
        </w:rPr>
        <w:t xml:space="preserve">• обострение противоречий в политической, экономической, социальной, идеологической, </w:t>
      </w:r>
      <w:proofErr w:type="spellStart"/>
      <w:r w:rsidRPr="00C24A89">
        <w:rPr>
          <w:rFonts w:ascii="Times New Roman" w:hAnsi="Times New Roman" w:cs="Times New Roman"/>
          <w:sz w:val="24"/>
          <w:szCs w:val="24"/>
          <w:lang w:eastAsia="ru-RU"/>
        </w:rPr>
        <w:t>этнонациональной</w:t>
      </w:r>
      <w:proofErr w:type="spellEnd"/>
      <w:r w:rsidRPr="00C24A89">
        <w:rPr>
          <w:rFonts w:ascii="Times New Roman" w:hAnsi="Times New Roman" w:cs="Times New Roman"/>
          <w:sz w:val="24"/>
          <w:szCs w:val="24"/>
          <w:lang w:eastAsia="ru-RU"/>
        </w:rPr>
        <w:t xml:space="preserve"> и правовой сферах;</w:t>
      </w:r>
      <w:r w:rsidRPr="00C24A89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092C79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C24A89">
        <w:rPr>
          <w:rFonts w:ascii="Times New Roman" w:hAnsi="Times New Roman" w:cs="Times New Roman"/>
          <w:sz w:val="24"/>
          <w:szCs w:val="24"/>
          <w:lang w:eastAsia="ru-RU"/>
        </w:rPr>
        <w:t>• нежелание отдельных лиц, групп и организаций пользоваться принятой для большинства общества системой уклада обществен-ной жизни и стремление в получений преимуществ путем насилия;</w:t>
      </w:r>
      <w:r w:rsidRPr="00C24A89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092C79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C24A89">
        <w:rPr>
          <w:rFonts w:ascii="Times New Roman" w:hAnsi="Times New Roman" w:cs="Times New Roman"/>
          <w:sz w:val="24"/>
          <w:szCs w:val="24"/>
          <w:lang w:eastAsia="ru-RU"/>
        </w:rPr>
        <w:t>• использование террористических методов отдельными лицами, организациями для достижения политических, экономических и социальных целей.</w:t>
      </w:r>
      <w:proofErr w:type="gramEnd"/>
    </w:p>
    <w:p w:rsidR="00C24A89" w:rsidRPr="00C24A89" w:rsidRDefault="00092C79" w:rsidP="00C24A89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t>Основные причины возникновения терроризма можно разделить на политические, социально-экономические, экономические, религиозные, духовные.</w:t>
      </w:r>
    </w:p>
    <w:p w:rsidR="00C24A89" w:rsidRPr="00C24A89" w:rsidRDefault="00092C79" w:rsidP="00C24A89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t xml:space="preserve">Среди политических причин возникновения терроризма главной является политическая нестабильность. Если рассматривать социально-экономические причины, то основной причиной можно считать низкий уровень жизни в стране. Экономические. Терроризм сегодня - это бизнес, способный приносить своим организаторам немалый доход, который может быть сравним с доходами от </w:t>
      </w:r>
      <w:proofErr w:type="spellStart"/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t>нефтебизнеса</w:t>
      </w:r>
      <w:proofErr w:type="spellEnd"/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t>. Торговля оружием, наркотиками, заложниками позволяет получать огромные прибыли. Религиозные. В настоящее время существуют религиозные течения, пропагандирующие насилие. Самым распространенным из них является ваххабизм (радикальное течение ислама). В большинстве случаев террористы лишь прикрывают свои истинные намерения религиозными лозунгами. Духовные. Важными духовными причинами возникновения терроризма являются: искажение правовых и общечеловеческих ценностей.</w:t>
      </w:r>
    </w:p>
    <w:p w:rsidR="00C24A89" w:rsidRPr="00C24A89" w:rsidRDefault="00092C79" w:rsidP="00092C79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Терроризм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092C79">
        <w:rPr>
          <w:rFonts w:ascii="Times New Roman" w:hAnsi="Times New Roman" w:cs="Times New Roman"/>
          <w:color w:val="FFFFFF" w:themeColor="background1"/>
          <w:sz w:val="24"/>
          <w:szCs w:val="24"/>
          <w:lang w:eastAsia="ru-RU"/>
        </w:rPr>
        <w:t>..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>как</w:t>
      </w:r>
      <w:r w:rsidRPr="00092C79">
        <w:rPr>
          <w:rFonts w:ascii="Times New Roman" w:hAnsi="Times New Roman" w:cs="Times New Roman"/>
          <w:color w:val="FFFFFF" w:themeColor="background1"/>
          <w:sz w:val="24"/>
          <w:szCs w:val="24"/>
          <w:lang w:eastAsia="ru-RU"/>
        </w:rPr>
        <w:t>..</w:t>
      </w:r>
      <w:r>
        <w:rPr>
          <w:rFonts w:ascii="Times New Roman" w:hAnsi="Times New Roman" w:cs="Times New Roman"/>
          <w:sz w:val="24"/>
          <w:szCs w:val="24"/>
          <w:lang w:eastAsia="ru-RU"/>
        </w:rPr>
        <w:t>правило,</w:t>
      </w:r>
      <w:r w:rsidRPr="00092C79">
        <w:rPr>
          <w:rFonts w:ascii="Times New Roman" w:hAnsi="Times New Roman" w:cs="Times New Roman"/>
          <w:color w:val="FFFFFF" w:themeColor="background1"/>
          <w:sz w:val="24"/>
          <w:szCs w:val="24"/>
          <w:lang w:eastAsia="ru-RU"/>
        </w:rPr>
        <w:t>..</w:t>
      </w:r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t>порождается</w:t>
      </w:r>
      <w:proofErr w:type="spellEnd"/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t>1) наличием социальных, национальных и религиозных проблем, имеющих для данной социальной, национальной или иной группы бытийное значение и связанных с ее самооценкой, духовностью, фундаментальными ценностями, традициями и обычаями;</w:t>
      </w:r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t>2) войной и военными конфликтами, в рамках которых террористические акты становятся частью военных действий;</w:t>
      </w:r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t>3) наличием социальных групп, отличающихся от своих ближних и дальних соседей высоким уровнем материального благосостояния и культуры, а также в силу своей политической, экономической и военной мощи либо иных возможностей, диктующих свою волю другим странам и социальным группам. Первые вызывают зависть и ненависть, они наделяются всеми чертами опаснейшего и вероломного врага, которому, если нельзя поб</w:t>
      </w:r>
      <w:bookmarkStart w:id="0" w:name="_GoBack"/>
      <w:bookmarkEnd w:id="0"/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t>едить его в открытом столкновении, можно скрытно нанести отдельные болезненные удары;</w:t>
      </w:r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t xml:space="preserve">4) существованием тайных или полутайных обществ и организаций, в частности религиозных и сектантских, которые наделяют себя магическими и мессианскими способностями, вырабатывают единственно </w:t>
      </w:r>
      <w:proofErr w:type="gramStart"/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t>верное</w:t>
      </w:r>
      <w:proofErr w:type="gramEnd"/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t xml:space="preserve"> по их мнению учение спасения человечества или коренного улучшения его жизни, создания строя всеобщего добра, справедливости и достатка, вечного спасения души и т.д.;</w:t>
      </w:r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t>5) нерешенностью важных экономических и финансовых вопросов, в том числе на законодательном уровне.</w:t>
      </w:r>
    </w:p>
    <w:p w:rsidR="00C24A89" w:rsidRPr="00C24A89" w:rsidRDefault="00092C79" w:rsidP="00C24A89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proofErr w:type="gramStart"/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t>Кроме общих причин терроризма могут быть названы некоторые особенности развития общественных отношений, которые предопределяют развитие терроризма в России:</w:t>
      </w:r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t>• появление новой структуры отношений к собственности, а также появление теневых лидеров, любыми способами расширяющих сферы своего влияния;</w:t>
      </w:r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ab/>
      </w:r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t>• усиление влияния неформальных норм, криминализующих общественные отношения, при которых закон перестает обеспечивать необходимый уровень социальной защиты значительной части населения;</w:t>
      </w:r>
      <w:proofErr w:type="gramEnd"/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t>• изменение понятий о порядке и справедливости, возрождение принципов поведения, в рамках которых насилие становится «законным» средством достижения политических и иных целей;</w:t>
      </w:r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t>• обращение к политическим, религиозным и другим организациям экстремистского толка, в которых культ силы и оружия является обязательным элементом быта и образа жизни.</w:t>
      </w:r>
    </w:p>
    <w:p w:rsidR="00C24A89" w:rsidRPr="00C24A89" w:rsidRDefault="00C24A89" w:rsidP="00C24A89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4A89">
        <w:rPr>
          <w:rFonts w:ascii="Times New Roman" w:hAnsi="Times New Roman" w:cs="Times New Roman"/>
          <w:sz w:val="24"/>
          <w:szCs w:val="24"/>
          <w:lang w:eastAsia="ru-RU"/>
        </w:rPr>
        <w:t xml:space="preserve">На возникновение и развитие терроризма в России влияет достаточно сложный комплекс политических, экономических, социальных, идеологических, </w:t>
      </w:r>
      <w:proofErr w:type="spellStart"/>
      <w:r w:rsidRPr="00C24A89">
        <w:rPr>
          <w:rFonts w:ascii="Times New Roman" w:hAnsi="Times New Roman" w:cs="Times New Roman"/>
          <w:sz w:val="24"/>
          <w:szCs w:val="24"/>
          <w:lang w:eastAsia="ru-RU"/>
        </w:rPr>
        <w:t>этнонациональных</w:t>
      </w:r>
      <w:proofErr w:type="spellEnd"/>
      <w:r w:rsidRPr="00C24A89">
        <w:rPr>
          <w:rFonts w:ascii="Times New Roman" w:hAnsi="Times New Roman" w:cs="Times New Roman"/>
          <w:sz w:val="24"/>
          <w:szCs w:val="24"/>
          <w:lang w:eastAsia="ru-RU"/>
        </w:rPr>
        <w:t xml:space="preserve"> и правовых факторов.</w:t>
      </w:r>
    </w:p>
    <w:p w:rsidR="00C24A89" w:rsidRPr="00C24A89" w:rsidRDefault="00C24A89" w:rsidP="00C24A89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4A89">
        <w:rPr>
          <w:rFonts w:ascii="Times New Roman" w:hAnsi="Times New Roman" w:cs="Times New Roman"/>
          <w:sz w:val="24"/>
          <w:szCs w:val="24"/>
          <w:lang w:eastAsia="ru-RU"/>
        </w:rPr>
        <w:t>Политические факторы:</w:t>
      </w:r>
      <w:r w:rsidRPr="00C24A89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092C79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C24A89">
        <w:rPr>
          <w:rFonts w:ascii="Times New Roman" w:hAnsi="Times New Roman" w:cs="Times New Roman"/>
          <w:sz w:val="24"/>
          <w:szCs w:val="24"/>
          <w:lang w:eastAsia="ru-RU"/>
        </w:rPr>
        <w:t>• устремления зарубежных террористических организаций, направленные на нарушение целостности России и разрушение российской государственности;</w:t>
      </w:r>
      <w:r w:rsidRPr="00C24A89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092C79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C24A89">
        <w:rPr>
          <w:rFonts w:ascii="Times New Roman" w:hAnsi="Times New Roman" w:cs="Times New Roman"/>
          <w:sz w:val="24"/>
          <w:szCs w:val="24"/>
          <w:lang w:eastAsia="ru-RU"/>
        </w:rPr>
        <w:t>• обострение политической борьбы партий, движений, объединений, отсутствие опыта цивилизованной политической борьбы;</w:t>
      </w:r>
      <w:r w:rsidRPr="00C24A89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092C79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C24A89">
        <w:rPr>
          <w:rFonts w:ascii="Times New Roman" w:hAnsi="Times New Roman" w:cs="Times New Roman"/>
          <w:sz w:val="24"/>
          <w:szCs w:val="24"/>
          <w:lang w:eastAsia="ru-RU"/>
        </w:rPr>
        <w:t>• противоречия между провозглашенными демократическими принципами и их реализацией;</w:t>
      </w:r>
      <w:r w:rsidRPr="00C24A89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092C79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C24A89">
        <w:rPr>
          <w:rFonts w:ascii="Times New Roman" w:hAnsi="Times New Roman" w:cs="Times New Roman"/>
          <w:sz w:val="24"/>
          <w:szCs w:val="24"/>
          <w:lang w:eastAsia="ru-RU"/>
        </w:rPr>
        <w:t>• недостаточная эффективность противодействия правоохранительной системы террористическим угрозам;</w:t>
      </w:r>
      <w:r w:rsidRPr="00C24A89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092C79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C24A89">
        <w:rPr>
          <w:rFonts w:ascii="Times New Roman" w:hAnsi="Times New Roman" w:cs="Times New Roman"/>
          <w:sz w:val="24"/>
          <w:szCs w:val="24"/>
          <w:lang w:eastAsia="ru-RU"/>
        </w:rPr>
        <w:t>• отсутствие необходимого взаимодействия между органами власти на всех уровнях и населением по обеспечению бесконфликтного развития межнациональных и межэтнических отношений;</w:t>
      </w:r>
      <w:r w:rsidRPr="00C24A89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092C79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C24A89">
        <w:rPr>
          <w:rFonts w:ascii="Times New Roman" w:hAnsi="Times New Roman" w:cs="Times New Roman"/>
          <w:sz w:val="24"/>
          <w:szCs w:val="24"/>
          <w:lang w:eastAsia="ru-RU"/>
        </w:rPr>
        <w:t>• недостатки национально-государственного устройства страны, их несвоевременное исправление, затягивание разработки новых направлений и форм национальной политики;</w:t>
      </w:r>
      <w:r w:rsidRPr="00C24A89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092C79">
        <w:rPr>
          <w:rFonts w:ascii="Times New Roman" w:hAnsi="Times New Roman" w:cs="Times New Roman"/>
          <w:sz w:val="24"/>
          <w:szCs w:val="24"/>
          <w:lang w:eastAsia="ru-RU"/>
        </w:rPr>
        <w:tab/>
        <w:t>•</w:t>
      </w:r>
      <w:r w:rsidRPr="00C24A89">
        <w:rPr>
          <w:rFonts w:ascii="Times New Roman" w:hAnsi="Times New Roman" w:cs="Times New Roman"/>
          <w:sz w:val="24"/>
          <w:szCs w:val="24"/>
          <w:lang w:eastAsia="ru-RU"/>
        </w:rPr>
        <w:t>неэффективность политических реформ;</w:t>
      </w:r>
      <w:r w:rsidRPr="00C24A89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092C79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C24A89">
        <w:rPr>
          <w:rFonts w:ascii="Times New Roman" w:hAnsi="Times New Roman" w:cs="Times New Roman"/>
          <w:sz w:val="24"/>
          <w:szCs w:val="24"/>
          <w:lang w:eastAsia="ru-RU"/>
        </w:rPr>
        <w:t>• давление на политическую систему России из-за рубежа с использованием террористических методов (гегемонистская политика США, направленная на достижение мирового господства, под ложными лозунгами развития демократии во всем мире).</w:t>
      </w:r>
    </w:p>
    <w:p w:rsidR="00C24A89" w:rsidRPr="00C24A89" w:rsidRDefault="00C24A89" w:rsidP="00C24A89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4A89">
        <w:rPr>
          <w:rFonts w:ascii="Times New Roman" w:hAnsi="Times New Roman" w:cs="Times New Roman"/>
          <w:sz w:val="24"/>
          <w:szCs w:val="24"/>
          <w:lang w:eastAsia="ru-RU"/>
        </w:rPr>
        <w:t>Экономические факторы:</w:t>
      </w:r>
      <w:r w:rsidRPr="00C24A89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092C79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C24A89">
        <w:rPr>
          <w:rFonts w:ascii="Times New Roman" w:hAnsi="Times New Roman" w:cs="Times New Roman"/>
          <w:sz w:val="24"/>
          <w:szCs w:val="24"/>
          <w:lang w:eastAsia="ru-RU"/>
        </w:rPr>
        <w:t>• предельное расслоение населения по уровню жизни в результате приватизации и последующей государственной экономической политики;</w:t>
      </w:r>
      <w:r w:rsidRPr="00C24A89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092C79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C24A89">
        <w:rPr>
          <w:rFonts w:ascii="Times New Roman" w:hAnsi="Times New Roman" w:cs="Times New Roman"/>
          <w:sz w:val="24"/>
          <w:szCs w:val="24"/>
          <w:lang w:eastAsia="ru-RU"/>
        </w:rPr>
        <w:t>• явная и скрытая безработица значительной части трудоспособного населения;</w:t>
      </w:r>
      <w:r w:rsidRPr="00C24A89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092C79">
        <w:rPr>
          <w:rFonts w:ascii="Times New Roman" w:hAnsi="Times New Roman" w:cs="Times New Roman"/>
          <w:sz w:val="24"/>
          <w:szCs w:val="24"/>
          <w:lang w:eastAsia="ru-RU"/>
        </w:rPr>
        <w:tab/>
        <w:t>•криминализация</w:t>
      </w:r>
      <w:r w:rsidR="00092C79" w:rsidRPr="00092C79">
        <w:rPr>
          <w:rFonts w:ascii="Times New Roman" w:hAnsi="Times New Roman" w:cs="Times New Roman"/>
          <w:color w:val="FFFFFF" w:themeColor="background1"/>
          <w:sz w:val="24"/>
          <w:szCs w:val="24"/>
          <w:shd w:val="clear" w:color="auto" w:fill="FFFFFF" w:themeFill="background1"/>
          <w:lang w:eastAsia="ru-RU"/>
        </w:rPr>
        <w:t>..</w:t>
      </w:r>
      <w:proofErr w:type="gramStart"/>
      <w:r w:rsidR="00092C79" w:rsidRPr="00092C79">
        <w:rPr>
          <w:rFonts w:ascii="Times New Roman" w:hAnsi="Times New Roman" w:cs="Times New Roman"/>
          <w:color w:val="FFFFFF" w:themeColor="background1"/>
          <w:sz w:val="24"/>
          <w:szCs w:val="24"/>
          <w:shd w:val="clear" w:color="auto" w:fill="FFFFFF" w:themeFill="background1"/>
          <w:lang w:eastAsia="ru-RU"/>
        </w:rPr>
        <w:t>.</w:t>
      </w:r>
      <w:r w:rsidRPr="00C24A89">
        <w:rPr>
          <w:rFonts w:ascii="Times New Roman" w:hAnsi="Times New Roman" w:cs="Times New Roman"/>
          <w:sz w:val="24"/>
          <w:szCs w:val="24"/>
          <w:lang w:eastAsia="ru-RU"/>
        </w:rPr>
        <w:t>э</w:t>
      </w:r>
      <w:proofErr w:type="gramEnd"/>
      <w:r w:rsidRPr="00C24A89">
        <w:rPr>
          <w:rFonts w:ascii="Times New Roman" w:hAnsi="Times New Roman" w:cs="Times New Roman"/>
          <w:sz w:val="24"/>
          <w:szCs w:val="24"/>
          <w:lang w:eastAsia="ru-RU"/>
        </w:rPr>
        <w:t>кономики;</w:t>
      </w:r>
      <w:r w:rsidRPr="00C24A89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092C79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C24A89">
        <w:rPr>
          <w:rFonts w:ascii="Times New Roman" w:hAnsi="Times New Roman" w:cs="Times New Roman"/>
          <w:sz w:val="24"/>
          <w:szCs w:val="24"/>
          <w:lang w:eastAsia="ru-RU"/>
        </w:rPr>
        <w:t>• активная финансовая подпитка террористических организаций как из-за рубежа, так и с использованием внутренних источников.</w:t>
      </w:r>
    </w:p>
    <w:p w:rsidR="00C24A89" w:rsidRPr="00C24A89" w:rsidRDefault="00092C79" w:rsidP="00C24A89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  <w:t>Социальные</w:t>
      </w:r>
      <w:r w:rsidRPr="00092C79">
        <w:rPr>
          <w:rFonts w:ascii="Times New Roman" w:hAnsi="Times New Roman" w:cs="Times New Roman"/>
          <w:color w:val="FFFFFF" w:themeColor="background1"/>
          <w:sz w:val="24"/>
          <w:szCs w:val="24"/>
          <w:lang w:eastAsia="ru-RU"/>
        </w:rPr>
        <w:t>..</w:t>
      </w:r>
      <w:proofErr w:type="gramStart"/>
      <w:r w:rsidRPr="00092C79">
        <w:rPr>
          <w:rFonts w:ascii="Times New Roman" w:hAnsi="Times New Roman" w:cs="Times New Roman"/>
          <w:color w:val="FFFFFF" w:themeColor="background1"/>
          <w:sz w:val="24"/>
          <w:szCs w:val="24"/>
          <w:lang w:eastAsia="ru-RU"/>
        </w:rPr>
        <w:t>.</w:t>
      </w:r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t>ф</w:t>
      </w:r>
      <w:proofErr w:type="gramEnd"/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t>акторы:</w:t>
      </w:r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t>• размежевание общества (формирование социальных слоев и групп с противоположными интересами);</w:t>
      </w:r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t>• отсутствие эффективной системы социальных гарантий населению;</w:t>
      </w:r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t>• резкое снижение социальной защищенности населения, снижение продолжительности жизни, рост острых и хронических заболеваний;</w:t>
      </w:r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  <w:t>•рост</w:t>
      </w:r>
      <w:r w:rsidRPr="00092C79">
        <w:rPr>
          <w:rFonts w:ascii="Times New Roman" w:hAnsi="Times New Roman" w:cs="Times New Roman"/>
          <w:color w:val="FFFFFF" w:themeColor="background1"/>
          <w:sz w:val="24"/>
          <w:szCs w:val="24"/>
          <w:lang w:eastAsia="ru-RU"/>
        </w:rPr>
        <w:t>...</w:t>
      </w:r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t>преступности;</w:t>
      </w:r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t>• снижение духовных, нравственных, моральных, патриотических качеств и культурного уровня населения, в том числе и правового;</w:t>
      </w:r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t>• пропаганда средствами массовой информации культа жестокости и насилия.</w:t>
      </w:r>
    </w:p>
    <w:p w:rsidR="00C24A89" w:rsidRPr="00C24A89" w:rsidRDefault="00C24A89" w:rsidP="00C24A89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C24A89">
        <w:rPr>
          <w:rFonts w:ascii="Times New Roman" w:hAnsi="Times New Roman" w:cs="Times New Roman"/>
          <w:sz w:val="24"/>
          <w:szCs w:val="24"/>
          <w:lang w:eastAsia="ru-RU"/>
        </w:rPr>
        <w:t>Этнонационалъные</w:t>
      </w:r>
      <w:proofErr w:type="spellEnd"/>
      <w:r w:rsidRPr="00C24A89">
        <w:rPr>
          <w:rFonts w:ascii="Times New Roman" w:hAnsi="Times New Roman" w:cs="Times New Roman"/>
          <w:sz w:val="24"/>
          <w:szCs w:val="24"/>
          <w:lang w:eastAsia="ru-RU"/>
        </w:rPr>
        <w:t xml:space="preserve"> факторы:</w:t>
      </w:r>
      <w:r w:rsidRPr="00C24A89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092C79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C24A89">
        <w:rPr>
          <w:rFonts w:ascii="Times New Roman" w:hAnsi="Times New Roman" w:cs="Times New Roman"/>
          <w:sz w:val="24"/>
          <w:szCs w:val="24"/>
          <w:lang w:eastAsia="ru-RU"/>
        </w:rPr>
        <w:t>• обострение межнациональных отношений (проповедь национальной исключительности и превосходства, разжигание национальной и религиозной вражды);</w:t>
      </w:r>
      <w:r w:rsidRPr="00C24A89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092C79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C24A89">
        <w:rPr>
          <w:rFonts w:ascii="Times New Roman" w:hAnsi="Times New Roman" w:cs="Times New Roman"/>
          <w:sz w:val="24"/>
          <w:szCs w:val="24"/>
          <w:lang w:eastAsia="ru-RU"/>
        </w:rPr>
        <w:t>• неравенство в экономическом, социально-политическом, культурном положении различных национальных групп;</w:t>
      </w:r>
      <w:r w:rsidRPr="00C24A89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092C79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C24A89">
        <w:rPr>
          <w:rFonts w:ascii="Times New Roman" w:hAnsi="Times New Roman" w:cs="Times New Roman"/>
          <w:sz w:val="24"/>
          <w:szCs w:val="24"/>
          <w:lang w:eastAsia="ru-RU"/>
        </w:rPr>
        <w:t>• запаздывание решений, принимаемых государственно-политическими структурами, острых экономических, социальных, политических и других проблем, затрагивающих существование и развитие нации;</w:t>
      </w:r>
      <w:r w:rsidRPr="00C24A89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092C79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C24A89">
        <w:rPr>
          <w:rFonts w:ascii="Times New Roman" w:hAnsi="Times New Roman" w:cs="Times New Roman"/>
          <w:sz w:val="24"/>
          <w:szCs w:val="24"/>
          <w:lang w:eastAsia="ru-RU"/>
        </w:rPr>
        <w:t>• деятельность радикальных, экстремистских националистических организаций, движений и лидеров, подталкивающих население на противоправные действия;</w:t>
      </w:r>
      <w:proofErr w:type="gramEnd"/>
      <w:r w:rsidRPr="00C24A89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092C79">
        <w:rPr>
          <w:rFonts w:ascii="Times New Roman" w:hAnsi="Times New Roman" w:cs="Times New Roman"/>
          <w:sz w:val="24"/>
          <w:szCs w:val="24"/>
          <w:lang w:eastAsia="ru-RU"/>
        </w:rPr>
        <w:lastRenderedPageBreak/>
        <w:tab/>
      </w:r>
      <w:r w:rsidRPr="00C24A89">
        <w:rPr>
          <w:rFonts w:ascii="Times New Roman" w:hAnsi="Times New Roman" w:cs="Times New Roman"/>
          <w:sz w:val="24"/>
          <w:szCs w:val="24"/>
          <w:lang w:eastAsia="ru-RU"/>
        </w:rPr>
        <w:t>• националистическая политика представителей руководящей элиты в борьбе за власть в условиях многонационального состава населения.</w:t>
      </w:r>
    </w:p>
    <w:p w:rsidR="00C24A89" w:rsidRPr="00C24A89" w:rsidRDefault="00092C79" w:rsidP="00C24A89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</w:t>
      </w:r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t>Правовые</w:t>
      </w:r>
      <w:r w:rsidRPr="00092C79">
        <w:rPr>
          <w:rFonts w:ascii="Times New Roman" w:hAnsi="Times New Roman" w:cs="Times New Roman"/>
          <w:color w:val="FFFFFF" w:themeColor="background1"/>
          <w:sz w:val="24"/>
          <w:szCs w:val="24"/>
          <w:shd w:val="clear" w:color="auto" w:fill="FFFFFF" w:themeFill="background1"/>
          <w:lang w:eastAsia="ru-RU"/>
        </w:rPr>
        <w:t>..</w:t>
      </w:r>
      <w:proofErr w:type="gramStart"/>
      <w:r w:rsidRPr="00092C79">
        <w:rPr>
          <w:rFonts w:ascii="Times New Roman" w:hAnsi="Times New Roman" w:cs="Times New Roman"/>
          <w:color w:val="FFFFFF" w:themeColor="background1"/>
          <w:sz w:val="24"/>
          <w:szCs w:val="24"/>
          <w:shd w:val="clear" w:color="auto" w:fill="FFFFFF" w:themeFill="background1"/>
          <w:lang w:eastAsia="ru-RU"/>
        </w:rPr>
        <w:t>.</w:t>
      </w:r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t>ф</w:t>
      </w:r>
      <w:proofErr w:type="gramEnd"/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t>акторы:</w:t>
      </w:r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t>• низкая правовая грамотность населения, отдельных руководителей, лидеров политических партий, организаций, движений, которая не позволяет оценить меру своей ответственности за совершаемые действия и за их последствия;</w:t>
      </w:r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t>• отсутствие четкого и единого понятия «терроризм», «террористическая деятельность», «террористическая организация» и ряда других основополагающих терминов;</w:t>
      </w:r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t>• отсутствие в государстве эффективного правового механизма по предупреждению и пресечению опасных проявлений, под которым понимаются конкретные нормы конституционного, уголовного, административного и иного законодательства, которые должны являться правовой основой</w:t>
      </w:r>
      <w:r w:rsidRPr="00092C79">
        <w:rPr>
          <w:rFonts w:ascii="Times New Roman" w:hAnsi="Times New Roman" w:cs="Times New Roman"/>
          <w:color w:val="FFFFFF" w:themeColor="background1"/>
          <w:sz w:val="24"/>
          <w:szCs w:val="24"/>
          <w:lang w:eastAsia="ru-RU"/>
        </w:rPr>
        <w:t>..</w:t>
      </w:r>
      <w:proofErr w:type="gramStart"/>
      <w:r w:rsidRPr="00092C79">
        <w:rPr>
          <w:rFonts w:ascii="Times New Roman" w:hAnsi="Times New Roman" w:cs="Times New Roman"/>
          <w:color w:val="FFFFFF" w:themeColor="background1"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sz w:val="24"/>
          <w:szCs w:val="24"/>
          <w:lang w:eastAsia="ru-RU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>ротиводействия</w:t>
      </w:r>
      <w:r w:rsidRPr="00092C79">
        <w:rPr>
          <w:rFonts w:ascii="Times New Roman" w:hAnsi="Times New Roman" w:cs="Times New Roman"/>
          <w:color w:val="FFFFFF" w:themeColor="background1"/>
          <w:sz w:val="24"/>
          <w:szCs w:val="24"/>
          <w:lang w:eastAsia="ru-RU"/>
        </w:rPr>
        <w:t>...</w:t>
      </w:r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t>терроризму;</w:t>
      </w:r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t>• громоздкость и запутанность процессуального законодательства, отсутствие эффекта своевременного достаточно сурового наказания виновных создает не только у преступников, но и у простых граждан впечатление слабости правоохранительной системы, ее неспособности обеспечить безопасность населения;</w:t>
      </w:r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t>• недостаточно эффективное внутригосударственное регулирование деятельности общественных объединений, ослабление которого, несвоевременные действия властей по запрету или приостановлению деятельности организаций, несущих угрозу безопасности людей и государства, является также одной из причин быстрого распространения терроризма.</w:t>
      </w:r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Идеологические</w:t>
      </w:r>
      <w:r w:rsidRPr="00092C79">
        <w:rPr>
          <w:rFonts w:ascii="Times New Roman" w:hAnsi="Times New Roman" w:cs="Times New Roman"/>
          <w:color w:val="FFFFFF" w:themeColor="background1"/>
          <w:sz w:val="24"/>
          <w:szCs w:val="24"/>
          <w:lang w:eastAsia="ru-RU"/>
        </w:rPr>
        <w:t>..</w:t>
      </w:r>
      <w:proofErr w:type="gramStart"/>
      <w:r w:rsidRPr="00092C79">
        <w:rPr>
          <w:rFonts w:ascii="Times New Roman" w:hAnsi="Times New Roman" w:cs="Times New Roman"/>
          <w:color w:val="FFFFFF" w:themeColor="background1"/>
          <w:sz w:val="24"/>
          <w:szCs w:val="24"/>
          <w:lang w:eastAsia="ru-RU"/>
        </w:rPr>
        <w:t>.</w:t>
      </w:r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t>ф</w:t>
      </w:r>
      <w:proofErr w:type="gramEnd"/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t>акторы:</w:t>
      </w:r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t>• отсутствие единой последовательной политики государства в области идеологии гражданского общества;</w:t>
      </w:r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t xml:space="preserve">• насаждение идеологии нигилизма, </w:t>
      </w:r>
      <w:proofErr w:type="spellStart"/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t>антипатриотизма</w:t>
      </w:r>
      <w:proofErr w:type="spellEnd"/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t>, неприятия национальных исторических и культурных ценностей;</w:t>
      </w:r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t>• националистическая пропаганда, проводимая, в том числе в СМИ, частью националистически настроенной политической элиты, направленная на разжигание вражды и недоверия к другим нациям;</w:t>
      </w:r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t>• отсутствие эффективной системы воспитания законопослушного поведения, в том числе среди молодежи и подростков.</w:t>
      </w:r>
    </w:p>
    <w:p w:rsidR="00092C79" w:rsidRDefault="00092C79" w:rsidP="00C24A89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t xml:space="preserve">Все меры, направленные на борьбу с терроризмом условно можно разделить </w:t>
      </w:r>
      <w:proofErr w:type="gramStart"/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t>на</w:t>
      </w:r>
      <w:proofErr w:type="gramEnd"/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t xml:space="preserve"> силовые, правовые, внешние и внутренние. Силовыми методами борются не с терроризмом, а с его проявлениями. Только правовыми методами решить эту проблему в обозримом будущем, к сожалению, пока не представляется возможным. Внешние меры по борьбе с терроризмом включают в себя, во-первых, принятие специальных антитеррористических законов, взаимодействие государств, борющихся с терроризмом. Во-вторых, оказание экономического давления на страны, оказывающие поддержку международному терроризму. </w:t>
      </w:r>
    </w:p>
    <w:p w:rsidR="00092C79" w:rsidRDefault="00092C79" w:rsidP="00C24A89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t xml:space="preserve">Внутренними называются меры, направленные на предупреждение </w:t>
      </w:r>
      <w:proofErr w:type="spellStart"/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t>террактов</w:t>
      </w:r>
      <w:proofErr w:type="spellEnd"/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t xml:space="preserve">. Они являются наиболее эффективными. </w:t>
      </w:r>
      <w:proofErr w:type="gramStart"/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t xml:space="preserve">К таким мерам можно отнести: законодательные, административно-правовые, уголовно-правовые, социальные, финансово-экономические, политические, военные, </w:t>
      </w:r>
      <w:proofErr w:type="spellStart"/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t>пропагандисткие</w:t>
      </w:r>
      <w:proofErr w:type="spellEnd"/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t>, профилактические и ряд других.</w:t>
      </w:r>
      <w:proofErr w:type="gramEnd"/>
    </w:p>
    <w:p w:rsidR="00C24A89" w:rsidRPr="00C24A89" w:rsidRDefault="00092C79" w:rsidP="00C24A89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C24A89" w:rsidRPr="00C24A89">
        <w:rPr>
          <w:rFonts w:ascii="Times New Roman" w:hAnsi="Times New Roman" w:cs="Times New Roman"/>
          <w:sz w:val="24"/>
          <w:szCs w:val="24"/>
          <w:lang w:eastAsia="ru-RU"/>
        </w:rPr>
        <w:t xml:space="preserve"> Важнейшим аспектом для формирования адекватной терроризму ответной государственной стратегии является рассмотрение террористических преступлений не только в криминологическом аспекте предупреждения, выявления и пресечения преступлений, но и в целом – в рамках системы обеспечения безопасности, представляющей собой многофункциональный и многоуровневый механизм. Необходимо полностью задействовать не только возможности всех органов государственной власти, участвующих в рамках своей компетенции в предупреждении террористической деятельности, но также широко и негосударственных структур.</w:t>
      </w:r>
    </w:p>
    <w:p w:rsidR="001D1A75" w:rsidRPr="00C24A89" w:rsidRDefault="001D1A75" w:rsidP="00C24A8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sectPr w:rsidR="001D1A75" w:rsidRPr="00C24A89" w:rsidSect="00C24A89">
      <w:pgSz w:w="11906" w:h="16838"/>
      <w:pgMar w:top="907" w:right="707" w:bottom="964" w:left="567" w:header="709" w:footer="0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331"/>
    <w:rsid w:val="00092C79"/>
    <w:rsid w:val="00135F9B"/>
    <w:rsid w:val="001D1A75"/>
    <w:rsid w:val="00C24A89"/>
    <w:rsid w:val="00D21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24A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4A8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24A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C24A8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24A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4A8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24A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C24A8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011477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18" w:color="E2E8F0"/>
            <w:right w:val="single" w:sz="2" w:space="0" w:color="E2E8F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1635</Words>
  <Characters>9322</Characters>
  <Application>Microsoft Office Word</Application>
  <DocSecurity>0</DocSecurity>
  <Lines>77</Lines>
  <Paragraphs>21</Paragraphs>
  <ScaleCrop>false</ScaleCrop>
  <Company/>
  <LinksUpToDate>false</LinksUpToDate>
  <CharactersWithSpaces>10936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2023-09-20T07:44:00Z</dcterms:created>
  <dcterms:modified xsi:type="dcterms:W3CDTF">2023-09-20T07:51:00Z</dcterms:modified>
</cp:coreProperties>
</file>