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ИВ-236-16-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105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 xml:space="preserve">от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21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.04.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spacing w:lineRule="auto" w:line="240" w:before="0" w:after="0"/>
        <w:ind w:left="431" w:hanging="431"/>
        <w:jc w:val="center"/>
        <w:rPr/>
      </w:pPr>
      <w:r>
        <w:rPr>
          <w:rStyle w:val="Style20"/>
          <w:rFonts w:eastAsia="Times New Roman" w:cs="Times New Roman"/>
          <w:b/>
          <w:color w:val="000000"/>
          <w:kern w:val="0"/>
          <w:sz w:val="26"/>
          <w:szCs w:val="26"/>
          <w:u w:val="none"/>
          <w:shd w:fill="auto" w:val="clear"/>
          <w:lang w:val="ru-RU" w:eastAsia="en-US" w:bidi="ar-SA"/>
        </w:rPr>
        <w:t>Предупреждение о</w:t>
      </w:r>
      <w:r>
        <w:rPr>
          <w:rStyle w:val="Style20"/>
          <w:rFonts w:eastAsia="Times New Roman" w:cs="Times New Roman"/>
          <w:b/>
          <w:color w:val="000000"/>
          <w:kern w:val="0"/>
          <w:sz w:val="26"/>
          <w:szCs w:val="26"/>
          <w:u w:val="none"/>
          <w:shd w:fill="auto" w:val="clear"/>
          <w:lang w:val="ru-RU" w:eastAsia="en-US" w:bidi="ar-SA"/>
        </w:rPr>
        <w:t>б опасных и необлагоприятных</w:t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spacing w:lineRule="auto" w:line="240" w:before="0" w:after="0"/>
        <w:ind w:left="431" w:hanging="431"/>
        <w:jc w:val="center"/>
        <w:rPr/>
      </w:pPr>
      <w:r>
        <w:rPr>
          <w:rStyle w:val="Style20"/>
          <w:rFonts w:eastAsia="Times New Roman" w:cs="Times New Roman"/>
          <w:b/>
          <w:color w:val="000000"/>
          <w:kern w:val="0"/>
          <w:sz w:val="26"/>
          <w:szCs w:val="26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12"/>
        <w:widowControl w:val="false"/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Style w:val="Style20"/>
          <w:rFonts w:eastAsia="Times New Roman" w:cs="Times New Roman"/>
          <w:b w:val="false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  <w:tab w:val="center" w:pos="4677" w:leader="none"/>
          <w:tab w:val="right" w:pos="9355" w:leader="none"/>
        </w:tabs>
        <w:suppressAutoHyphens w:val="true"/>
        <w:bidi w:val="0"/>
        <w:spacing w:lineRule="auto" w:line="254" w:before="0" w:after="160"/>
        <w:ind w:left="0" w:right="0" w:firstLine="284"/>
        <w:contextualSpacing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4"/>
          <w:szCs w:val="24"/>
          <w:u w:val="none"/>
          <w:shd w:fill="auto" w:val="clear"/>
          <w:lang w:val="ru-RU" w:eastAsia="ru-RU" w:bidi="ar-SA"/>
        </w:rPr>
        <w:t xml:space="preserve">22 апреля местами по области ожидаются порывы сильного северо-западного ветра 15-18 м/с, утром и днем </w:t>
      </w:r>
      <w:r>
        <w:rPr>
          <w:rStyle w:val="192"/>
          <w:rFonts w:eastAsia="Times New Roman" w:cs="Times New Roman" w:ascii="Times New Roman" w:hAnsi="Times New Roman"/>
          <w:b/>
          <w:bCs/>
          <w:color w:val="FF0000"/>
          <w:kern w:val="0"/>
          <w:sz w:val="24"/>
          <w:szCs w:val="24"/>
          <w:u w:val="none"/>
          <w:shd w:fill="auto" w:val="clear"/>
          <w:lang w:val="ru-RU" w:eastAsia="ru-RU" w:bidi="ar-SA"/>
        </w:rPr>
        <w:t xml:space="preserve">в западных, центральных и южных районах 17-22 м/с, 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4"/>
          <w:szCs w:val="24"/>
          <w:u w:val="none"/>
          <w:shd w:fill="auto" w:val="clear"/>
          <w:lang w:val="ru-RU" w:eastAsia="ru-RU" w:bidi="ar-SA"/>
        </w:rPr>
        <w:t>мокрый снег и снег, в горах Восточного Саяна и южного Прибайкалья сильный снег.</w:t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  <w:tab w:val="center" w:pos="4677" w:leader="none"/>
          <w:tab w:val="right" w:pos="9355" w:leader="none"/>
        </w:tabs>
        <w:suppressAutoHyphens w:val="true"/>
        <w:bidi w:val="0"/>
        <w:spacing w:lineRule="auto" w:line="254" w:before="0" w:after="160"/>
        <w:ind w:left="0" w:right="0" w:firstLine="284"/>
        <w:contextualSpacing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4"/>
          <w:szCs w:val="24"/>
          <w:u w:val="none"/>
          <w:shd w:fill="auto" w:val="clear"/>
          <w:lang w:val="ru-RU" w:eastAsia="ru-RU" w:bidi="ar-SA"/>
        </w:rPr>
        <w:t>22-23 апреля местами в южных районах ожидается высокая 4 класса,  24 апреля высокая 4 класса и чрезвычайная 5 класса  пожароопасность лесов.</w:t>
      </w:r>
    </w:p>
    <w:p>
      <w:pPr>
        <w:pStyle w:val="12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sz w:val="12"/>
          <w:szCs w:val="20"/>
          <w:highlight w:val="none"/>
          <w:shd w:fill="auto" w:val="clear"/>
        </w:rPr>
      </w:pPr>
      <w:r>
        <w:rPr>
          <w:sz w:val="12"/>
          <w:szCs w:val="20"/>
          <w:shd w:fill="auto" w:val="clear"/>
        </w:rPr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4"/>
          <w:szCs w:val="24"/>
          <w:u w:val="single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u w:val="single"/>
          <w:lang w:val="ru-RU" w:eastAsia="ru-RU" w:bidi="ar-SA"/>
        </w:rPr>
        <w:t xml:space="preserve">Прогноз погоды на сутки 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с 20 часов 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21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апреля до 20 часов 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22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апреля</w:t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4"/>
          <w:szCs w:val="24"/>
          <w:u w:val="single"/>
          <w:lang w:val="ru-RU" w:eastAsia="ru-RU" w:bidi="ar-SA"/>
        </w:rPr>
      </w:pPr>
      <w:r>
        <w:rPr/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4107" w:leader="none"/>
        </w:tabs>
        <w:suppressAutoHyphens w:val="true"/>
        <w:bidi w:val="0"/>
        <w:spacing w:before="0" w:after="160"/>
        <w:ind w:left="0" w:right="0" w:firstLine="567"/>
        <w:contextualSpacing/>
        <w:jc w:val="both"/>
        <w:rPr/>
      </w:pPr>
      <w:r>
        <w:rPr>
          <w:rStyle w:val="Strong"/>
          <w:rFonts w:eastAsia="Calibri" w:ascii="Times New Roman" w:hAnsi="Times New Roman" w:eastAsiaTheme="minorHAnsi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en-US" w:bidi="ar-SA"/>
        </w:rPr>
        <w:t>П</w:t>
      </w:r>
      <w:r>
        <w:rPr>
          <w:rStyle w:val="Strong"/>
          <w:rFonts w:eastAsia="Calibri" w:ascii="Times New Roman" w:hAnsi="Times New Roman" w:eastAsiaTheme="minorHAnsi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en-US" w:bidi="ar-SA"/>
        </w:rPr>
        <w:t>о области:</w:t>
      </w:r>
      <w:r>
        <w:rPr>
          <w:rStyle w:val="Strong"/>
          <w:rFonts w:eastAsia="Calibri" w:ascii="Times New Roman" w:hAnsi="Times New Roman" w:eastAsiaTheme="minorHAnsi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 xml:space="preserve"> облачно с прояснениями, небольшие, местами умеренные осадки ночью в виде снега  и мокрого снега, днём в виде дождя и мокрого снега, в Катангском и северо-восточных районах без существенных осадков, в горах Восточного Саяна и южного Прибайкалья снег, местами сильный снег, ветер юго-западный, юго-восточный с переходом на северо-западный 5-10 м/с, местами порывы            15-18 м/с, утром и днем в западных, центральных и южных районах ветер 7-12 м/с, порывы 17-22 м/с, температура ночью +2,-3°, при прояснении -7,-12°, днем +2,+7°, местами 0,-5° .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0" w:right="0" w:firstLine="624"/>
        <w:contextualSpacing/>
        <w:jc w:val="both"/>
        <w:rPr/>
      </w:pPr>
      <w:r>
        <w:rPr>
          <w:rStyle w:val="Strong"/>
          <w:rFonts w:eastAsia="Calibri" w:ascii="Times New Roman" w:hAnsi="Times New Roman" w:eastAsiaTheme="minorHAnsi"/>
          <w:b/>
          <w:bCs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en-US" w:bidi="ar-SA"/>
        </w:rPr>
        <w:t>По городу Иркутску:</w:t>
      </w:r>
      <w:r>
        <w:rPr>
          <w:rStyle w:val="Strong"/>
          <w:rFonts w:eastAsia="Calibri" w:ascii="Times New Roman" w:hAnsi="Times New Roman" w:eastAsiaTheme="minorHAnsi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 xml:space="preserve"> облачно с прояснениями, временами слабые осадки преимущественно в виде мокрого снега, ветер северо-западный  5-10 м/с, порывы 15-18 м/с, температура ночью 0,-2°, днём +4,+6°.</w:t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Times New Roman" w:cs="Times New Roman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По озеру Байкал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:</w:t>
      </w:r>
      <w:r>
        <w:rPr>
          <w:rStyle w:val="Strong"/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 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Strong"/>
          <w:rFonts w:eastAsia="Calibri" w:eastAsiaTheme="minorHAnsi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>блачно с прояснениями, небольшие, местами умеренные осадки в виде мокрого снега и снега, ветер северо-западный 8-13 м/с, местами порывы 18-23 м/с,  температура ночью -2,-7°, днём 0,+5°.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Style w:val="Strong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highlight w:val="none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numPr>
          <w:ilvl w:val="0"/>
          <w:numId w:val="45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4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47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48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4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неблагоприятных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shd w:fill="auto" w:val="clear"/>
        </w:rPr>
        <w:t>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5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5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54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5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5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57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>о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б опасных и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неблагоприятных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прогноз.</w:t>
      </w:r>
    </w:p>
    <w:p>
      <w:pPr>
        <w:pStyle w:val="Normal"/>
        <w:widowControl/>
        <w:numPr>
          <w:ilvl w:val="0"/>
          <w:numId w:val="6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6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62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63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64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65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66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67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widowControl/>
        <w:numPr>
          <w:ilvl w:val="0"/>
          <w:numId w:val="68"/>
        </w:numPr>
        <w:tabs>
          <w:tab w:val="clear" w:pos="720"/>
          <w:tab w:val="left" w:pos="900" w:leader="none"/>
        </w:tabs>
        <w:suppressAutoHyphens w:val="true"/>
        <w:bidi w:val="0"/>
        <w:spacing w:lineRule="auto" w:line="228" w:before="0" w:after="0"/>
        <w:ind w:left="57" w:right="0" w:firstLine="680"/>
        <w:jc w:val="both"/>
        <w:rPr>
          <w:rFonts w:eastAsia="Times New Roman" w:cs="Times New Roman"/>
          <w:b w:val="false"/>
          <w:b w:val="false"/>
          <w:bCs w:val="false"/>
          <w:color w:val="000000"/>
          <w:sz w:val="26"/>
          <w:szCs w:val="26"/>
          <w:shd w:fill="auto" w:val="clear"/>
          <w:lang w:val="ru-RU" w:eastAsia="zh-CN" w:bidi="ar-SA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>
      <w:pPr>
        <w:pStyle w:val="Normal"/>
        <w:numPr>
          <w:ilvl w:val="0"/>
          <w:numId w:val="69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По риску дорожно-транспортных происшествий, в том числе при затруднении движения автомобильного транспорта:</w:t>
      </w:r>
    </w:p>
    <w:p>
      <w:pPr>
        <w:pStyle w:val="Normal"/>
        <w:numPr>
          <w:ilvl w:val="0"/>
          <w:numId w:val="70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>
      <w:pPr>
        <w:pStyle w:val="Normal"/>
        <w:numPr>
          <w:ilvl w:val="0"/>
          <w:numId w:val="71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>
      <w:pPr>
        <w:pStyle w:val="Normal"/>
        <w:numPr>
          <w:ilvl w:val="0"/>
          <w:numId w:val="72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>
      <w:pPr>
        <w:pStyle w:val="Normal"/>
        <w:numPr>
          <w:ilvl w:val="0"/>
          <w:numId w:val="73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>
      <w:pPr>
        <w:pStyle w:val="Normal"/>
        <w:numPr>
          <w:ilvl w:val="0"/>
          <w:numId w:val="74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5. Обеспечить готовность аварийных служб к реагированию на ДТП.</w:t>
      </w:r>
    </w:p>
    <w:p>
      <w:pPr>
        <w:pStyle w:val="Normal"/>
        <w:numPr>
          <w:ilvl w:val="0"/>
          <w:numId w:val="75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>
      <w:pPr>
        <w:pStyle w:val="Normal"/>
        <w:numPr>
          <w:ilvl w:val="0"/>
          <w:numId w:val="76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>
      <w:pPr>
        <w:pStyle w:val="Normal"/>
        <w:numPr>
          <w:ilvl w:val="0"/>
          <w:numId w:val="77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8. Организовать готовность дорожных служб к обеспечению нормального функционирования транспортного сообщения.</w:t>
      </w:r>
    </w:p>
    <w:p>
      <w:pPr>
        <w:pStyle w:val="Normal"/>
        <w:numPr>
          <w:ilvl w:val="0"/>
          <w:numId w:val="78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9. В случае крупных ДТП или ухудшения дорожных условий, проработать вопросы: </w:t>
      </w:r>
    </w:p>
    <w:p>
      <w:pPr>
        <w:pStyle w:val="Normal"/>
        <w:numPr>
          <w:ilvl w:val="0"/>
          <w:numId w:val="79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мест питания и размещения водителей и пассажиров в случае необходимости;</w:t>
      </w:r>
    </w:p>
    <w:p>
      <w:pPr>
        <w:pStyle w:val="Normal"/>
        <w:numPr>
          <w:ilvl w:val="0"/>
          <w:numId w:val="80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дежурства экипажей скорой медицинской помощи, патрульных машин ГИБДД и подвозу ГСМ;</w:t>
      </w:r>
    </w:p>
    <w:p>
      <w:pPr>
        <w:pStyle w:val="Normal"/>
        <w:widowControl/>
        <w:numPr>
          <w:ilvl w:val="0"/>
          <w:numId w:val="8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>
      <w:pPr>
        <w:pStyle w:val="Normal"/>
        <w:widowControl/>
        <w:numPr>
          <w:ilvl w:val="0"/>
          <w:numId w:val="82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6"/>
          <w:szCs w:val="26"/>
          <w:shd w:fill="auto" w:val="clear"/>
          <w:lang w:val="ru-RU" w:eastAsia="ru-RU" w:bidi="ar-SA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6"/>
          <w:szCs w:val="26"/>
          <w:shd w:fill="auto" w:val="clear"/>
          <w:lang w:val="ru-RU" w:eastAsia="ru-RU" w:bidi="ar-SA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83"/>
        </w:numPr>
        <w:suppressAutoHyphens w:val="true"/>
        <w:bidi w:val="0"/>
        <w:spacing w:lineRule="auto" w:line="240" w:before="57" w:after="0"/>
        <w:ind w:left="0" w:right="0" w:firstLine="567"/>
        <w:jc w:val="both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патрульных, патрульно-маневренных групп по недопущению возгораний;</w:t>
      </w:r>
    </w:p>
    <w:p>
      <w:pPr>
        <w:pStyle w:val="ListParagraph"/>
        <w:widowControl/>
        <w:numPr>
          <w:ilvl w:val="0"/>
          <w:numId w:val="84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10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ListParagraph"/>
        <w:widowControl/>
        <w:numPr>
          <w:ilvl w:val="0"/>
          <w:numId w:val="85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ListParagraph"/>
        <w:widowControl/>
        <w:numPr>
          <w:ilvl w:val="0"/>
          <w:numId w:val="86"/>
        </w:numPr>
        <w:tabs>
          <w:tab w:val="clear" w:pos="720"/>
          <w:tab w:val="left" w:pos="517" w:leader="none"/>
          <w:tab w:val="left" w:pos="568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ListParagraph"/>
        <w:widowControl/>
        <w:numPr>
          <w:ilvl w:val="0"/>
          <w:numId w:val="87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ListParagraph"/>
        <w:widowControl/>
        <w:numPr>
          <w:ilvl w:val="0"/>
          <w:numId w:val="88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ListParagraph"/>
        <w:widowControl/>
        <w:numPr>
          <w:ilvl w:val="0"/>
          <w:numId w:val="8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ListParagraph"/>
        <w:numPr>
          <w:ilvl w:val="0"/>
          <w:numId w:val="90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color w:val="FF0000"/>
          <w:sz w:val="20"/>
          <w:szCs w:val="20"/>
          <w:u w:val="single"/>
          <w:shd w:fill="auto" w:val="clear"/>
        </w:rPr>
        <w:t>от ЕДДС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>всех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>районов)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,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 xml:space="preserve">до 14:00 (ирк)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21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.04.2025 г.</w:t>
      </w:r>
    </w:p>
    <w:p>
      <w:pPr>
        <w:pStyle w:val="ListParagraph"/>
        <w:widowControl/>
        <w:numPr>
          <w:ilvl w:val="0"/>
          <w:numId w:val="9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городских округов и муниципальных районов Иркутской области. </w:t>
      </w:r>
    </w:p>
    <w:p>
      <w:pPr>
        <w:pStyle w:val="ListParagraph"/>
        <w:widowControl/>
        <w:numPr>
          <w:ilvl w:val="0"/>
          <w:numId w:val="9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3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2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3344545</wp:posOffset>
            </wp:positionH>
            <wp:positionV relativeFrom="paragraph">
              <wp:posOffset>3175</wp:posOffset>
            </wp:positionV>
            <wp:extent cx="1078865" cy="688340"/>
            <wp:effectExtent l="0" t="0" r="0" b="0"/>
            <wp:wrapNone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251" t="-3483" r="-2251" b="-3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Старший оперативный дежурный</w:t>
      </w:r>
    </w:p>
    <w:p>
      <w:pPr>
        <w:pStyle w:val="Normal"/>
        <w:numPr>
          <w:ilvl w:val="0"/>
          <w:numId w:val="2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2"/>
        </w:numPr>
        <w:jc w:val="left"/>
        <w:rPr>
          <w:rFonts w:ascii="Verdana" w:hAnsi="Verdana" w:eastAsia="Times New Roman" w:cs="Times New Roman"/>
          <w:b w:val="false"/>
          <w:b w:val="false"/>
          <w:bCs/>
          <w:i w:val="false"/>
          <w:i w:val="false"/>
          <w:iCs w:val="false"/>
          <w:color w:val="auto"/>
          <w:kern w:val="0"/>
          <w:sz w:val="24"/>
          <w:szCs w:val="20"/>
          <w:u w:val="none"/>
          <w:shd w:fill="auto" w:val="clear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полковник внутренней службы                                                                                     П.А. Пенчук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Style w:val="Strong"/>
          <w:rFonts w:ascii="Times New Roman" w:hAnsi="Times New Roman" w:eastAsia="Times New Roman"/>
          <w:b w:val="false"/>
          <w:b w:val="false"/>
          <w:bCs w:val="false"/>
          <w:i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Иконникова Людмила Викторовна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outlineLvl w:val="0"/>
        <w:rPr>
          <w:sz w:val="22"/>
          <w:szCs w:val="22"/>
          <w:highlight w:val="none"/>
          <w:shd w:fill="auto" w:val="clear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3"/>
  </w:num>
  <w:num w:numId="46">
    <w:abstractNumId w:val="3"/>
  </w:num>
  <w:num w:numId="47">
    <w:abstractNumId w:val="3"/>
  </w:num>
  <w:num w:numId="48">
    <w:abstractNumId w:val="3"/>
  </w:num>
  <w:num w:numId="49">
    <w:abstractNumId w:val="3"/>
  </w:num>
  <w:num w:numId="50">
    <w:abstractNumId w:val="3"/>
  </w:num>
  <w:num w:numId="51">
    <w:abstractNumId w:val="3"/>
  </w:num>
  <w:num w:numId="52">
    <w:abstractNumId w:val="3"/>
  </w:num>
  <w:num w:numId="53">
    <w:abstractNumId w:val="3"/>
  </w:num>
  <w:num w:numId="54">
    <w:abstractNumId w:val="3"/>
  </w:num>
  <w:num w:numId="55">
    <w:abstractNumId w:val="3"/>
  </w:num>
  <w:num w:numId="56">
    <w:abstractNumId w:val="3"/>
  </w:num>
  <w:num w:numId="57">
    <w:abstractNumId w:val="3"/>
  </w:num>
  <w:num w:numId="58">
    <w:abstractNumId w:val="3"/>
  </w:num>
  <w:num w:numId="59">
    <w:abstractNumId w:val="3"/>
  </w:num>
  <w:num w:numId="60">
    <w:abstractNumId w:val="3"/>
  </w:num>
  <w:num w:numId="61">
    <w:abstractNumId w:val="3"/>
  </w:num>
  <w:num w:numId="62">
    <w:abstractNumId w:val="3"/>
  </w:num>
  <w:num w:numId="63">
    <w:abstractNumId w:val="3"/>
  </w:num>
  <w:num w:numId="64">
    <w:abstractNumId w:val="3"/>
  </w:num>
  <w:num w:numId="65">
    <w:abstractNumId w:val="3"/>
  </w:num>
  <w:num w:numId="66">
    <w:abstractNumId w:val="3"/>
  </w:num>
  <w:num w:numId="67">
    <w:abstractNumId w:val="3"/>
  </w:num>
  <w:num w:numId="68">
    <w:abstractNumId w:val="3"/>
  </w:num>
  <w:num w:numId="69">
    <w:abstractNumId w:val="3"/>
  </w:num>
  <w:num w:numId="70">
    <w:abstractNumId w:val="3"/>
  </w:num>
  <w:num w:numId="71">
    <w:abstractNumId w:val="3"/>
  </w:num>
  <w:num w:numId="72">
    <w:abstractNumId w:val="3"/>
  </w:num>
  <w:num w:numId="73">
    <w:abstractNumId w:val="3"/>
  </w:num>
  <w:num w:numId="74">
    <w:abstractNumId w:val="3"/>
  </w:num>
  <w:num w:numId="75">
    <w:abstractNumId w:val="3"/>
  </w:num>
  <w:num w:numId="76">
    <w:abstractNumId w:val="3"/>
  </w:num>
  <w:num w:numId="77">
    <w:abstractNumId w:val="3"/>
  </w:num>
  <w:num w:numId="78">
    <w:abstractNumId w:val="3"/>
  </w:num>
  <w:num w:numId="79">
    <w:abstractNumId w:val="3"/>
  </w:num>
  <w:num w:numId="80">
    <w:abstractNumId w:val="3"/>
  </w:num>
  <w:num w:numId="81">
    <w:abstractNumId w:val="3"/>
  </w:num>
  <w:num w:numId="82">
    <w:abstractNumId w:val="3"/>
  </w:num>
  <w:num w:numId="83">
    <w:abstractNumId w:val="3"/>
  </w:num>
  <w:num w:numId="84">
    <w:abstractNumId w:val="3"/>
  </w:num>
  <w:num w:numId="85">
    <w:abstractNumId w:val="3"/>
  </w:num>
  <w:num w:numId="86">
    <w:abstractNumId w:val="3"/>
  </w:num>
  <w:num w:numId="87">
    <w:abstractNumId w:val="3"/>
  </w:num>
  <w:num w:numId="88">
    <w:abstractNumId w:val="3"/>
  </w:num>
  <w:num w:numId="89">
    <w:abstractNumId w:val="3"/>
  </w:num>
  <w:num w:numId="90">
    <w:abstractNumId w:val="3"/>
  </w:num>
  <w:num w:numId="91">
    <w:abstractNumId w:val="3"/>
  </w:num>
  <w:num w:numId="92">
    <w:abstractNumId w:val="3"/>
  </w:num>
  <w:num w:numId="9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Application>LibreOffice/7.2.7.2$Linux_X86_64 LibreOffice_project/20$Build-2</Application>
  <AppVersion>15.0000</AppVersion>
  <Pages>3</Pages>
  <Words>1108</Words>
  <Characters>8017</Characters>
  <CharactersWithSpaces>9160</CharactersWithSpaces>
  <Paragraphs>87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2023-11-20T07:00:00Z</cp:lastPrinted>
  <dcterms:modified xsi:type="dcterms:W3CDTF">2025-04-21T12:12:51Z</dcterms:modified>
  <cp:revision>447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