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C5" w:rsidRPr="000231DA" w:rsidRDefault="00A26AC5" w:rsidP="00B3255C">
      <w:pPr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B3255C" w:rsidRPr="00A26AC5" w:rsidRDefault="00C60EBC" w:rsidP="00A23C2D">
      <w:pPr>
        <w:rPr>
          <w:b/>
          <w:sz w:val="26"/>
          <w:szCs w:val="26"/>
        </w:rPr>
      </w:pPr>
      <w:r w:rsidRPr="00C60EBC">
        <w:rPr>
          <w:b/>
          <w:bCs/>
          <w:sz w:val="24"/>
          <w:szCs w:val="24"/>
        </w:rPr>
        <w:t>Распоряжение положительным сальдо ЕНС</w:t>
      </w:r>
    </w:p>
    <w:p w:rsidR="00AA4CCA" w:rsidRDefault="00AA4CCA" w:rsidP="00AA4CCA">
      <w:pPr>
        <w:spacing w:line="0" w:lineRule="atLeast"/>
        <w:jc w:val="both"/>
        <w:rPr>
          <w:b/>
          <w:sz w:val="26"/>
          <w:szCs w:val="26"/>
        </w:rPr>
      </w:pPr>
    </w:p>
    <w:p w:rsidR="00A23C2D" w:rsidRPr="005B4C00" w:rsidRDefault="00A23C2D" w:rsidP="00AA4CCA">
      <w:pPr>
        <w:spacing w:line="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5B4C00">
        <w:rPr>
          <w:sz w:val="24"/>
          <w:szCs w:val="24"/>
        </w:rPr>
        <w:t>связи с введением института единого налогового счета (ЕНС) все налогоплательщики перешли на уплату единого налогового платежа. П</w:t>
      </w:r>
      <w:r w:rsidR="00C60EBC" w:rsidRPr="005B4C00">
        <w:rPr>
          <w:sz w:val="24"/>
          <w:szCs w:val="24"/>
        </w:rPr>
        <w:t>од единым налоговым платежом (ЕНП) понимается сумма денежных средств</w:t>
      </w:r>
      <w:r w:rsidR="00F840EC">
        <w:rPr>
          <w:sz w:val="24"/>
          <w:szCs w:val="24"/>
        </w:rPr>
        <w:t>,</w:t>
      </w:r>
      <w:r w:rsidR="00C60EBC" w:rsidRPr="005B4C00">
        <w:rPr>
          <w:sz w:val="24"/>
          <w:szCs w:val="24"/>
        </w:rPr>
        <w:t xml:space="preserve"> перечисленных налогоплательщиком  в бюджетную систему Р</w:t>
      </w:r>
      <w:r w:rsidRPr="005B4C00">
        <w:rPr>
          <w:sz w:val="24"/>
          <w:szCs w:val="24"/>
        </w:rPr>
        <w:t xml:space="preserve">оссийской </w:t>
      </w:r>
      <w:r w:rsidR="00C60EBC" w:rsidRPr="005B4C00">
        <w:rPr>
          <w:sz w:val="24"/>
          <w:szCs w:val="24"/>
        </w:rPr>
        <w:t>Ф</w:t>
      </w:r>
      <w:r w:rsidRPr="005B4C00">
        <w:rPr>
          <w:sz w:val="24"/>
          <w:szCs w:val="24"/>
        </w:rPr>
        <w:t xml:space="preserve">едерации, </w:t>
      </w:r>
      <w:r w:rsidR="00C60EBC" w:rsidRPr="005B4C00">
        <w:rPr>
          <w:sz w:val="24"/>
          <w:szCs w:val="24"/>
        </w:rPr>
        <w:t xml:space="preserve">учитываемых на его ЕНС, а также взысканных с такого лица.  Сальдо  ЕНС - это разница между </w:t>
      </w:r>
      <w:r w:rsidRPr="005B4C00">
        <w:rPr>
          <w:sz w:val="24"/>
          <w:szCs w:val="24"/>
        </w:rPr>
        <w:t xml:space="preserve">единым налоговым платежом </w:t>
      </w:r>
      <w:r w:rsidR="00C60EBC" w:rsidRPr="005B4C00">
        <w:rPr>
          <w:sz w:val="24"/>
          <w:szCs w:val="24"/>
        </w:rPr>
        <w:t xml:space="preserve">и денежным выражением совокупной обязанности. </w:t>
      </w:r>
    </w:p>
    <w:p w:rsidR="00AA4CCA" w:rsidRDefault="00AA4CCA" w:rsidP="00AA4CCA">
      <w:pPr>
        <w:spacing w:line="0" w:lineRule="atLeast"/>
        <w:jc w:val="both"/>
        <w:rPr>
          <w:sz w:val="24"/>
          <w:szCs w:val="24"/>
        </w:rPr>
      </w:pPr>
    </w:p>
    <w:p w:rsidR="00C60EBC" w:rsidRPr="005B4C00" w:rsidRDefault="00A23C2D" w:rsidP="00AA4CCA">
      <w:pPr>
        <w:spacing w:line="0" w:lineRule="atLeast"/>
        <w:jc w:val="both"/>
        <w:rPr>
          <w:sz w:val="24"/>
          <w:szCs w:val="24"/>
        </w:rPr>
      </w:pPr>
      <w:r w:rsidRPr="005B4C00">
        <w:rPr>
          <w:sz w:val="24"/>
          <w:szCs w:val="24"/>
        </w:rPr>
        <w:t>Соответственно, с</w:t>
      </w:r>
      <w:r w:rsidR="00C60EBC" w:rsidRPr="005B4C00">
        <w:rPr>
          <w:sz w:val="24"/>
          <w:szCs w:val="24"/>
        </w:rPr>
        <w:t xml:space="preserve">альдо ЕНС </w:t>
      </w:r>
      <w:r w:rsidRPr="005B4C00">
        <w:rPr>
          <w:sz w:val="24"/>
          <w:szCs w:val="24"/>
        </w:rPr>
        <w:t xml:space="preserve">является </w:t>
      </w:r>
      <w:r w:rsidR="00C60EBC" w:rsidRPr="005B4C00">
        <w:rPr>
          <w:sz w:val="24"/>
          <w:szCs w:val="24"/>
        </w:rPr>
        <w:t>положительн</w:t>
      </w:r>
      <w:r w:rsidRPr="005B4C00">
        <w:rPr>
          <w:sz w:val="24"/>
          <w:szCs w:val="24"/>
        </w:rPr>
        <w:t>ым</w:t>
      </w:r>
      <w:r w:rsidR="00C60EBC" w:rsidRPr="005B4C00">
        <w:rPr>
          <w:sz w:val="24"/>
          <w:szCs w:val="24"/>
        </w:rPr>
        <w:t xml:space="preserve">, когда сумма перечисленных в качестве ЕНП денежных средств больше совокупной обязанности. </w:t>
      </w:r>
      <w:r w:rsidR="00C60EBC" w:rsidRPr="005B4C00">
        <w:rPr>
          <w:bCs/>
          <w:sz w:val="24"/>
          <w:szCs w:val="24"/>
        </w:rPr>
        <w:t xml:space="preserve">Налогоплательщики вправе распорядиться суммой денежных средств, формирующих положительное сальдо ЕНС, путем </w:t>
      </w:r>
      <w:r w:rsidR="00C60EBC" w:rsidRPr="005B4C00">
        <w:rPr>
          <w:sz w:val="24"/>
          <w:szCs w:val="24"/>
        </w:rPr>
        <w:t>зачета или возврата.</w:t>
      </w:r>
      <w:r w:rsidR="005B4C00">
        <w:rPr>
          <w:sz w:val="24"/>
          <w:szCs w:val="24"/>
        </w:rPr>
        <w:t xml:space="preserve"> </w:t>
      </w:r>
      <w:r w:rsidRPr="005B4C00">
        <w:rPr>
          <w:sz w:val="24"/>
          <w:szCs w:val="24"/>
        </w:rPr>
        <w:t xml:space="preserve">Для этого </w:t>
      </w:r>
      <w:r w:rsidR="00710329">
        <w:rPr>
          <w:sz w:val="24"/>
          <w:szCs w:val="24"/>
        </w:rPr>
        <w:t xml:space="preserve">следует </w:t>
      </w:r>
      <w:r w:rsidR="00C60EBC" w:rsidRPr="005B4C00">
        <w:rPr>
          <w:sz w:val="24"/>
          <w:szCs w:val="24"/>
        </w:rPr>
        <w:t>представ</w:t>
      </w:r>
      <w:r w:rsidRPr="005B4C00">
        <w:rPr>
          <w:sz w:val="24"/>
          <w:szCs w:val="24"/>
        </w:rPr>
        <w:t>ить</w:t>
      </w:r>
      <w:r w:rsidR="00C60EBC" w:rsidRPr="005B4C00">
        <w:rPr>
          <w:sz w:val="24"/>
          <w:szCs w:val="24"/>
        </w:rPr>
        <w:t xml:space="preserve"> в налоговый орган по месту учета налогоплательщика</w:t>
      </w:r>
      <w:r w:rsidR="008248FB" w:rsidRPr="005B4C00">
        <w:rPr>
          <w:sz w:val="24"/>
          <w:szCs w:val="24"/>
        </w:rPr>
        <w:t xml:space="preserve"> соответствующее заявление</w:t>
      </w:r>
      <w:r w:rsidR="00C60EBC" w:rsidRPr="005B4C00">
        <w:rPr>
          <w:sz w:val="24"/>
          <w:szCs w:val="24"/>
        </w:rPr>
        <w:t>. Форма и формат заявления о зачете (возврате) утверждены Приказом ФНС от 30 ноября 2022 г</w:t>
      </w:r>
      <w:r w:rsidR="00F840EC">
        <w:rPr>
          <w:sz w:val="24"/>
          <w:szCs w:val="24"/>
        </w:rPr>
        <w:t>ода</w:t>
      </w:r>
      <w:r w:rsidR="008248FB" w:rsidRPr="005B4C00">
        <w:rPr>
          <w:sz w:val="24"/>
          <w:szCs w:val="24"/>
        </w:rPr>
        <w:t xml:space="preserve"> №</w:t>
      </w:r>
      <w:r w:rsidR="00C60EBC" w:rsidRPr="005B4C00">
        <w:rPr>
          <w:sz w:val="24"/>
          <w:szCs w:val="24"/>
        </w:rPr>
        <w:t xml:space="preserve"> ЕД-7-8/1133@. </w:t>
      </w:r>
    </w:p>
    <w:p w:rsidR="00AA4CCA" w:rsidRDefault="00AA4CCA" w:rsidP="00AA4CCA">
      <w:pPr>
        <w:spacing w:line="0" w:lineRule="atLeast"/>
        <w:jc w:val="both"/>
        <w:rPr>
          <w:sz w:val="24"/>
          <w:szCs w:val="24"/>
        </w:rPr>
      </w:pPr>
    </w:p>
    <w:p w:rsidR="00C60EBC" w:rsidRPr="005B4C00" w:rsidRDefault="008248FB" w:rsidP="00AA4CCA">
      <w:pPr>
        <w:spacing w:line="0" w:lineRule="atLeast"/>
        <w:jc w:val="both"/>
        <w:rPr>
          <w:sz w:val="24"/>
          <w:szCs w:val="24"/>
        </w:rPr>
      </w:pPr>
      <w:r w:rsidRPr="005B4C00">
        <w:rPr>
          <w:sz w:val="24"/>
          <w:szCs w:val="24"/>
        </w:rPr>
        <w:t xml:space="preserve">При этом </w:t>
      </w:r>
      <w:r w:rsidR="00C60EBC" w:rsidRPr="005B4C00">
        <w:rPr>
          <w:sz w:val="24"/>
          <w:szCs w:val="24"/>
        </w:rPr>
        <w:t xml:space="preserve">заявление на зачет подается только в электронной форме с усиленной квалифицированной электронной подписью по телекоммуникационным каналам связи или через </w:t>
      </w:r>
      <w:r w:rsidRPr="005B4C00">
        <w:rPr>
          <w:sz w:val="24"/>
          <w:szCs w:val="24"/>
        </w:rPr>
        <w:t>«Л</w:t>
      </w:r>
      <w:r w:rsidR="00C60EBC" w:rsidRPr="005B4C00">
        <w:rPr>
          <w:sz w:val="24"/>
          <w:szCs w:val="24"/>
        </w:rPr>
        <w:t>ичный кабинет налогоплательщика</w:t>
      </w:r>
      <w:r w:rsidRPr="005B4C00">
        <w:rPr>
          <w:sz w:val="24"/>
          <w:szCs w:val="24"/>
        </w:rPr>
        <w:t>»</w:t>
      </w:r>
      <w:r w:rsidR="00C60EBC" w:rsidRPr="005B4C00">
        <w:rPr>
          <w:sz w:val="24"/>
          <w:szCs w:val="24"/>
        </w:rPr>
        <w:t>. Зачет суммы денежных средств осуществляется налоговым органом не позднее дня, следующего за днем поступления в налоговый орган заявления о распоряжении путем зачета</w:t>
      </w:r>
      <w:r w:rsidR="005B4C00">
        <w:rPr>
          <w:sz w:val="24"/>
          <w:szCs w:val="24"/>
        </w:rPr>
        <w:t xml:space="preserve"> (ст.78 НК РФ)</w:t>
      </w:r>
      <w:r w:rsidR="00C60EBC" w:rsidRPr="005B4C00">
        <w:rPr>
          <w:sz w:val="24"/>
          <w:szCs w:val="24"/>
        </w:rPr>
        <w:t>.</w:t>
      </w:r>
    </w:p>
    <w:p w:rsidR="00AA4CCA" w:rsidRDefault="00AA4CCA" w:rsidP="00AA4CC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60EBC" w:rsidRPr="005B4C00" w:rsidRDefault="00C60EBC" w:rsidP="00AA4CC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B4C00">
        <w:rPr>
          <w:sz w:val="24"/>
          <w:szCs w:val="24"/>
        </w:rPr>
        <w:t xml:space="preserve">Заявление на возврат положительного сальдо ЕНС может быть представлено на бумажном носителе, в электронной форме с усиленной квалифицированной электронной подписью по телекоммуникационным каналам связи или через </w:t>
      </w:r>
      <w:r w:rsidR="008248FB" w:rsidRPr="005B4C00">
        <w:rPr>
          <w:sz w:val="24"/>
          <w:szCs w:val="24"/>
        </w:rPr>
        <w:t>«Л</w:t>
      </w:r>
      <w:r w:rsidRPr="005B4C00">
        <w:rPr>
          <w:sz w:val="24"/>
          <w:szCs w:val="24"/>
        </w:rPr>
        <w:t>ичный кабинет налогоплательщика</w:t>
      </w:r>
      <w:r w:rsidR="008248FB" w:rsidRPr="005B4C00">
        <w:rPr>
          <w:sz w:val="24"/>
          <w:szCs w:val="24"/>
        </w:rPr>
        <w:t>»</w:t>
      </w:r>
      <w:r w:rsidRPr="005B4C00">
        <w:rPr>
          <w:sz w:val="24"/>
          <w:szCs w:val="24"/>
        </w:rPr>
        <w:t>, а также в составе налоговой декларации по форме 3-НДФЛ</w:t>
      </w:r>
      <w:r w:rsidR="005B4C00">
        <w:rPr>
          <w:sz w:val="24"/>
          <w:szCs w:val="24"/>
        </w:rPr>
        <w:t xml:space="preserve"> (ст.7</w:t>
      </w:r>
      <w:r w:rsidR="00ED3544">
        <w:rPr>
          <w:sz w:val="24"/>
          <w:szCs w:val="24"/>
        </w:rPr>
        <w:t>9</w:t>
      </w:r>
      <w:r w:rsidR="005B4C00">
        <w:rPr>
          <w:sz w:val="24"/>
          <w:szCs w:val="24"/>
        </w:rPr>
        <w:t xml:space="preserve"> НК РФ)</w:t>
      </w:r>
      <w:r w:rsidR="005B4C00" w:rsidRPr="005B4C00">
        <w:rPr>
          <w:sz w:val="24"/>
          <w:szCs w:val="24"/>
        </w:rPr>
        <w:t>.</w:t>
      </w:r>
      <w:r w:rsidR="008248FB" w:rsidRPr="005B4C00">
        <w:rPr>
          <w:sz w:val="24"/>
          <w:szCs w:val="24"/>
        </w:rPr>
        <w:t xml:space="preserve"> Обращаем внимание, что представление такого заявления в составе декларации 3-НДФЛ </w:t>
      </w:r>
      <w:r w:rsidR="00F840EC">
        <w:rPr>
          <w:sz w:val="24"/>
          <w:szCs w:val="24"/>
        </w:rPr>
        <w:t xml:space="preserve">значительно </w:t>
      </w:r>
      <w:r w:rsidR="008248FB" w:rsidRPr="005B4C00">
        <w:rPr>
          <w:sz w:val="24"/>
          <w:szCs w:val="24"/>
        </w:rPr>
        <w:t>сокращает время получения денежных средств на расчетные счета при получении имущественных (при покупке жилья) и социальных вычетов</w:t>
      </w:r>
      <w:r w:rsidR="005B4C00">
        <w:rPr>
          <w:sz w:val="24"/>
          <w:szCs w:val="24"/>
        </w:rPr>
        <w:t>.</w:t>
      </w:r>
    </w:p>
    <w:p w:rsidR="00AA4CCA" w:rsidRDefault="00AA4CCA" w:rsidP="00AA4CC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13644" w:rsidRPr="005B4C00" w:rsidRDefault="00C60EBC" w:rsidP="00AA4CC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B4C00">
        <w:rPr>
          <w:sz w:val="24"/>
          <w:szCs w:val="24"/>
        </w:rPr>
        <w:t xml:space="preserve">Поручение о возврате суммы денежных средств, формирующих положительное сальдо ЕНС, </w:t>
      </w:r>
      <w:r w:rsidR="008248FB" w:rsidRPr="005B4C00">
        <w:rPr>
          <w:sz w:val="24"/>
          <w:szCs w:val="24"/>
        </w:rPr>
        <w:t xml:space="preserve">налоговый орган </w:t>
      </w:r>
      <w:r w:rsidRPr="005B4C00">
        <w:rPr>
          <w:sz w:val="24"/>
          <w:szCs w:val="24"/>
        </w:rPr>
        <w:t>направляет в казначейств</w:t>
      </w:r>
      <w:r w:rsidR="008248FB" w:rsidRPr="005B4C00">
        <w:rPr>
          <w:sz w:val="24"/>
          <w:szCs w:val="24"/>
        </w:rPr>
        <w:t>о</w:t>
      </w:r>
      <w:r w:rsidRPr="005B4C00">
        <w:rPr>
          <w:sz w:val="24"/>
          <w:szCs w:val="24"/>
        </w:rPr>
        <w:t xml:space="preserve"> </w:t>
      </w:r>
      <w:r w:rsidR="00AA4CCA">
        <w:rPr>
          <w:sz w:val="24"/>
          <w:szCs w:val="24"/>
        </w:rPr>
        <w:t>не позднее следующего дня после</w:t>
      </w:r>
      <w:r w:rsidR="008248FB" w:rsidRPr="005B4C00">
        <w:rPr>
          <w:sz w:val="24"/>
          <w:szCs w:val="24"/>
        </w:rPr>
        <w:t xml:space="preserve"> получения заявления о распоряжении путем возврата, но</w:t>
      </w:r>
      <w:r w:rsidR="00F840EC">
        <w:rPr>
          <w:sz w:val="24"/>
          <w:szCs w:val="24"/>
        </w:rPr>
        <w:t xml:space="preserve"> </w:t>
      </w:r>
      <w:r w:rsidR="00F13644" w:rsidRPr="005B4C00">
        <w:rPr>
          <w:sz w:val="24"/>
          <w:szCs w:val="24"/>
        </w:rPr>
        <w:t>не ранее принятия решений о возмещении (полностью или частично)  или решения о представлении налогового вычета</w:t>
      </w:r>
      <w:r w:rsidR="005B4C00" w:rsidRPr="005B4C00">
        <w:rPr>
          <w:sz w:val="24"/>
          <w:szCs w:val="24"/>
        </w:rPr>
        <w:t>;</w:t>
      </w:r>
      <w:r w:rsidR="00F840EC">
        <w:rPr>
          <w:sz w:val="24"/>
          <w:szCs w:val="24"/>
        </w:rPr>
        <w:t xml:space="preserve">  </w:t>
      </w:r>
      <w:r w:rsidR="00F13644" w:rsidRPr="005B4C00">
        <w:rPr>
          <w:sz w:val="24"/>
          <w:szCs w:val="24"/>
        </w:rPr>
        <w:t>не ранее дня вступления в силу решения налогового органа по результатам камеральной налоговой проверки</w:t>
      </w:r>
      <w:r w:rsidR="00710329">
        <w:rPr>
          <w:sz w:val="24"/>
          <w:szCs w:val="24"/>
        </w:rPr>
        <w:t xml:space="preserve"> представленной декларации</w:t>
      </w:r>
      <w:r w:rsidR="00F13644" w:rsidRPr="005B4C00">
        <w:rPr>
          <w:sz w:val="24"/>
          <w:szCs w:val="24"/>
        </w:rPr>
        <w:t>.</w:t>
      </w:r>
    </w:p>
    <w:p w:rsidR="00AA4CCA" w:rsidRDefault="00AA4CCA" w:rsidP="00AA4CC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13644" w:rsidRPr="005B4C00" w:rsidRDefault="00F13644" w:rsidP="00AA4CC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B4C00">
        <w:rPr>
          <w:sz w:val="24"/>
          <w:szCs w:val="24"/>
        </w:rPr>
        <w:t>В случае если уплата ЕНП осуществлена за другое лицо, вернуть уплаченные средства, ко</w:t>
      </w:r>
      <w:r w:rsidR="00AA4CCA">
        <w:rPr>
          <w:sz w:val="24"/>
          <w:szCs w:val="24"/>
        </w:rPr>
        <w:t>торые отразились на его ЕНС, не</w:t>
      </w:r>
      <w:r w:rsidRPr="005B4C00">
        <w:rPr>
          <w:sz w:val="24"/>
          <w:szCs w:val="24"/>
        </w:rPr>
        <w:t>возможно (п.1 ст.45 НК РФ)</w:t>
      </w:r>
      <w:r w:rsidR="001E751D">
        <w:rPr>
          <w:sz w:val="24"/>
          <w:szCs w:val="24"/>
        </w:rPr>
        <w:t>.</w:t>
      </w:r>
    </w:p>
    <w:sectPr w:rsidR="00F13644" w:rsidRPr="005B4C00" w:rsidSect="00F140E6">
      <w:footerReference w:type="even" r:id="rId7"/>
      <w:footerReference w:type="default" r:id="rId8"/>
      <w:pgSz w:w="11906" w:h="16838"/>
      <w:pgMar w:top="180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9E0" w:rsidRDefault="008219E0">
      <w:r>
        <w:separator/>
      </w:r>
    </w:p>
  </w:endnote>
  <w:endnote w:type="continuationSeparator" w:id="0">
    <w:p w:rsidR="008219E0" w:rsidRDefault="0082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644" w:rsidRDefault="00F13644" w:rsidP="00F140E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13644" w:rsidRDefault="00F13644" w:rsidP="002B7E8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644" w:rsidRDefault="00F13644" w:rsidP="002B7E8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9E0" w:rsidRDefault="008219E0">
      <w:r>
        <w:separator/>
      </w:r>
    </w:p>
  </w:footnote>
  <w:footnote w:type="continuationSeparator" w:id="0">
    <w:p w:rsidR="008219E0" w:rsidRDefault="00821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3B46E17"/>
    <w:multiLevelType w:val="multilevel"/>
    <w:tmpl w:val="238C0902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" w15:restartNumberingAfterBreak="0">
    <w:nsid w:val="6D440AF7"/>
    <w:multiLevelType w:val="hybridMultilevel"/>
    <w:tmpl w:val="82AA5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023F6"/>
    <w:rsid w:val="000033A2"/>
    <w:rsid w:val="00017D3F"/>
    <w:rsid w:val="00022016"/>
    <w:rsid w:val="000231DA"/>
    <w:rsid w:val="00023A21"/>
    <w:rsid w:val="000307B2"/>
    <w:rsid w:val="00033883"/>
    <w:rsid w:val="00035CE4"/>
    <w:rsid w:val="00036649"/>
    <w:rsid w:val="00045E7E"/>
    <w:rsid w:val="0005006F"/>
    <w:rsid w:val="00055617"/>
    <w:rsid w:val="00056FB7"/>
    <w:rsid w:val="00060DDA"/>
    <w:rsid w:val="00074B60"/>
    <w:rsid w:val="0007560B"/>
    <w:rsid w:val="00086494"/>
    <w:rsid w:val="00090A1F"/>
    <w:rsid w:val="00091838"/>
    <w:rsid w:val="000956A7"/>
    <w:rsid w:val="000956EF"/>
    <w:rsid w:val="00097F10"/>
    <w:rsid w:val="000A4DEF"/>
    <w:rsid w:val="000A595F"/>
    <w:rsid w:val="000A7165"/>
    <w:rsid w:val="000B70CE"/>
    <w:rsid w:val="000C6A13"/>
    <w:rsid w:val="000C7116"/>
    <w:rsid w:val="000C78D0"/>
    <w:rsid w:val="000D2DD1"/>
    <w:rsid w:val="000D3389"/>
    <w:rsid w:val="000D580A"/>
    <w:rsid w:val="000D77AF"/>
    <w:rsid w:val="000D7873"/>
    <w:rsid w:val="000F1CC5"/>
    <w:rsid w:val="000F2380"/>
    <w:rsid w:val="000F320F"/>
    <w:rsid w:val="000F5948"/>
    <w:rsid w:val="00102EE2"/>
    <w:rsid w:val="0010594F"/>
    <w:rsid w:val="0011309F"/>
    <w:rsid w:val="00114BF7"/>
    <w:rsid w:val="0012129D"/>
    <w:rsid w:val="00124EF6"/>
    <w:rsid w:val="00126568"/>
    <w:rsid w:val="001367B1"/>
    <w:rsid w:val="001373E9"/>
    <w:rsid w:val="00146003"/>
    <w:rsid w:val="001564D6"/>
    <w:rsid w:val="00160766"/>
    <w:rsid w:val="00164824"/>
    <w:rsid w:val="0016680A"/>
    <w:rsid w:val="0017248C"/>
    <w:rsid w:val="0017296E"/>
    <w:rsid w:val="00180C9E"/>
    <w:rsid w:val="00180EFD"/>
    <w:rsid w:val="00181D22"/>
    <w:rsid w:val="00185705"/>
    <w:rsid w:val="00187C01"/>
    <w:rsid w:val="00193AEB"/>
    <w:rsid w:val="001A1CC1"/>
    <w:rsid w:val="001A6DAE"/>
    <w:rsid w:val="001A7B81"/>
    <w:rsid w:val="001B3C91"/>
    <w:rsid w:val="001B7459"/>
    <w:rsid w:val="001C014D"/>
    <w:rsid w:val="001C2906"/>
    <w:rsid w:val="001C4A7B"/>
    <w:rsid w:val="001C4EB2"/>
    <w:rsid w:val="001C54BF"/>
    <w:rsid w:val="001C6D1E"/>
    <w:rsid w:val="001D2A01"/>
    <w:rsid w:val="001D5631"/>
    <w:rsid w:val="001E3883"/>
    <w:rsid w:val="001E751D"/>
    <w:rsid w:val="001F4F28"/>
    <w:rsid w:val="00206CF5"/>
    <w:rsid w:val="0021004D"/>
    <w:rsid w:val="00216190"/>
    <w:rsid w:val="00216482"/>
    <w:rsid w:val="0021649D"/>
    <w:rsid w:val="00217770"/>
    <w:rsid w:val="002220C8"/>
    <w:rsid w:val="0022585E"/>
    <w:rsid w:val="00225F02"/>
    <w:rsid w:val="0022756B"/>
    <w:rsid w:val="0023460A"/>
    <w:rsid w:val="00241B2B"/>
    <w:rsid w:val="002425F5"/>
    <w:rsid w:val="00247283"/>
    <w:rsid w:val="002570AF"/>
    <w:rsid w:val="00257AC6"/>
    <w:rsid w:val="002611BE"/>
    <w:rsid w:val="00266E52"/>
    <w:rsid w:val="00267FEF"/>
    <w:rsid w:val="0029248B"/>
    <w:rsid w:val="0029383B"/>
    <w:rsid w:val="002B2314"/>
    <w:rsid w:val="002B5171"/>
    <w:rsid w:val="002B5D93"/>
    <w:rsid w:val="002B7E8A"/>
    <w:rsid w:val="002B7FBB"/>
    <w:rsid w:val="002C1833"/>
    <w:rsid w:val="002D46D0"/>
    <w:rsid w:val="002D4C1C"/>
    <w:rsid w:val="002D7803"/>
    <w:rsid w:val="002D7E89"/>
    <w:rsid w:val="002F1048"/>
    <w:rsid w:val="00304641"/>
    <w:rsid w:val="00306D0C"/>
    <w:rsid w:val="0031178F"/>
    <w:rsid w:val="0033057B"/>
    <w:rsid w:val="003450D3"/>
    <w:rsid w:val="003569BB"/>
    <w:rsid w:val="0035789C"/>
    <w:rsid w:val="00360CB2"/>
    <w:rsid w:val="003631BA"/>
    <w:rsid w:val="0036609B"/>
    <w:rsid w:val="00371AC0"/>
    <w:rsid w:val="003728AF"/>
    <w:rsid w:val="00383B23"/>
    <w:rsid w:val="00391023"/>
    <w:rsid w:val="00395070"/>
    <w:rsid w:val="00396EB5"/>
    <w:rsid w:val="003A6D7A"/>
    <w:rsid w:val="003B3630"/>
    <w:rsid w:val="003B43CD"/>
    <w:rsid w:val="003B7077"/>
    <w:rsid w:val="003C0595"/>
    <w:rsid w:val="003C1BF6"/>
    <w:rsid w:val="003C72DC"/>
    <w:rsid w:val="003F4B5C"/>
    <w:rsid w:val="003F5E15"/>
    <w:rsid w:val="00401A08"/>
    <w:rsid w:val="0040591C"/>
    <w:rsid w:val="00410461"/>
    <w:rsid w:val="00412CDA"/>
    <w:rsid w:val="004138F9"/>
    <w:rsid w:val="00416EC4"/>
    <w:rsid w:val="004174CB"/>
    <w:rsid w:val="0042280E"/>
    <w:rsid w:val="004242A4"/>
    <w:rsid w:val="00424E9D"/>
    <w:rsid w:val="004342F2"/>
    <w:rsid w:val="0043681F"/>
    <w:rsid w:val="00436B52"/>
    <w:rsid w:val="00443664"/>
    <w:rsid w:val="0044402F"/>
    <w:rsid w:val="0046473E"/>
    <w:rsid w:val="00472E5F"/>
    <w:rsid w:val="00476427"/>
    <w:rsid w:val="00480502"/>
    <w:rsid w:val="00480922"/>
    <w:rsid w:val="00481158"/>
    <w:rsid w:val="004835D6"/>
    <w:rsid w:val="00484F0A"/>
    <w:rsid w:val="004B1CD7"/>
    <w:rsid w:val="004B318D"/>
    <w:rsid w:val="004C2760"/>
    <w:rsid w:val="004C2AAE"/>
    <w:rsid w:val="004C699E"/>
    <w:rsid w:val="004C6D01"/>
    <w:rsid w:val="004D0118"/>
    <w:rsid w:val="004D079D"/>
    <w:rsid w:val="004D14C4"/>
    <w:rsid w:val="004E299D"/>
    <w:rsid w:val="004E4313"/>
    <w:rsid w:val="004E6935"/>
    <w:rsid w:val="004E70D5"/>
    <w:rsid w:val="004F32B4"/>
    <w:rsid w:val="004F403B"/>
    <w:rsid w:val="00500924"/>
    <w:rsid w:val="00516F7A"/>
    <w:rsid w:val="005304F7"/>
    <w:rsid w:val="00531865"/>
    <w:rsid w:val="005321E3"/>
    <w:rsid w:val="00532D7B"/>
    <w:rsid w:val="005413DA"/>
    <w:rsid w:val="00543869"/>
    <w:rsid w:val="00546D04"/>
    <w:rsid w:val="0055270E"/>
    <w:rsid w:val="00553EE9"/>
    <w:rsid w:val="005561C2"/>
    <w:rsid w:val="0056282E"/>
    <w:rsid w:val="00567052"/>
    <w:rsid w:val="00567127"/>
    <w:rsid w:val="00571526"/>
    <w:rsid w:val="00593C87"/>
    <w:rsid w:val="00594A64"/>
    <w:rsid w:val="00596417"/>
    <w:rsid w:val="005967E6"/>
    <w:rsid w:val="005A0A36"/>
    <w:rsid w:val="005B4C00"/>
    <w:rsid w:val="005B4FFF"/>
    <w:rsid w:val="005C1369"/>
    <w:rsid w:val="005C2E81"/>
    <w:rsid w:val="005C6979"/>
    <w:rsid w:val="005D1046"/>
    <w:rsid w:val="005D2D23"/>
    <w:rsid w:val="005E1765"/>
    <w:rsid w:val="005E5858"/>
    <w:rsid w:val="005F5E69"/>
    <w:rsid w:val="005F7AD6"/>
    <w:rsid w:val="006005CC"/>
    <w:rsid w:val="00600A37"/>
    <w:rsid w:val="00601C81"/>
    <w:rsid w:val="00603E21"/>
    <w:rsid w:val="00610CC9"/>
    <w:rsid w:val="0061541F"/>
    <w:rsid w:val="00615CB7"/>
    <w:rsid w:val="00616538"/>
    <w:rsid w:val="00616AD4"/>
    <w:rsid w:val="006317FD"/>
    <w:rsid w:val="00640FE8"/>
    <w:rsid w:val="00653685"/>
    <w:rsid w:val="006552B1"/>
    <w:rsid w:val="00656899"/>
    <w:rsid w:val="00656B79"/>
    <w:rsid w:val="00667D81"/>
    <w:rsid w:val="006706BE"/>
    <w:rsid w:val="00671170"/>
    <w:rsid w:val="006713A3"/>
    <w:rsid w:val="00682704"/>
    <w:rsid w:val="00684E9C"/>
    <w:rsid w:val="00686BB3"/>
    <w:rsid w:val="00697BD5"/>
    <w:rsid w:val="006A133A"/>
    <w:rsid w:val="006A4038"/>
    <w:rsid w:val="006B0828"/>
    <w:rsid w:val="006B163E"/>
    <w:rsid w:val="006C1B50"/>
    <w:rsid w:val="006C5540"/>
    <w:rsid w:val="006D04FE"/>
    <w:rsid w:val="006D2050"/>
    <w:rsid w:val="006E58D3"/>
    <w:rsid w:val="00710329"/>
    <w:rsid w:val="00722CCA"/>
    <w:rsid w:val="0072656C"/>
    <w:rsid w:val="0073246B"/>
    <w:rsid w:val="00736F19"/>
    <w:rsid w:val="007406C5"/>
    <w:rsid w:val="00756479"/>
    <w:rsid w:val="007564C2"/>
    <w:rsid w:val="0076033A"/>
    <w:rsid w:val="00766362"/>
    <w:rsid w:val="00766D39"/>
    <w:rsid w:val="0077275C"/>
    <w:rsid w:val="007769AF"/>
    <w:rsid w:val="00777029"/>
    <w:rsid w:val="00784218"/>
    <w:rsid w:val="00785210"/>
    <w:rsid w:val="00786C29"/>
    <w:rsid w:val="007870BF"/>
    <w:rsid w:val="00790E95"/>
    <w:rsid w:val="00793E05"/>
    <w:rsid w:val="007A3074"/>
    <w:rsid w:val="007A5100"/>
    <w:rsid w:val="007B5539"/>
    <w:rsid w:val="007C3D18"/>
    <w:rsid w:val="007C4E7E"/>
    <w:rsid w:val="007C56AF"/>
    <w:rsid w:val="007D1DBB"/>
    <w:rsid w:val="007D2D54"/>
    <w:rsid w:val="007D5EBA"/>
    <w:rsid w:val="007E6741"/>
    <w:rsid w:val="007F03D5"/>
    <w:rsid w:val="007F2F9A"/>
    <w:rsid w:val="007F7277"/>
    <w:rsid w:val="00801F3B"/>
    <w:rsid w:val="00804C18"/>
    <w:rsid w:val="0080528E"/>
    <w:rsid w:val="00806271"/>
    <w:rsid w:val="0081263E"/>
    <w:rsid w:val="00817791"/>
    <w:rsid w:val="008219E0"/>
    <w:rsid w:val="008248FB"/>
    <w:rsid w:val="00830783"/>
    <w:rsid w:val="008316DE"/>
    <w:rsid w:val="00832DE8"/>
    <w:rsid w:val="008355F7"/>
    <w:rsid w:val="00835F95"/>
    <w:rsid w:val="00840EA9"/>
    <w:rsid w:val="00841FD6"/>
    <w:rsid w:val="00856197"/>
    <w:rsid w:val="008632E5"/>
    <w:rsid w:val="00865509"/>
    <w:rsid w:val="00873EEB"/>
    <w:rsid w:val="0087497A"/>
    <w:rsid w:val="00874A45"/>
    <w:rsid w:val="008804C0"/>
    <w:rsid w:val="00891A97"/>
    <w:rsid w:val="008A11BB"/>
    <w:rsid w:val="008A5FF4"/>
    <w:rsid w:val="008A6EAE"/>
    <w:rsid w:val="008A7119"/>
    <w:rsid w:val="008A7F01"/>
    <w:rsid w:val="008C0F10"/>
    <w:rsid w:val="008C25F0"/>
    <w:rsid w:val="008C44D6"/>
    <w:rsid w:val="008C5DE6"/>
    <w:rsid w:val="008C5F47"/>
    <w:rsid w:val="008E0AC8"/>
    <w:rsid w:val="008E6257"/>
    <w:rsid w:val="008E7467"/>
    <w:rsid w:val="008F7E75"/>
    <w:rsid w:val="00902150"/>
    <w:rsid w:val="00904F74"/>
    <w:rsid w:val="00907BCD"/>
    <w:rsid w:val="00920A8C"/>
    <w:rsid w:val="009266D5"/>
    <w:rsid w:val="00927C7B"/>
    <w:rsid w:val="00934879"/>
    <w:rsid w:val="00935033"/>
    <w:rsid w:val="009434D9"/>
    <w:rsid w:val="00947D02"/>
    <w:rsid w:val="009551E9"/>
    <w:rsid w:val="00971A79"/>
    <w:rsid w:val="00973C7A"/>
    <w:rsid w:val="00981AF3"/>
    <w:rsid w:val="00981DF7"/>
    <w:rsid w:val="009831E5"/>
    <w:rsid w:val="00984D75"/>
    <w:rsid w:val="009875DB"/>
    <w:rsid w:val="009A34CD"/>
    <w:rsid w:val="009A55E3"/>
    <w:rsid w:val="009B03F4"/>
    <w:rsid w:val="009B26EE"/>
    <w:rsid w:val="009B722C"/>
    <w:rsid w:val="009C2BD6"/>
    <w:rsid w:val="009C45A3"/>
    <w:rsid w:val="009C49D5"/>
    <w:rsid w:val="009C5BAD"/>
    <w:rsid w:val="009C772A"/>
    <w:rsid w:val="009D507F"/>
    <w:rsid w:val="009E571A"/>
    <w:rsid w:val="009F3691"/>
    <w:rsid w:val="009F449D"/>
    <w:rsid w:val="009F779D"/>
    <w:rsid w:val="00A0239F"/>
    <w:rsid w:val="00A04256"/>
    <w:rsid w:val="00A163C9"/>
    <w:rsid w:val="00A164E7"/>
    <w:rsid w:val="00A23C2D"/>
    <w:rsid w:val="00A257E2"/>
    <w:rsid w:val="00A26AC5"/>
    <w:rsid w:val="00A329FF"/>
    <w:rsid w:val="00A40004"/>
    <w:rsid w:val="00A40A1B"/>
    <w:rsid w:val="00A42012"/>
    <w:rsid w:val="00A464FA"/>
    <w:rsid w:val="00A471A9"/>
    <w:rsid w:val="00A54E8C"/>
    <w:rsid w:val="00A61E0B"/>
    <w:rsid w:val="00A63072"/>
    <w:rsid w:val="00A63F75"/>
    <w:rsid w:val="00A656B5"/>
    <w:rsid w:val="00A70301"/>
    <w:rsid w:val="00A751DC"/>
    <w:rsid w:val="00A77238"/>
    <w:rsid w:val="00A7755C"/>
    <w:rsid w:val="00A826F3"/>
    <w:rsid w:val="00A8414C"/>
    <w:rsid w:val="00A9757E"/>
    <w:rsid w:val="00AA05D0"/>
    <w:rsid w:val="00AA2372"/>
    <w:rsid w:val="00AA4CCA"/>
    <w:rsid w:val="00AA4F9C"/>
    <w:rsid w:val="00AA6350"/>
    <w:rsid w:val="00AB0518"/>
    <w:rsid w:val="00AC0CEE"/>
    <w:rsid w:val="00AD7686"/>
    <w:rsid w:val="00AE183C"/>
    <w:rsid w:val="00AE3E11"/>
    <w:rsid w:val="00AE4B4D"/>
    <w:rsid w:val="00AE6D50"/>
    <w:rsid w:val="00B011DF"/>
    <w:rsid w:val="00B01BCF"/>
    <w:rsid w:val="00B1251D"/>
    <w:rsid w:val="00B17086"/>
    <w:rsid w:val="00B244E7"/>
    <w:rsid w:val="00B27A8A"/>
    <w:rsid w:val="00B3255C"/>
    <w:rsid w:val="00B32EDA"/>
    <w:rsid w:val="00B3368F"/>
    <w:rsid w:val="00B353C5"/>
    <w:rsid w:val="00B40139"/>
    <w:rsid w:val="00B41450"/>
    <w:rsid w:val="00B41DC8"/>
    <w:rsid w:val="00B522DC"/>
    <w:rsid w:val="00B56B9E"/>
    <w:rsid w:val="00B660E1"/>
    <w:rsid w:val="00B70284"/>
    <w:rsid w:val="00B70B6E"/>
    <w:rsid w:val="00B9202B"/>
    <w:rsid w:val="00BA2096"/>
    <w:rsid w:val="00BA334A"/>
    <w:rsid w:val="00BA3DEB"/>
    <w:rsid w:val="00BB0E27"/>
    <w:rsid w:val="00BB1163"/>
    <w:rsid w:val="00BB2380"/>
    <w:rsid w:val="00BB30B7"/>
    <w:rsid w:val="00BB4013"/>
    <w:rsid w:val="00BB5786"/>
    <w:rsid w:val="00BB6689"/>
    <w:rsid w:val="00BC0DBD"/>
    <w:rsid w:val="00BC4570"/>
    <w:rsid w:val="00BD167E"/>
    <w:rsid w:val="00BD27E4"/>
    <w:rsid w:val="00BD63FA"/>
    <w:rsid w:val="00BE6F9F"/>
    <w:rsid w:val="00BF6B88"/>
    <w:rsid w:val="00C101F4"/>
    <w:rsid w:val="00C218C5"/>
    <w:rsid w:val="00C449F6"/>
    <w:rsid w:val="00C466A9"/>
    <w:rsid w:val="00C475C5"/>
    <w:rsid w:val="00C50B31"/>
    <w:rsid w:val="00C510DD"/>
    <w:rsid w:val="00C51D9C"/>
    <w:rsid w:val="00C551B6"/>
    <w:rsid w:val="00C60EBC"/>
    <w:rsid w:val="00C667C5"/>
    <w:rsid w:val="00C8021D"/>
    <w:rsid w:val="00C94DE9"/>
    <w:rsid w:val="00CA5F79"/>
    <w:rsid w:val="00CB1D4B"/>
    <w:rsid w:val="00CB3BC0"/>
    <w:rsid w:val="00CC0A70"/>
    <w:rsid w:val="00CC30EC"/>
    <w:rsid w:val="00CC39E5"/>
    <w:rsid w:val="00CC48EA"/>
    <w:rsid w:val="00CD70E3"/>
    <w:rsid w:val="00CE0D7B"/>
    <w:rsid w:val="00CF20C1"/>
    <w:rsid w:val="00D0045B"/>
    <w:rsid w:val="00D03D64"/>
    <w:rsid w:val="00D0469E"/>
    <w:rsid w:val="00D04C0B"/>
    <w:rsid w:val="00D148A4"/>
    <w:rsid w:val="00D14F2C"/>
    <w:rsid w:val="00D204A7"/>
    <w:rsid w:val="00D247A3"/>
    <w:rsid w:val="00D311AE"/>
    <w:rsid w:val="00D3336B"/>
    <w:rsid w:val="00D3343F"/>
    <w:rsid w:val="00D33A8B"/>
    <w:rsid w:val="00D34583"/>
    <w:rsid w:val="00D34597"/>
    <w:rsid w:val="00D36664"/>
    <w:rsid w:val="00D46859"/>
    <w:rsid w:val="00D61ABA"/>
    <w:rsid w:val="00D65449"/>
    <w:rsid w:val="00D702D6"/>
    <w:rsid w:val="00D8226D"/>
    <w:rsid w:val="00D84244"/>
    <w:rsid w:val="00D87917"/>
    <w:rsid w:val="00D919C8"/>
    <w:rsid w:val="00D92940"/>
    <w:rsid w:val="00D95DF1"/>
    <w:rsid w:val="00DA49E4"/>
    <w:rsid w:val="00DA79AC"/>
    <w:rsid w:val="00DB27A5"/>
    <w:rsid w:val="00DB632D"/>
    <w:rsid w:val="00DC248A"/>
    <w:rsid w:val="00DC34EE"/>
    <w:rsid w:val="00DC6894"/>
    <w:rsid w:val="00DD07D8"/>
    <w:rsid w:val="00DD1CF4"/>
    <w:rsid w:val="00DE02C1"/>
    <w:rsid w:val="00DE2A56"/>
    <w:rsid w:val="00DE3B76"/>
    <w:rsid w:val="00DE70F8"/>
    <w:rsid w:val="00DF327A"/>
    <w:rsid w:val="00DF74B2"/>
    <w:rsid w:val="00DF789A"/>
    <w:rsid w:val="00E03C60"/>
    <w:rsid w:val="00E061B8"/>
    <w:rsid w:val="00E13471"/>
    <w:rsid w:val="00E218C7"/>
    <w:rsid w:val="00E311AC"/>
    <w:rsid w:val="00E324CA"/>
    <w:rsid w:val="00E35559"/>
    <w:rsid w:val="00E35B9C"/>
    <w:rsid w:val="00E36072"/>
    <w:rsid w:val="00E36550"/>
    <w:rsid w:val="00E42016"/>
    <w:rsid w:val="00E4590A"/>
    <w:rsid w:val="00E533A0"/>
    <w:rsid w:val="00E542C5"/>
    <w:rsid w:val="00E545AE"/>
    <w:rsid w:val="00E5538B"/>
    <w:rsid w:val="00E704B3"/>
    <w:rsid w:val="00E73A63"/>
    <w:rsid w:val="00E76473"/>
    <w:rsid w:val="00E76CBB"/>
    <w:rsid w:val="00E80EF6"/>
    <w:rsid w:val="00EB382A"/>
    <w:rsid w:val="00EB5673"/>
    <w:rsid w:val="00EB598B"/>
    <w:rsid w:val="00EC0E5A"/>
    <w:rsid w:val="00EC72F3"/>
    <w:rsid w:val="00ED3284"/>
    <w:rsid w:val="00ED3544"/>
    <w:rsid w:val="00ED5854"/>
    <w:rsid w:val="00ED76C8"/>
    <w:rsid w:val="00EE0A0E"/>
    <w:rsid w:val="00EE1CEB"/>
    <w:rsid w:val="00EE23F9"/>
    <w:rsid w:val="00EE7E98"/>
    <w:rsid w:val="00EF26A0"/>
    <w:rsid w:val="00EF5A08"/>
    <w:rsid w:val="00EF6DE8"/>
    <w:rsid w:val="00F016B1"/>
    <w:rsid w:val="00F13644"/>
    <w:rsid w:val="00F140E6"/>
    <w:rsid w:val="00F205B2"/>
    <w:rsid w:val="00F20F27"/>
    <w:rsid w:val="00F23A6B"/>
    <w:rsid w:val="00F27FC5"/>
    <w:rsid w:val="00F331C8"/>
    <w:rsid w:val="00F43CE6"/>
    <w:rsid w:val="00F53369"/>
    <w:rsid w:val="00F559A7"/>
    <w:rsid w:val="00F57C0C"/>
    <w:rsid w:val="00F712F4"/>
    <w:rsid w:val="00F718DD"/>
    <w:rsid w:val="00F7690B"/>
    <w:rsid w:val="00F77C1E"/>
    <w:rsid w:val="00F840EC"/>
    <w:rsid w:val="00F904F6"/>
    <w:rsid w:val="00FA357B"/>
    <w:rsid w:val="00FA5F68"/>
    <w:rsid w:val="00FA7D5F"/>
    <w:rsid w:val="00FB12E4"/>
    <w:rsid w:val="00FD35C8"/>
    <w:rsid w:val="00FD69FE"/>
    <w:rsid w:val="00FD6A64"/>
    <w:rsid w:val="00FF0223"/>
    <w:rsid w:val="00FF13F0"/>
    <w:rsid w:val="00FF308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FFA2A01-9E83-44E1-962A-D0E4B9DA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8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w w:val="110"/>
      <w:sz w:val="24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  <w:sz w:val="16"/>
      <w:szCs w:val="1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 Indent"/>
    <w:basedOn w:val="a0"/>
    <w:pPr>
      <w:spacing w:after="120" w:line="480" w:lineRule="auto"/>
    </w:pPr>
  </w:style>
  <w:style w:type="paragraph" w:styleId="a6">
    <w:name w:val="Body Text"/>
    <w:basedOn w:val="a0"/>
    <w:rPr>
      <w:sz w:val="18"/>
      <w:szCs w:val="18"/>
    </w:rPr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styleId="a8">
    <w:name w:val="footer"/>
    <w:basedOn w:val="a0"/>
    <w:pPr>
      <w:tabs>
        <w:tab w:val="center" w:pos="4677"/>
        <w:tab w:val="right" w:pos="9355"/>
      </w:tabs>
    </w:p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0"/>
    <w:pPr>
      <w:suppressLineNumbers/>
      <w:ind w:left="304"/>
    </w:pPr>
    <w:rPr>
      <w:b/>
      <w:bCs/>
      <w:sz w:val="24"/>
      <w:szCs w:val="24"/>
    </w:rPr>
  </w:style>
  <w:style w:type="paragraph" w:customStyle="1" w:styleId="ConsNormal">
    <w:name w:val="ConsNormal"/>
    <w:rsid w:val="004E6935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</w:rPr>
  </w:style>
  <w:style w:type="paragraph" w:customStyle="1" w:styleId="Noeeu1">
    <w:name w:val="Noeeu1"/>
    <w:basedOn w:val="a0"/>
    <w:rsid w:val="004E693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20">
    <w:name w:val="Body Text 2"/>
    <w:basedOn w:val="a0"/>
    <w:rsid w:val="00187C01"/>
    <w:pPr>
      <w:jc w:val="both"/>
    </w:pPr>
    <w:rPr>
      <w:sz w:val="24"/>
      <w:szCs w:val="24"/>
    </w:rPr>
  </w:style>
  <w:style w:type="paragraph" w:customStyle="1" w:styleId="ConsPlusNormal">
    <w:name w:val="ConsPlusNormal"/>
    <w:rsid w:val="009C2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 Знак Знак Знак Знак"/>
    <w:basedOn w:val="a0"/>
    <w:link w:val="a1"/>
    <w:rsid w:val="00B41DC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 Знак Знак Знак Знак Знак Знак Знак Знак Знак Знак Знак Знак Знак Знак Знак Знак"/>
    <w:basedOn w:val="a0"/>
    <w:autoRedefine/>
    <w:rsid w:val="005304F7"/>
    <w:pPr>
      <w:spacing w:after="160" w:line="240" w:lineRule="exact"/>
    </w:pPr>
    <w:rPr>
      <w:lang w:val="en-US" w:eastAsia="en-US"/>
    </w:rPr>
  </w:style>
  <w:style w:type="paragraph" w:customStyle="1" w:styleId="BodyTextIndent2">
    <w:name w:val="Body Text Indent 2"/>
    <w:basedOn w:val="a0"/>
    <w:rsid w:val="00480502"/>
    <w:pPr>
      <w:widowControl w:val="0"/>
      <w:ind w:right="-1" w:firstLine="709"/>
      <w:jc w:val="both"/>
    </w:pPr>
    <w:rPr>
      <w:szCs w:val="20"/>
    </w:rPr>
  </w:style>
  <w:style w:type="paragraph" w:customStyle="1" w:styleId="a">
    <w:name w:val=" Знак"/>
    <w:basedOn w:val="a0"/>
    <w:rsid w:val="00480502"/>
    <w:pPr>
      <w:widowControl w:val="0"/>
      <w:numPr>
        <w:numId w:val="1"/>
      </w:numPr>
      <w:adjustRightInd w:val="0"/>
      <w:spacing w:after="160" w:line="240" w:lineRule="exact"/>
      <w:jc w:val="center"/>
    </w:pPr>
    <w:rPr>
      <w:b/>
      <w:i/>
      <w:szCs w:val="20"/>
      <w:lang w:val="en-GB" w:eastAsia="en-US"/>
    </w:rPr>
  </w:style>
  <w:style w:type="paragraph" w:customStyle="1" w:styleId="1">
    <w:name w:val="Знак1"/>
    <w:basedOn w:val="a0"/>
    <w:autoRedefine/>
    <w:rsid w:val="00FF0223"/>
    <w:pPr>
      <w:spacing w:after="160" w:line="240" w:lineRule="exact"/>
    </w:pPr>
    <w:rPr>
      <w:szCs w:val="20"/>
      <w:lang w:val="en-US" w:eastAsia="en-US"/>
    </w:rPr>
  </w:style>
  <w:style w:type="paragraph" w:styleId="ac">
    <w:name w:val="Subtitle"/>
    <w:basedOn w:val="a0"/>
    <w:next w:val="a0"/>
    <w:link w:val="ad"/>
    <w:qFormat/>
    <w:rsid w:val="00E365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d">
    <w:name w:val="Подзаголовок Знак"/>
    <w:link w:val="ac"/>
    <w:rsid w:val="00E36550"/>
    <w:rPr>
      <w:rFonts w:ascii="Cambria" w:hAnsi="Cambria"/>
      <w:sz w:val="24"/>
      <w:szCs w:val="24"/>
      <w:lang w:val="ru-RU" w:eastAsia="ru-RU" w:bidi="ar-SA"/>
    </w:rPr>
  </w:style>
  <w:style w:type="character" w:styleId="ae">
    <w:name w:val="page number"/>
    <w:basedOn w:val="a1"/>
    <w:rsid w:val="002B7E8A"/>
  </w:style>
  <w:style w:type="paragraph" w:customStyle="1" w:styleId="af">
    <w:name w:val=" Знак Знак Знак"/>
    <w:basedOn w:val="a0"/>
    <w:autoRedefine/>
    <w:rsid w:val="0021649D"/>
    <w:pPr>
      <w:spacing w:after="160" w:line="240" w:lineRule="exact"/>
    </w:pPr>
    <w:rPr>
      <w:szCs w:val="20"/>
      <w:lang w:val="en-US" w:eastAsia="en-US"/>
    </w:rPr>
  </w:style>
  <w:style w:type="paragraph" w:styleId="af0">
    <w:name w:val="annotation text"/>
    <w:basedOn w:val="a0"/>
    <w:semiHidden/>
    <w:rsid w:val="00C551B6"/>
    <w:pPr>
      <w:ind w:firstLine="680"/>
      <w:jc w:val="both"/>
    </w:pPr>
  </w:style>
  <w:style w:type="paragraph" w:customStyle="1" w:styleId="ConsPlusTitle">
    <w:name w:val="ConsPlusTitle"/>
    <w:rsid w:val="00532D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1">
    <w:name w:val="Знак"/>
    <w:basedOn w:val="a0"/>
    <w:autoRedefine/>
    <w:rsid w:val="002D46D0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>TAX Irkutsk Region</Company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Tihonova</dc:creator>
  <cp:keywords/>
  <cp:lastModifiedBy>ADMIN</cp:lastModifiedBy>
  <cp:revision>2</cp:revision>
  <cp:lastPrinted>2023-09-06T03:26:00Z</cp:lastPrinted>
  <dcterms:created xsi:type="dcterms:W3CDTF">2025-06-30T01:46:00Z</dcterms:created>
  <dcterms:modified xsi:type="dcterms:W3CDTF">2025-06-30T01:46:00Z</dcterms:modified>
</cp:coreProperties>
</file>