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586" w:rsidRDefault="00076586" w:rsidP="0007658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      Администрация Усть-Удинского района </w:t>
      </w:r>
      <w:r w:rsidR="00A50BF0">
        <w:rPr>
          <w:rFonts w:ascii="Times New Roman" w:hAnsi="Times New Roman" w:cs="Times New Roman"/>
          <w:sz w:val="24"/>
          <w:szCs w:val="24"/>
          <w:lang w:eastAsia="ru-RU"/>
        </w:rPr>
        <w:t>информирует</w:t>
      </w:r>
    </w:p>
    <w:p w:rsidR="008D3F82" w:rsidRDefault="008D3F82" w:rsidP="0007658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D3F82" w:rsidRPr="008D3F82" w:rsidRDefault="00076586" w:rsidP="008D3F8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8D3F82">
        <w:rPr>
          <w:rFonts w:ascii="Times New Roman" w:hAnsi="Times New Roman" w:cs="Times New Roman"/>
          <w:sz w:val="24"/>
          <w:szCs w:val="24"/>
        </w:rPr>
        <w:t xml:space="preserve">В </w:t>
      </w:r>
      <w:r w:rsidR="008D3F82" w:rsidRPr="008D3F82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="008D3F82" w:rsidRPr="008D3F82">
        <w:rPr>
          <w:rFonts w:ascii="Times New Roman" w:hAnsi="Times New Roman" w:cs="Times New Roman"/>
          <w:sz w:val="24"/>
          <w:szCs w:val="24"/>
          <w:lang w:eastAsia="ru-RU"/>
        </w:rPr>
        <w:t>Постановление Правительства Иркутской</w:t>
      </w:r>
      <w:r w:rsidR="008D3F82" w:rsidRPr="008D3F82">
        <w:rPr>
          <w:rFonts w:ascii="Times New Roman" w:hAnsi="Times New Roman" w:cs="Times New Roman"/>
          <w:sz w:val="24"/>
          <w:szCs w:val="24"/>
        </w:rPr>
        <w:t xml:space="preserve"> области от 27.03.2009 N 87-пп </w:t>
      </w:r>
      <w:r w:rsidR="008D3F82" w:rsidRPr="008D3F82">
        <w:rPr>
          <w:rFonts w:ascii="Times New Roman" w:hAnsi="Times New Roman" w:cs="Times New Roman"/>
          <w:sz w:val="24"/>
          <w:szCs w:val="24"/>
          <w:lang w:eastAsia="ru-RU"/>
        </w:rPr>
        <w:t>"Об утверждении Правил пользования водными объектами для плавания на маломерных судах в Иркутской области"</w:t>
      </w:r>
      <w:r w:rsidR="008D3F82" w:rsidRPr="008D3F82">
        <w:rPr>
          <w:rFonts w:ascii="Times New Roman" w:hAnsi="Times New Roman" w:cs="Times New Roman"/>
          <w:sz w:val="24"/>
          <w:szCs w:val="24"/>
        </w:rPr>
        <w:t xml:space="preserve"> </w:t>
      </w:r>
      <w:r w:rsidRPr="008D3F82">
        <w:rPr>
          <w:rFonts w:ascii="Times New Roman" w:hAnsi="Times New Roman" w:cs="Times New Roman"/>
          <w:sz w:val="24"/>
          <w:szCs w:val="24"/>
        </w:rPr>
        <w:t xml:space="preserve">пользование водными объектами для плавания на </w:t>
      </w:r>
      <w:r w:rsidR="008D3F82" w:rsidRPr="008D3F82">
        <w:rPr>
          <w:rFonts w:ascii="Times New Roman" w:hAnsi="Times New Roman" w:cs="Times New Roman"/>
          <w:sz w:val="24"/>
          <w:szCs w:val="24"/>
        </w:rPr>
        <w:t>м</w:t>
      </w:r>
      <w:r w:rsidRPr="008D3F82">
        <w:rPr>
          <w:rFonts w:ascii="Times New Roman" w:hAnsi="Times New Roman" w:cs="Times New Roman"/>
          <w:sz w:val="24"/>
          <w:szCs w:val="24"/>
        </w:rPr>
        <w:t xml:space="preserve">аломерных судах разрешается в следующие </w:t>
      </w:r>
      <w:r w:rsidR="008D3F82">
        <w:rPr>
          <w:rFonts w:ascii="Times New Roman" w:hAnsi="Times New Roman" w:cs="Times New Roman"/>
          <w:sz w:val="24"/>
          <w:szCs w:val="24"/>
        </w:rPr>
        <w:t>сроки</w:t>
      </w:r>
      <w:r w:rsidRPr="008D3F82">
        <w:rPr>
          <w:rFonts w:ascii="Times New Roman" w:hAnsi="Times New Roman" w:cs="Times New Roman"/>
          <w:sz w:val="24"/>
          <w:szCs w:val="24"/>
        </w:rPr>
        <w:t>:</w:t>
      </w:r>
    </w:p>
    <w:p w:rsidR="00076586" w:rsidRPr="00076586" w:rsidRDefault="00076586" w:rsidP="008D3F82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76586">
        <w:rPr>
          <w:rFonts w:ascii="Times New Roman" w:hAnsi="Times New Roman" w:cs="Times New Roman"/>
          <w:sz w:val="24"/>
          <w:szCs w:val="24"/>
          <w:lang w:eastAsia="ru-RU"/>
        </w:rPr>
        <w:t>на реках (кроме Ангары) – с 1 мая до 10 октября;</w:t>
      </w:r>
      <w:r w:rsidRPr="00076586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76586">
        <w:rPr>
          <w:rFonts w:ascii="Times New Roman" w:hAnsi="Times New Roman" w:cs="Times New Roman"/>
          <w:sz w:val="24"/>
          <w:szCs w:val="24"/>
          <w:lang w:eastAsia="ru-RU"/>
        </w:rPr>
        <w:t>на реке Ангара – с 1 марта до 1 декабря;</w:t>
      </w:r>
      <w:r w:rsidRPr="00076586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76586">
        <w:rPr>
          <w:rFonts w:ascii="Times New Roman" w:hAnsi="Times New Roman" w:cs="Times New Roman"/>
          <w:sz w:val="24"/>
          <w:szCs w:val="24"/>
          <w:lang w:eastAsia="ru-RU"/>
        </w:rPr>
        <w:t>на озере Байкал – с 15 мая до 25 декабря;</w:t>
      </w:r>
      <w:r w:rsidRPr="00076586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76586">
        <w:rPr>
          <w:rFonts w:ascii="Times New Roman" w:hAnsi="Times New Roman" w:cs="Times New Roman"/>
          <w:sz w:val="24"/>
          <w:szCs w:val="24"/>
          <w:lang w:eastAsia="ru-RU"/>
        </w:rPr>
        <w:t>на водохранилищах – с 15 мая до 1 ноября.</w:t>
      </w:r>
    </w:p>
    <w:p w:rsidR="008D3F82" w:rsidRPr="00076586" w:rsidRDefault="00076586" w:rsidP="0007658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76586">
        <w:rPr>
          <w:rFonts w:ascii="Times New Roman" w:hAnsi="Times New Roman" w:cs="Times New Roman"/>
          <w:sz w:val="24"/>
          <w:szCs w:val="24"/>
          <w:lang w:eastAsia="ru-RU"/>
        </w:rPr>
        <w:t>Инспекторы ГИМС патрулируют прибрежные зоны и контролируют выполнение требований безопасности. Судоводители, вышедшие на водные объекты в период завершения навигации, будут привлечены к административной ответственности.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076586">
        <w:rPr>
          <w:rFonts w:ascii="Times New Roman" w:hAnsi="Times New Roman" w:cs="Times New Roman"/>
          <w:sz w:val="24"/>
          <w:szCs w:val="24"/>
          <w:lang w:eastAsia="ru-RU"/>
        </w:rPr>
        <w:t xml:space="preserve"> В соответствии с частью 1 статьи 11.8 Кодекса Российской Федерации об административных правонарушениях, управление судном с нарушением ограничений по району и условиям плавания влечет наложение административного штрафа в размере от пяти тысяч до десяти тысяч рублей.</w:t>
      </w:r>
    </w:p>
    <w:p w:rsidR="00076586" w:rsidRPr="008D3F82" w:rsidRDefault="00807E73" w:rsidP="008D3F82">
      <w:pPr>
        <w:pStyle w:val="a4"/>
        <w:jc w:val="center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8D3F82">
        <w:rPr>
          <w:rFonts w:ascii="Times New Roman" w:hAnsi="Times New Roman" w:cs="Times New Roman"/>
          <w:sz w:val="24"/>
          <w:szCs w:val="24"/>
          <w:u w:val="single"/>
        </w:rPr>
        <w:t>Государственная инспекция по маломерным судам Усть-Удинского инспекторского участка центра ГИМС по Иркутской области</w:t>
      </w:r>
      <w:r w:rsidR="00076586" w:rsidRPr="008D3F82">
        <w:rPr>
          <w:rFonts w:ascii="Times New Roman" w:hAnsi="Times New Roman" w:cs="Times New Roman"/>
          <w:sz w:val="24"/>
          <w:szCs w:val="24"/>
          <w:u w:val="single"/>
        </w:rPr>
        <w:t xml:space="preserve"> напомина</w:t>
      </w:r>
      <w:r w:rsidR="008D3F82" w:rsidRPr="008D3F82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076586" w:rsidRPr="008D3F82">
        <w:rPr>
          <w:rFonts w:ascii="Times New Roman" w:hAnsi="Times New Roman" w:cs="Times New Roman"/>
          <w:sz w:val="24"/>
          <w:szCs w:val="24"/>
          <w:u w:val="single"/>
        </w:rPr>
        <w:t>т</w:t>
      </w:r>
      <w:r w:rsidR="00076586" w:rsidRPr="008D3F82">
        <w:rPr>
          <w:rFonts w:ascii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1B7FB6" w:rsidRPr="00A50BF0" w:rsidRDefault="00A50BF0" w:rsidP="00A50BF0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50BF0">
        <w:rPr>
          <w:rFonts w:ascii="Times New Roman" w:hAnsi="Times New Roman" w:cs="Times New Roman"/>
          <w:sz w:val="24"/>
          <w:szCs w:val="24"/>
          <w:lang w:eastAsia="ru-RU"/>
        </w:rPr>
        <w:tab/>
        <w:t>П</w:t>
      </w:r>
      <w:r w:rsidR="001B7FB6" w:rsidRPr="00A50BF0">
        <w:rPr>
          <w:rFonts w:ascii="Times New Roman" w:hAnsi="Times New Roman" w:cs="Times New Roman"/>
          <w:sz w:val="24"/>
          <w:szCs w:val="24"/>
          <w:lang w:eastAsia="ru-RU"/>
        </w:rPr>
        <w:t xml:space="preserve">осле закрытия навигации выход маломерных судов на водные объекты запрещен! Вода в реке остывает медленнее, и при движении маломерного судна она попадает на корпус, нарастание льда происходит очень быстро за счет </w:t>
      </w:r>
      <w:proofErr w:type="gramStart"/>
      <w:r w:rsidR="001B7FB6" w:rsidRPr="00A50BF0">
        <w:rPr>
          <w:rFonts w:ascii="Times New Roman" w:hAnsi="Times New Roman" w:cs="Times New Roman"/>
          <w:sz w:val="24"/>
          <w:szCs w:val="24"/>
          <w:lang w:eastAsia="ru-RU"/>
        </w:rPr>
        <w:t>низких</w:t>
      </w:r>
      <w:proofErr w:type="gramEnd"/>
      <w:r w:rsidR="001B7FB6" w:rsidRPr="00A50BF0">
        <w:rPr>
          <w:rFonts w:ascii="Times New Roman" w:hAnsi="Times New Roman" w:cs="Times New Roman"/>
          <w:sz w:val="24"/>
          <w:szCs w:val="24"/>
          <w:lang w:eastAsia="ru-RU"/>
        </w:rPr>
        <w:t xml:space="preserve"> температура окружающей среды. Обледенение судна приводит к потере остойчивости и, если не принять своевременных мер по его освобождению ото льда, опрокидывание неизбежно, что может привести к </w:t>
      </w:r>
      <w:proofErr w:type="gramStart"/>
      <w:r w:rsidR="001B7FB6" w:rsidRPr="00A50BF0">
        <w:rPr>
          <w:rFonts w:ascii="Times New Roman" w:hAnsi="Times New Roman" w:cs="Times New Roman"/>
          <w:sz w:val="24"/>
          <w:szCs w:val="24"/>
          <w:lang w:eastAsia="ru-RU"/>
        </w:rPr>
        <w:t>гибели</w:t>
      </w:r>
      <w:proofErr w:type="gramEnd"/>
      <w:r w:rsidR="001B7FB6" w:rsidRPr="00A50BF0">
        <w:rPr>
          <w:rFonts w:ascii="Times New Roman" w:hAnsi="Times New Roman" w:cs="Times New Roman"/>
          <w:sz w:val="24"/>
          <w:szCs w:val="24"/>
          <w:lang w:eastAsia="ru-RU"/>
        </w:rPr>
        <w:t xml:space="preserve"> как самого судоводителя, так и пассажиров.</w:t>
      </w:r>
    </w:p>
    <w:p w:rsidR="001B7FB6" w:rsidRPr="00A50BF0" w:rsidRDefault="00807E73" w:rsidP="00A50BF0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B7FB6" w:rsidRPr="00A50BF0">
        <w:rPr>
          <w:rFonts w:ascii="Times New Roman" w:hAnsi="Times New Roman" w:cs="Times New Roman"/>
          <w:sz w:val="24"/>
          <w:szCs w:val="24"/>
          <w:lang w:eastAsia="ru-RU"/>
        </w:rPr>
        <w:t xml:space="preserve">Перед зимней «консервацией» необходимо тщательно осмотреть </w:t>
      </w:r>
      <w:proofErr w:type="spellStart"/>
      <w:r w:rsidR="001B7FB6" w:rsidRPr="00A50BF0">
        <w:rPr>
          <w:rFonts w:ascii="Times New Roman" w:hAnsi="Times New Roman" w:cs="Times New Roman"/>
          <w:sz w:val="24"/>
          <w:szCs w:val="24"/>
          <w:lang w:eastAsia="ru-RU"/>
        </w:rPr>
        <w:t>плавсредство</w:t>
      </w:r>
      <w:proofErr w:type="spellEnd"/>
      <w:r w:rsidR="001B7FB6" w:rsidRPr="00A50BF0">
        <w:rPr>
          <w:rFonts w:ascii="Times New Roman" w:hAnsi="Times New Roman" w:cs="Times New Roman"/>
          <w:sz w:val="24"/>
          <w:szCs w:val="24"/>
          <w:lang w:eastAsia="ru-RU"/>
        </w:rPr>
        <w:t xml:space="preserve"> для выявления дефектов. Их нужно исправить до открытия следующего сезона навигации.</w:t>
      </w:r>
    </w:p>
    <w:p w:rsidR="001B7FB6" w:rsidRPr="00A50BF0" w:rsidRDefault="00807E73" w:rsidP="00A50BF0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B7FB6" w:rsidRPr="00A50BF0">
        <w:rPr>
          <w:rFonts w:ascii="Times New Roman" w:hAnsi="Times New Roman" w:cs="Times New Roman"/>
          <w:sz w:val="24"/>
          <w:szCs w:val="24"/>
          <w:lang w:eastAsia="ru-RU"/>
        </w:rPr>
        <w:t>Суда помещаются на деревянные подкладки, кильблоки или сани в помещении. На открытом воздухе можно соорудить козлы или стойки, врытые в землю. Расстояние от земли должно быть не менее полуметра, что облегчит ремонтные и профилактические работы. Легкие лодки следует ставить днищем вверх. Сделайте навес для защиты от дождя и снега или укройте лодку или катер чехлом из брезента или другой плотной ткани.</w:t>
      </w:r>
    </w:p>
    <w:p w:rsidR="001B7FB6" w:rsidRPr="00A50BF0" w:rsidRDefault="00807E73" w:rsidP="00A50BF0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B7FB6" w:rsidRPr="00A50BF0">
        <w:rPr>
          <w:rFonts w:ascii="Times New Roman" w:hAnsi="Times New Roman" w:cs="Times New Roman"/>
          <w:sz w:val="24"/>
          <w:szCs w:val="24"/>
          <w:lang w:eastAsia="ru-RU"/>
        </w:rPr>
        <w:t xml:space="preserve">Корпус металлического судна необходимо вымыть. Алюминиевый нужно очистить от пятен окислов, а стальные железной щеткой - от ржавчины. </w:t>
      </w:r>
      <w:r w:rsidR="00D67A0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1B7FB6" w:rsidRPr="00A50BF0" w:rsidRDefault="00807E73" w:rsidP="00A50BF0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B7FB6" w:rsidRPr="00A50BF0">
        <w:rPr>
          <w:rFonts w:ascii="Times New Roman" w:hAnsi="Times New Roman" w:cs="Times New Roman"/>
          <w:sz w:val="24"/>
          <w:szCs w:val="24"/>
          <w:lang w:eastAsia="ru-RU"/>
        </w:rPr>
        <w:t xml:space="preserve">Стеклопластиковые суда перед постановкой на зимний период также нужно тщательно вычистить, вымыть и обезжирить. Обратите внимание на такое явление, как </w:t>
      </w:r>
      <w:proofErr w:type="spellStart"/>
      <w:r w:rsidR="001B7FB6" w:rsidRPr="00A50BF0">
        <w:rPr>
          <w:rFonts w:ascii="Times New Roman" w:hAnsi="Times New Roman" w:cs="Times New Roman"/>
          <w:sz w:val="24"/>
          <w:szCs w:val="24"/>
          <w:lang w:eastAsia="ru-RU"/>
        </w:rPr>
        <w:t>пузырение</w:t>
      </w:r>
      <w:proofErr w:type="spellEnd"/>
      <w:r w:rsidR="001B7FB6" w:rsidRPr="00A50BF0">
        <w:rPr>
          <w:rFonts w:ascii="Times New Roman" w:hAnsi="Times New Roman" w:cs="Times New Roman"/>
          <w:sz w:val="24"/>
          <w:szCs w:val="24"/>
          <w:lang w:eastAsia="ru-RU"/>
        </w:rPr>
        <w:t xml:space="preserve"> и расслаивание стеклопластика. Оно может быть вызвано явлением осмоса, который чаще всего поражает суда, долгое время находящиеся на плаву.</w:t>
      </w:r>
    </w:p>
    <w:p w:rsidR="001B7FB6" w:rsidRPr="00A50BF0" w:rsidRDefault="00807E73" w:rsidP="00A50BF0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B7FB6" w:rsidRPr="00A50BF0">
        <w:rPr>
          <w:rFonts w:ascii="Times New Roman" w:hAnsi="Times New Roman" w:cs="Times New Roman"/>
          <w:sz w:val="24"/>
          <w:szCs w:val="24"/>
          <w:lang w:eastAsia="ru-RU"/>
        </w:rPr>
        <w:t>Хранение на берегу маломерных судов, заправленных горюче-смазочными материалами, запрещается!</w:t>
      </w:r>
    </w:p>
    <w:p w:rsidR="001B7FB6" w:rsidRPr="00076586" w:rsidRDefault="00807E73" w:rsidP="00076586">
      <w:pPr>
        <w:pStyle w:val="a4"/>
        <w:rPr>
          <w:rFonts w:ascii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1D1A75" w:rsidRPr="00076586" w:rsidRDefault="001D1A75" w:rsidP="00076586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1D1A75" w:rsidRPr="00076586" w:rsidSect="00135F9B">
      <w:pgSz w:w="11906" w:h="16838"/>
      <w:pgMar w:top="907" w:right="1134" w:bottom="964" w:left="567" w:header="709" w:footer="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082"/>
    <w:rsid w:val="00076586"/>
    <w:rsid w:val="00135F9B"/>
    <w:rsid w:val="001B7FB6"/>
    <w:rsid w:val="001D1A75"/>
    <w:rsid w:val="004F2082"/>
    <w:rsid w:val="00807E73"/>
    <w:rsid w:val="008D3F82"/>
    <w:rsid w:val="00A50BF0"/>
    <w:rsid w:val="00D6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7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link">
    <w:name w:val="llink"/>
    <w:basedOn w:val="a0"/>
    <w:rsid w:val="001B7FB6"/>
  </w:style>
  <w:style w:type="paragraph" w:styleId="a4">
    <w:name w:val="No Spacing"/>
    <w:uiPriority w:val="1"/>
    <w:qFormat/>
    <w:rsid w:val="0007658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7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link">
    <w:name w:val="llink"/>
    <w:basedOn w:val="a0"/>
    <w:rsid w:val="001B7FB6"/>
  </w:style>
  <w:style w:type="paragraph" w:styleId="a4">
    <w:name w:val="No Spacing"/>
    <w:uiPriority w:val="1"/>
    <w:qFormat/>
    <w:rsid w:val="000765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0105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7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8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2024-10-29T03:36:00Z</dcterms:created>
  <dcterms:modified xsi:type="dcterms:W3CDTF">2024-10-30T07:25:00Z</dcterms:modified>
</cp:coreProperties>
</file>