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3B44" w:rsidRDefault="00AB3B44" w:rsidP="00AB3B44">
      <w:pPr>
        <w:pStyle w:val="a3"/>
        <w:shd w:val="clear" w:color="auto" w:fill="F3F5FC"/>
        <w:spacing w:before="0" w:beforeAutospacing="0" w:after="0" w:afterAutospacing="0" w:line="315" w:lineRule="atLeast"/>
        <w:ind w:left="8364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УТВЕРЖДЁН</w:t>
      </w:r>
    </w:p>
    <w:p w:rsidR="00AB3B44" w:rsidRDefault="00AB3B44" w:rsidP="00AB3B44">
      <w:pPr>
        <w:pStyle w:val="a3"/>
        <w:shd w:val="clear" w:color="auto" w:fill="F3F5FC"/>
        <w:spacing w:before="0" w:beforeAutospacing="0" w:after="0" w:afterAutospacing="0" w:line="315" w:lineRule="atLeast"/>
        <w:ind w:left="8364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председателем КСО</w:t>
      </w:r>
    </w:p>
    <w:p w:rsidR="00AB3B44" w:rsidRDefault="00AB3B44" w:rsidP="00AB3B44">
      <w:pPr>
        <w:pStyle w:val="a3"/>
        <w:shd w:val="clear" w:color="auto" w:fill="F3F5FC"/>
        <w:spacing w:before="0" w:beforeAutospacing="0" w:after="0" w:afterAutospacing="0" w:line="315" w:lineRule="atLeast"/>
        <w:ind w:left="8364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приказ от 28.12.2017г. № 9   </w:t>
      </w:r>
    </w:p>
    <w:p w:rsidR="00AB3B44" w:rsidRDefault="00AB3B44" w:rsidP="00AB3B44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center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План</w:t>
      </w:r>
    </w:p>
    <w:p w:rsidR="00AB3B44" w:rsidRDefault="00AB3B44" w:rsidP="00AB3B44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center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работы Контрольно-счетного органа районного муниципального</w:t>
      </w:r>
    </w:p>
    <w:p w:rsidR="00AB3B44" w:rsidRDefault="00AB3B44" w:rsidP="00AB3B44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center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образования «</w:t>
      </w:r>
      <w:proofErr w:type="spellStart"/>
      <w:r>
        <w:rPr>
          <w:rFonts w:ascii="Palatino Linotype" w:hAnsi="Palatino Linotype"/>
          <w:color w:val="000000"/>
          <w:sz w:val="21"/>
          <w:szCs w:val="21"/>
        </w:rPr>
        <w:t>Усть-Удинский</w:t>
      </w:r>
      <w:proofErr w:type="spellEnd"/>
      <w:r>
        <w:rPr>
          <w:rFonts w:ascii="Palatino Linotype" w:hAnsi="Palatino Linotype"/>
          <w:color w:val="000000"/>
          <w:sz w:val="21"/>
          <w:szCs w:val="21"/>
        </w:rPr>
        <w:t xml:space="preserve"> район» на 2018 год</w:t>
      </w:r>
    </w:p>
    <w:tbl>
      <w:tblPr>
        <w:tblW w:w="12696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3F5FC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1"/>
        <w:gridCol w:w="3889"/>
        <w:gridCol w:w="1775"/>
        <w:gridCol w:w="2241"/>
        <w:gridCol w:w="2147"/>
        <w:gridCol w:w="1403"/>
      </w:tblGrid>
      <w:tr w:rsidR="00AB3B44" w:rsidTr="00AB3B44">
        <w:trPr>
          <w:tblHeader/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b/>
                <w:bCs/>
                <w:color w:val="000000"/>
                <w:sz w:val="21"/>
                <w:szCs w:val="21"/>
              </w:rPr>
              <w:br w:type="textWrapping" w:clear="all"/>
            </w:r>
            <w:r>
              <w:rPr>
                <w:rStyle w:val="a4"/>
                <w:rFonts w:ascii="Palatino Linotype" w:hAnsi="Palatino Linotype"/>
                <w:color w:val="000000"/>
                <w:sz w:val="21"/>
                <w:szCs w:val="21"/>
              </w:rPr>
              <w:t>№</w:t>
            </w:r>
          </w:p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b/>
                <w:bCs/>
                <w:color w:val="000000"/>
                <w:sz w:val="21"/>
                <w:szCs w:val="21"/>
              </w:rPr>
            </w:pPr>
            <w:r>
              <w:rPr>
                <w:rStyle w:val="a4"/>
                <w:rFonts w:ascii="Palatino Linotype" w:hAnsi="Palatino Linotype"/>
                <w:color w:val="000000"/>
                <w:sz w:val="21"/>
                <w:szCs w:val="21"/>
              </w:rPr>
              <w:t>п/п</w:t>
            </w:r>
          </w:p>
        </w:tc>
        <w:tc>
          <w:tcPr>
            <w:tcW w:w="7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b/>
                <w:bCs/>
                <w:color w:val="000000"/>
                <w:sz w:val="21"/>
                <w:szCs w:val="21"/>
              </w:rPr>
            </w:pPr>
            <w:r>
              <w:rPr>
                <w:rStyle w:val="a4"/>
                <w:rFonts w:ascii="Palatino Linotype" w:hAnsi="Palatino Linotype"/>
                <w:color w:val="000000"/>
                <w:sz w:val="21"/>
                <w:szCs w:val="21"/>
              </w:rPr>
              <w:t>Наименование мероприятия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b/>
                <w:bCs/>
                <w:color w:val="000000"/>
                <w:sz w:val="21"/>
                <w:szCs w:val="21"/>
              </w:rPr>
            </w:pPr>
            <w:r>
              <w:rPr>
                <w:rStyle w:val="a4"/>
                <w:rFonts w:ascii="Palatino Linotype" w:hAnsi="Palatino Linotype"/>
                <w:color w:val="000000"/>
                <w:sz w:val="21"/>
                <w:szCs w:val="21"/>
              </w:rPr>
              <w:t>Срок проведения мероприятия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b/>
                <w:bCs/>
                <w:color w:val="000000"/>
                <w:sz w:val="21"/>
                <w:szCs w:val="21"/>
              </w:rPr>
            </w:pPr>
            <w:r>
              <w:rPr>
                <w:rStyle w:val="a4"/>
                <w:rFonts w:ascii="Palatino Linotype" w:hAnsi="Palatino Linotype"/>
                <w:color w:val="000000"/>
                <w:sz w:val="21"/>
                <w:szCs w:val="21"/>
              </w:rPr>
              <w:t>Ответственные за проведение мероприятия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b/>
                <w:bCs/>
                <w:color w:val="000000"/>
                <w:sz w:val="21"/>
                <w:szCs w:val="21"/>
              </w:rPr>
            </w:pPr>
            <w:r>
              <w:rPr>
                <w:rStyle w:val="a4"/>
                <w:rFonts w:ascii="Palatino Linotype" w:hAnsi="Palatino Linotype"/>
                <w:color w:val="000000"/>
                <w:sz w:val="21"/>
                <w:szCs w:val="21"/>
              </w:rPr>
              <w:t>Основание для включения мероприятия в план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b/>
                <w:bCs/>
                <w:color w:val="000000"/>
                <w:sz w:val="21"/>
                <w:szCs w:val="21"/>
              </w:rPr>
            </w:pPr>
            <w:r>
              <w:rPr>
                <w:rStyle w:val="a4"/>
                <w:rFonts w:ascii="Palatino Linotype" w:hAnsi="Palatino Linotype"/>
                <w:color w:val="000000"/>
                <w:sz w:val="21"/>
                <w:szCs w:val="21"/>
              </w:rPr>
              <w:t>Приме-</w:t>
            </w:r>
            <w:proofErr w:type="spellStart"/>
            <w:r>
              <w:rPr>
                <w:rStyle w:val="a4"/>
                <w:rFonts w:ascii="Palatino Linotype" w:hAnsi="Palatino Linotype"/>
                <w:color w:val="000000"/>
                <w:sz w:val="21"/>
                <w:szCs w:val="21"/>
              </w:rPr>
              <w:t>чание</w:t>
            </w:r>
            <w:proofErr w:type="spellEnd"/>
          </w:p>
        </w:tc>
      </w:tr>
      <w:tr w:rsidR="00AB3B44" w:rsidTr="00AB3B44">
        <w:trPr>
          <w:tblCellSpacing w:w="0" w:type="dxa"/>
          <w:jc w:val="center"/>
        </w:trPr>
        <w:tc>
          <w:tcPr>
            <w:tcW w:w="15870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720" w:right="105" w:firstLine="375"/>
              <w:jc w:val="center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Style w:val="a4"/>
                <w:rFonts w:ascii="Palatino Linotype" w:hAnsi="Palatino Linotype"/>
                <w:color w:val="000000"/>
                <w:sz w:val="21"/>
                <w:szCs w:val="21"/>
              </w:rPr>
              <w:t>1. Экспертно-аналитические мероприятия</w:t>
            </w:r>
          </w:p>
        </w:tc>
      </w:tr>
      <w:tr w:rsidR="00AB3B44" w:rsidTr="00AB3B44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1.1.</w:t>
            </w:r>
          </w:p>
        </w:tc>
        <w:tc>
          <w:tcPr>
            <w:tcW w:w="7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 xml:space="preserve">Экспертиза проекта решения о </w:t>
            </w:r>
            <w:proofErr w:type="gramStart"/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бюджете  на</w:t>
            </w:r>
            <w:proofErr w:type="gramEnd"/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 xml:space="preserve"> 2019 год и на плановый период 2020 и 2021 годов, в том числе обоснованности показателей (параметров и характеристик) районного бюджета РМО «</w:t>
            </w:r>
            <w:proofErr w:type="spellStart"/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Усть-Удинский</w:t>
            </w:r>
            <w:proofErr w:type="spellEnd"/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 xml:space="preserve"> район»</w:t>
            </w:r>
          </w:p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hyperlink r:id="rId4" w:history="1">
              <w:r>
                <w:rPr>
                  <w:rStyle w:val="a5"/>
                  <w:rFonts w:ascii="Palatino Linotype" w:hAnsi="Palatino Linotype"/>
                  <w:sz w:val="21"/>
                  <w:szCs w:val="21"/>
                </w:rPr>
                <w:t>(2 полугодие)</w:t>
              </w:r>
            </w:hyperlink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4 квартал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Пирва</w:t>
            </w:r>
            <w:proofErr w:type="spellEnd"/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 xml:space="preserve"> В.А.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п. 2 ч. 2 ст. 9 Закона 6-ФЗ,</w:t>
            </w:r>
          </w:p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ч. 2 ст. 157 БК РФ</w:t>
            </w:r>
          </w:p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AB3B44" w:rsidTr="00AB3B44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1.2.</w:t>
            </w:r>
          </w:p>
        </w:tc>
        <w:tc>
          <w:tcPr>
            <w:tcW w:w="7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 xml:space="preserve">Экспертиза проектов решений о </w:t>
            </w:r>
            <w:proofErr w:type="gramStart"/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бюджете  на</w:t>
            </w:r>
            <w:proofErr w:type="gramEnd"/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 xml:space="preserve"> 2019 год и на плановый период 2020 и 2021 годов, в том числе обоснованности показателей (параметров и характеристик) бюджетов муниципальных образований РМО «</w:t>
            </w:r>
            <w:proofErr w:type="spellStart"/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Усть-Удинский</w:t>
            </w:r>
            <w:proofErr w:type="spellEnd"/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 xml:space="preserve"> район»</w:t>
            </w:r>
          </w:p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hyperlink r:id="rId5" w:history="1">
              <w:r>
                <w:rPr>
                  <w:rStyle w:val="a5"/>
                  <w:rFonts w:ascii="Palatino Linotype" w:hAnsi="Palatino Linotype"/>
                  <w:sz w:val="21"/>
                  <w:szCs w:val="21"/>
                </w:rPr>
                <w:t>(2 полугодие)</w:t>
              </w:r>
            </w:hyperlink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4 квартал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Пирва</w:t>
            </w:r>
            <w:proofErr w:type="spellEnd"/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 xml:space="preserve"> В.А.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п. 2 ч. 2 ст. 9 Закона 6-ФЗ,</w:t>
            </w:r>
          </w:p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ч. 2 ст. 157 БК РФ</w:t>
            </w:r>
          </w:p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AB3B44" w:rsidTr="00AB3B44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lastRenderedPageBreak/>
              <w:t>1.3.</w:t>
            </w:r>
          </w:p>
        </w:tc>
        <w:tc>
          <w:tcPr>
            <w:tcW w:w="7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Экспертиза проектов решений «О внесении изменений и дополнений в решение «О районном бюджете на 2018 год и плановый период 2019 и 2020 годов»</w:t>
            </w:r>
          </w:p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hyperlink r:id="rId6" w:history="1">
              <w:r>
                <w:rPr>
                  <w:rStyle w:val="a5"/>
                  <w:rFonts w:ascii="Palatino Linotype" w:hAnsi="Palatino Linotype"/>
                  <w:sz w:val="21"/>
                  <w:szCs w:val="21"/>
                </w:rPr>
                <w:t>(1 полугодие)</w:t>
              </w:r>
            </w:hyperlink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  </w:t>
            </w:r>
            <w:hyperlink r:id="rId7" w:history="1">
              <w:r>
                <w:rPr>
                  <w:rStyle w:val="a5"/>
                  <w:rFonts w:ascii="Palatino Linotype" w:hAnsi="Palatino Linotype"/>
                  <w:sz w:val="21"/>
                  <w:szCs w:val="21"/>
                </w:rPr>
                <w:t>(2 полугодие)</w:t>
              </w:r>
            </w:hyperlink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В течение года</w:t>
            </w:r>
          </w:p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(по мере поступления)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Пирва</w:t>
            </w:r>
            <w:proofErr w:type="spellEnd"/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 xml:space="preserve"> В.А.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п. 2,7 ч. 2 ст. 9 Закона 6-ФЗ</w:t>
            </w:r>
          </w:p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AB3B44" w:rsidTr="00AB3B44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1.4.</w:t>
            </w:r>
          </w:p>
        </w:tc>
        <w:tc>
          <w:tcPr>
            <w:tcW w:w="7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Экспертиза проектов решений «О внесении изменений и дополнений в решение Думы муниципальных образований «О бюджете поселения на 2018 год и плановый период 2019 и 2020 годов»</w:t>
            </w:r>
          </w:p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hyperlink r:id="rId8" w:history="1">
              <w:r>
                <w:rPr>
                  <w:rStyle w:val="a5"/>
                  <w:rFonts w:ascii="Palatino Linotype" w:hAnsi="Palatino Linotype"/>
                  <w:sz w:val="21"/>
                  <w:szCs w:val="21"/>
                </w:rPr>
                <w:t>(1 полугодие)</w:t>
              </w:r>
            </w:hyperlink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 </w:t>
            </w:r>
            <w:hyperlink r:id="rId9" w:history="1">
              <w:r>
                <w:rPr>
                  <w:rStyle w:val="a5"/>
                  <w:rFonts w:ascii="Palatino Linotype" w:hAnsi="Palatino Linotype"/>
                  <w:sz w:val="21"/>
                  <w:szCs w:val="21"/>
                </w:rPr>
                <w:t> (2 полугодие)</w:t>
              </w:r>
            </w:hyperlink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В течение года</w:t>
            </w:r>
          </w:p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(по мере поступления)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Пирва</w:t>
            </w:r>
            <w:proofErr w:type="spellEnd"/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 xml:space="preserve"> В.А.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п. 2,7 ч. 2 ст. 9 Закона 6-ФЗ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AB3B44" w:rsidTr="00AB3B44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1.5.</w:t>
            </w:r>
          </w:p>
        </w:tc>
        <w:tc>
          <w:tcPr>
            <w:tcW w:w="7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Экспертиза проектов нормативных правовых актов регулирующих бюджетные правоотношения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В течение года</w:t>
            </w:r>
          </w:p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(по мере поступления)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Константинова Е.Г.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ч. 2 ст. 157 БК РФ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AB3B44" w:rsidTr="00AB3B44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1.6.</w:t>
            </w:r>
          </w:p>
        </w:tc>
        <w:tc>
          <w:tcPr>
            <w:tcW w:w="7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 xml:space="preserve">Финансово-экономическая экспертиза проектов муниципальных правовых актов (включая обоснованность финансово-экономических обоснований) в части, касающейся расходных обязательств районного муниципального образования и </w:t>
            </w: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lastRenderedPageBreak/>
              <w:t>муниципальных образований района</w:t>
            </w:r>
          </w:p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hyperlink r:id="rId10" w:history="1">
              <w:r>
                <w:rPr>
                  <w:rStyle w:val="a5"/>
                  <w:rFonts w:ascii="Palatino Linotype" w:hAnsi="Palatino Linotype"/>
                  <w:sz w:val="21"/>
                  <w:szCs w:val="21"/>
                </w:rPr>
                <w:t>(1 полугодие)</w:t>
              </w:r>
            </w:hyperlink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  </w:t>
            </w:r>
            <w:hyperlink r:id="rId11" w:history="1">
              <w:r>
                <w:rPr>
                  <w:rStyle w:val="a5"/>
                  <w:rFonts w:ascii="Palatino Linotype" w:hAnsi="Palatino Linotype"/>
                  <w:sz w:val="21"/>
                  <w:szCs w:val="21"/>
                </w:rPr>
                <w:t>(2 полугодие)</w:t>
              </w:r>
            </w:hyperlink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lastRenderedPageBreak/>
              <w:t>В течение года</w:t>
            </w:r>
          </w:p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(по мере поступления)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Пирва</w:t>
            </w:r>
            <w:proofErr w:type="spellEnd"/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 xml:space="preserve"> В.А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п. 7 ч. 2 ст. 9 Закон 6-ФЗ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AB3B44" w:rsidTr="00AB3B44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lastRenderedPageBreak/>
              <w:t>1.7.</w:t>
            </w:r>
          </w:p>
        </w:tc>
        <w:tc>
          <w:tcPr>
            <w:tcW w:w="7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Экспертиза проектов муниципальных программ</w:t>
            </w:r>
          </w:p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hyperlink r:id="rId12" w:history="1">
              <w:r>
                <w:rPr>
                  <w:rStyle w:val="a5"/>
                  <w:rFonts w:ascii="Palatino Linotype" w:hAnsi="Palatino Linotype"/>
                  <w:sz w:val="21"/>
                  <w:szCs w:val="21"/>
                </w:rPr>
                <w:t>(2 полугодие)</w:t>
              </w:r>
            </w:hyperlink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В течение года</w:t>
            </w:r>
          </w:p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(по мере поступления)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Константинова Е.Г.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п. 7 ч. 2 ст. 9 Закона 6-ФЗ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AB3B44" w:rsidTr="00AB3B44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1.8.</w:t>
            </w:r>
          </w:p>
        </w:tc>
        <w:tc>
          <w:tcPr>
            <w:tcW w:w="7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hyperlink r:id="rId13" w:history="1">
              <w:r>
                <w:rPr>
                  <w:rStyle w:val="a5"/>
                  <w:rFonts w:ascii="Palatino Linotype" w:hAnsi="Palatino Linotype"/>
                  <w:sz w:val="21"/>
                  <w:szCs w:val="21"/>
                </w:rPr>
                <w:t>Внешняя проверка годового отчета об исполнении районного бюджета за 2017 год и подготовка заключения на годовой отчет об исполнении районного бюджета</w:t>
              </w:r>
            </w:hyperlink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Апрель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Лисичникова</w:t>
            </w:r>
            <w:proofErr w:type="spellEnd"/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 xml:space="preserve"> А.Д.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п. 3 ч. 2 ст. 9 Закона 6-ФЗ</w:t>
            </w:r>
          </w:p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ст.264.4 БК РФ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AB3B44" w:rsidTr="00AB3B44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1.9.</w:t>
            </w:r>
          </w:p>
        </w:tc>
        <w:tc>
          <w:tcPr>
            <w:tcW w:w="7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hyperlink r:id="rId14" w:history="1">
              <w:r>
                <w:rPr>
                  <w:rStyle w:val="a5"/>
                  <w:rFonts w:ascii="Palatino Linotype" w:hAnsi="Palatino Linotype"/>
                  <w:sz w:val="21"/>
                  <w:szCs w:val="21"/>
                </w:rPr>
                <w:t>Внешняя проверка годового отчета об исполнении бюджета за 2017 год и подготовка заключения на годовой отчет об исполнении бюджета муниципальных образований района</w:t>
              </w:r>
            </w:hyperlink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1-2 квартал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Лисичникова</w:t>
            </w:r>
            <w:proofErr w:type="spellEnd"/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 xml:space="preserve"> А.Д.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п. 3 ч. 2 ст. 9 Закона 6-ФЗ</w:t>
            </w:r>
          </w:p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ст.264.4 БК РФ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AB3B44" w:rsidTr="00AB3B44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1.10.</w:t>
            </w:r>
          </w:p>
        </w:tc>
        <w:tc>
          <w:tcPr>
            <w:tcW w:w="7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 xml:space="preserve">Обследование достоверности, полноты и соответствия нормативным требованиям составления и представления отчета об исполнении районного бюджета </w:t>
            </w:r>
            <w:proofErr w:type="gramStart"/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и  бюджетов</w:t>
            </w:r>
            <w:proofErr w:type="gramEnd"/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 xml:space="preserve"> муниципальных </w:t>
            </w: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lastRenderedPageBreak/>
              <w:t>образований района за 1 квартал, полугодие, 9 месяцев</w:t>
            </w:r>
          </w:p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hyperlink r:id="rId15" w:history="1">
              <w:r>
                <w:rPr>
                  <w:rStyle w:val="a5"/>
                  <w:rFonts w:ascii="Palatino Linotype" w:hAnsi="Palatino Linotype"/>
                  <w:sz w:val="21"/>
                  <w:szCs w:val="21"/>
                </w:rPr>
                <w:t>(1 полугодие)</w:t>
              </w:r>
            </w:hyperlink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  </w:t>
            </w:r>
            <w:hyperlink r:id="rId16" w:history="1">
              <w:r>
                <w:rPr>
                  <w:rStyle w:val="a5"/>
                  <w:rFonts w:ascii="Palatino Linotype" w:hAnsi="Palatino Linotype"/>
                  <w:sz w:val="21"/>
                  <w:szCs w:val="21"/>
                </w:rPr>
                <w:t>(2 полугодие)</w:t>
              </w:r>
            </w:hyperlink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lastRenderedPageBreak/>
              <w:t>В течение года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Лисичникова</w:t>
            </w:r>
            <w:proofErr w:type="spellEnd"/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 xml:space="preserve"> А.Д.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ст. 268.1 БК РФ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AB3B44" w:rsidTr="00AB3B44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lastRenderedPageBreak/>
              <w:t>1.11.</w:t>
            </w:r>
          </w:p>
        </w:tc>
        <w:tc>
          <w:tcPr>
            <w:tcW w:w="7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hyperlink r:id="rId17" w:history="1">
              <w:r>
                <w:rPr>
                  <w:rStyle w:val="a5"/>
                  <w:rFonts w:ascii="Palatino Linotype" w:hAnsi="Palatino Linotype"/>
                  <w:sz w:val="21"/>
                  <w:szCs w:val="21"/>
                </w:rPr>
                <w:t>Обобщение результатов осуществления аудита закупок, в том числе установление причин выявленных отклонений, нарушений и недостатков, подготовка предложений, направленных на их устранение и на совершенствование контрактной системы в сфере закупок, систематизация информации о реализации указанных предложений</w:t>
              </w:r>
            </w:hyperlink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По мере необходимости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Пирва</w:t>
            </w:r>
            <w:proofErr w:type="spellEnd"/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 xml:space="preserve"> В.А.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ст. 98 Закона 44-ФЗ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AB3B44" w:rsidTr="00AB3B44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1.12.*</w:t>
            </w:r>
          </w:p>
        </w:tc>
        <w:tc>
          <w:tcPr>
            <w:tcW w:w="7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hyperlink r:id="rId18" w:history="1">
              <w:r>
                <w:rPr>
                  <w:rStyle w:val="a5"/>
                  <w:rFonts w:ascii="Palatino Linotype" w:hAnsi="Palatino Linotype"/>
                  <w:sz w:val="21"/>
                  <w:szCs w:val="21"/>
                </w:rPr>
                <w:t xml:space="preserve">Анализ использования субвенций, выделенных в 2016-2017 годах на осуществление полномочий по первичному воинскому учету на территориях, где отсутствуют военные </w:t>
              </w:r>
              <w:proofErr w:type="spellStart"/>
              <w:r>
                <w:rPr>
                  <w:rStyle w:val="a5"/>
                  <w:rFonts w:ascii="Palatino Linotype" w:hAnsi="Palatino Linotype"/>
                  <w:sz w:val="21"/>
                  <w:szCs w:val="21"/>
                </w:rPr>
                <w:t>комиcсариаты</w:t>
              </w:r>
              <w:proofErr w:type="spellEnd"/>
              <w:r>
                <w:rPr>
                  <w:rStyle w:val="a5"/>
                  <w:rFonts w:ascii="Palatino Linotype" w:hAnsi="Palatino Linotype"/>
                  <w:sz w:val="21"/>
                  <w:szCs w:val="21"/>
                </w:rPr>
                <w:t xml:space="preserve"> (</w:t>
              </w:r>
              <w:proofErr w:type="spellStart"/>
              <w:r>
                <w:rPr>
                  <w:rStyle w:val="a5"/>
                  <w:rFonts w:ascii="Palatino Linotype" w:hAnsi="Palatino Linotype"/>
                  <w:sz w:val="21"/>
                  <w:szCs w:val="21"/>
                </w:rPr>
                <w:t>Юголокское</w:t>
              </w:r>
              <w:proofErr w:type="spellEnd"/>
              <w:r>
                <w:rPr>
                  <w:rStyle w:val="a5"/>
                  <w:rFonts w:ascii="Palatino Linotype" w:hAnsi="Palatino Linotype"/>
                  <w:sz w:val="21"/>
                  <w:szCs w:val="21"/>
                </w:rPr>
                <w:t xml:space="preserve"> сельское поселение) </w:t>
              </w:r>
            </w:hyperlink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jc w:val="center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Март-июнь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jc w:val="center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Пирва</w:t>
            </w:r>
            <w:proofErr w:type="spellEnd"/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 xml:space="preserve"> В.А.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Соглашение о взаимодействии с КСП Иркутской области, распоряжение КСП Иркутской области от 22.02.2018г. №14-П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AB3B44" w:rsidTr="00AB3B44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lastRenderedPageBreak/>
              <w:t>1.13.*</w:t>
            </w:r>
          </w:p>
        </w:tc>
        <w:tc>
          <w:tcPr>
            <w:tcW w:w="7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hyperlink r:id="rId19" w:history="1">
              <w:r>
                <w:rPr>
                  <w:rStyle w:val="a5"/>
                  <w:rFonts w:ascii="Palatino Linotype" w:hAnsi="Palatino Linotype"/>
                  <w:sz w:val="21"/>
                  <w:szCs w:val="21"/>
                </w:rPr>
                <w:t xml:space="preserve">Анализ использования субвенций, выделенных в 2016-2017 годах на осуществление полномочий по первичному воинскому учету на территориях, где отсутствуют военные </w:t>
              </w:r>
              <w:proofErr w:type="spellStart"/>
              <w:r>
                <w:rPr>
                  <w:rStyle w:val="a5"/>
                  <w:rFonts w:ascii="Palatino Linotype" w:hAnsi="Palatino Linotype"/>
                  <w:sz w:val="21"/>
                  <w:szCs w:val="21"/>
                </w:rPr>
                <w:t>комиcсариаты</w:t>
              </w:r>
              <w:proofErr w:type="spellEnd"/>
              <w:r>
                <w:rPr>
                  <w:rStyle w:val="a5"/>
                  <w:rFonts w:ascii="Palatino Linotype" w:hAnsi="Palatino Linotype"/>
                  <w:sz w:val="21"/>
                  <w:szCs w:val="21"/>
                </w:rPr>
                <w:t xml:space="preserve"> (</w:t>
              </w:r>
              <w:proofErr w:type="spellStart"/>
              <w:r>
                <w:rPr>
                  <w:rStyle w:val="a5"/>
                  <w:rFonts w:ascii="Palatino Linotype" w:hAnsi="Palatino Linotype"/>
                  <w:sz w:val="21"/>
                  <w:szCs w:val="21"/>
                </w:rPr>
                <w:t>Усть-Удинское</w:t>
              </w:r>
              <w:proofErr w:type="spellEnd"/>
              <w:r>
                <w:rPr>
                  <w:rStyle w:val="a5"/>
                  <w:rFonts w:ascii="Palatino Linotype" w:hAnsi="Palatino Linotype"/>
                  <w:sz w:val="21"/>
                  <w:szCs w:val="21"/>
                </w:rPr>
                <w:t xml:space="preserve"> городское поселение)</w:t>
              </w:r>
            </w:hyperlink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jc w:val="center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Март-июнь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jc w:val="center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Пирва</w:t>
            </w:r>
            <w:proofErr w:type="spellEnd"/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 xml:space="preserve"> В.А.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 xml:space="preserve">Соглашение о взаимодействии с КСП </w:t>
            </w:r>
            <w:proofErr w:type="spellStart"/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Иркуткой</w:t>
            </w:r>
            <w:proofErr w:type="spellEnd"/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 xml:space="preserve"> области, распоряжение КСП Иркутской области от 22.02.2018г. № 14-П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AB3B44" w:rsidTr="00AB3B44">
        <w:trPr>
          <w:tblCellSpacing w:w="0" w:type="dxa"/>
          <w:jc w:val="center"/>
        </w:trPr>
        <w:tc>
          <w:tcPr>
            <w:tcW w:w="15870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center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Style w:val="a4"/>
                <w:rFonts w:ascii="Palatino Linotype" w:hAnsi="Palatino Linotype"/>
                <w:color w:val="000000"/>
                <w:sz w:val="21"/>
                <w:szCs w:val="21"/>
              </w:rPr>
              <w:t>2. Контрольные мероприятия</w:t>
            </w:r>
          </w:p>
        </w:tc>
      </w:tr>
      <w:tr w:rsidR="00AB3B44" w:rsidTr="00AB3B44">
        <w:trPr>
          <w:trHeight w:val="570"/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2.1.</w:t>
            </w:r>
          </w:p>
        </w:tc>
        <w:tc>
          <w:tcPr>
            <w:tcW w:w="7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hyperlink r:id="rId20" w:history="1">
              <w:r>
                <w:rPr>
                  <w:rStyle w:val="a5"/>
                  <w:rFonts w:ascii="Palatino Linotype" w:hAnsi="Palatino Linotype"/>
                  <w:sz w:val="21"/>
                  <w:szCs w:val="21"/>
                </w:rPr>
                <w:t>Проверка  достоверности, полноты и соответствия нормативным требованиям составления и представления годовой бюджетной отчетности главных администраторов бюджетных средств района за 2017 год</w:t>
              </w:r>
            </w:hyperlink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Январь-март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Лисичникова</w:t>
            </w:r>
            <w:proofErr w:type="spellEnd"/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 xml:space="preserve"> А.Д.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ст. 264.4 БК РФ</w:t>
            </w:r>
          </w:p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ст. 268.1 БК РФ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AB3B44" w:rsidTr="00AB3B44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2.2.</w:t>
            </w:r>
          </w:p>
        </w:tc>
        <w:tc>
          <w:tcPr>
            <w:tcW w:w="7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hyperlink r:id="rId21" w:history="1">
              <w:r>
                <w:rPr>
                  <w:rStyle w:val="a5"/>
                  <w:rFonts w:ascii="Palatino Linotype" w:hAnsi="Palatino Linotype"/>
                  <w:sz w:val="21"/>
                  <w:szCs w:val="21"/>
                </w:rPr>
                <w:t>Аудит в сфере закупок в отношении муниципального контракта на капитальный ремонт помещений спортивного зала в здании МКОУ Малышевская СОШ</w:t>
              </w:r>
            </w:hyperlink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Январь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Константинова Е.Г.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Ст. 98 Федерального закона № 44-ФЗ от 05.04.2013г.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AB3B44" w:rsidTr="00AB3B44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lastRenderedPageBreak/>
              <w:t>2.3.*</w:t>
            </w:r>
          </w:p>
        </w:tc>
        <w:tc>
          <w:tcPr>
            <w:tcW w:w="7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hyperlink r:id="rId22" w:history="1">
              <w:r>
                <w:rPr>
                  <w:rStyle w:val="a5"/>
                  <w:rFonts w:ascii="Palatino Linotype" w:hAnsi="Palatino Linotype"/>
                  <w:sz w:val="21"/>
                  <w:szCs w:val="21"/>
                </w:rPr>
                <w:t xml:space="preserve">Аудит в сфере закупок в отношении муниципальных контрактов на приобретение жилых помещений для предоставления гражданам, переселяемым из аварийного жилищного фонда в соответствии с подпрограммой "Переселение граждан из ветхого и аварийного жилищного фонда в </w:t>
              </w:r>
              <w:proofErr w:type="spellStart"/>
              <w:r>
                <w:rPr>
                  <w:rStyle w:val="a5"/>
                  <w:rFonts w:ascii="Palatino Linotype" w:hAnsi="Palatino Linotype"/>
                  <w:sz w:val="21"/>
                  <w:szCs w:val="21"/>
                </w:rPr>
                <w:t>Усть-Удинском</w:t>
              </w:r>
              <w:proofErr w:type="spellEnd"/>
              <w:r>
                <w:rPr>
                  <w:rStyle w:val="a5"/>
                  <w:rFonts w:ascii="Palatino Linotype" w:hAnsi="Palatino Linotype"/>
                  <w:sz w:val="21"/>
                  <w:szCs w:val="21"/>
                </w:rPr>
                <w:t xml:space="preserve"> муниципальном образовании" (выборочно)</w:t>
              </w:r>
            </w:hyperlink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Март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Константинова Е.Г.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Ст. 98 Федерального закона № 44-ФЗ от 05.04.2013г.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AB3B44" w:rsidTr="00AB3B44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2.4.*</w:t>
            </w:r>
          </w:p>
        </w:tc>
        <w:tc>
          <w:tcPr>
            <w:tcW w:w="7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hyperlink r:id="rId23" w:history="1">
              <w:r>
                <w:rPr>
                  <w:rStyle w:val="a5"/>
                  <w:rFonts w:ascii="Palatino Linotype" w:hAnsi="Palatino Linotype"/>
                  <w:sz w:val="21"/>
                  <w:szCs w:val="21"/>
                </w:rPr>
                <w:t xml:space="preserve">Аудит эффективности использования бюджетных средств, предусмотренных на реализацию муниципальной программы «Создание благоприятных условий для обеспечения жизнедеятельности населения </w:t>
              </w:r>
              <w:proofErr w:type="spellStart"/>
              <w:r>
                <w:rPr>
                  <w:rStyle w:val="a5"/>
                  <w:rFonts w:ascii="Palatino Linotype" w:hAnsi="Palatino Linotype"/>
                  <w:sz w:val="21"/>
                  <w:szCs w:val="21"/>
                </w:rPr>
                <w:t>Усть-Удинского</w:t>
              </w:r>
              <w:proofErr w:type="spellEnd"/>
              <w:r>
                <w:rPr>
                  <w:rStyle w:val="a5"/>
                  <w:rFonts w:ascii="Palatino Linotype" w:hAnsi="Palatino Linotype"/>
                  <w:sz w:val="21"/>
                  <w:szCs w:val="21"/>
                </w:rPr>
                <w:t xml:space="preserve"> МО на 2016-2020 годы»</w:t>
              </w:r>
            </w:hyperlink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Июнь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Константинова Е.Г.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п. 4 ч. 2 ст. 9 Закона 6-ФЗ</w:t>
            </w:r>
          </w:p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AB3B44" w:rsidTr="00AB3B44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2.5.</w:t>
            </w:r>
          </w:p>
        </w:tc>
        <w:tc>
          <w:tcPr>
            <w:tcW w:w="7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hyperlink r:id="rId24" w:history="1">
              <w:r>
                <w:rPr>
                  <w:rStyle w:val="a5"/>
                  <w:rFonts w:ascii="Palatino Linotype" w:hAnsi="Palatino Linotype"/>
                  <w:sz w:val="21"/>
                  <w:szCs w:val="21"/>
                </w:rPr>
                <w:t xml:space="preserve">Проверка законного, результативного (эффективного и экономного) использования средств областного бюджета, предусмотренных в 2016-2017 гг. на реализацию мероприятий проектов </w:t>
              </w:r>
              <w:r>
                <w:rPr>
                  <w:rStyle w:val="a5"/>
                  <w:rFonts w:ascii="Palatino Linotype" w:hAnsi="Palatino Linotype"/>
                  <w:sz w:val="21"/>
                  <w:szCs w:val="21"/>
                </w:rPr>
                <w:lastRenderedPageBreak/>
                <w:t>народных инициатив (</w:t>
              </w:r>
              <w:proofErr w:type="spellStart"/>
              <w:r>
                <w:rPr>
                  <w:rStyle w:val="a5"/>
                  <w:rFonts w:ascii="Palatino Linotype" w:hAnsi="Palatino Linotype"/>
                  <w:sz w:val="21"/>
                  <w:szCs w:val="21"/>
                </w:rPr>
                <w:t>Новоудинское</w:t>
              </w:r>
              <w:proofErr w:type="spellEnd"/>
              <w:r>
                <w:rPr>
                  <w:rStyle w:val="a5"/>
                  <w:rFonts w:ascii="Palatino Linotype" w:hAnsi="Palatino Linotype"/>
                  <w:sz w:val="21"/>
                  <w:szCs w:val="21"/>
                </w:rPr>
                <w:t xml:space="preserve"> муниципальное образование)</w:t>
              </w:r>
            </w:hyperlink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lastRenderedPageBreak/>
              <w:t>Апрель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Константинова Е.Г.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п. 4 ч. 2 ст. 9 Закона 6-ФЗ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AB3B44" w:rsidTr="00AB3B44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lastRenderedPageBreak/>
              <w:t>2.6.</w:t>
            </w:r>
          </w:p>
        </w:tc>
        <w:tc>
          <w:tcPr>
            <w:tcW w:w="7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hyperlink r:id="rId25" w:history="1">
              <w:r>
                <w:rPr>
                  <w:rStyle w:val="a5"/>
                  <w:rFonts w:ascii="Palatino Linotype" w:hAnsi="Palatino Linotype"/>
                  <w:sz w:val="21"/>
                  <w:szCs w:val="21"/>
                </w:rPr>
                <w:t>Проверка законного, результативного (эффективного и экономного) использования средств областного бюджета, предусмотренных в 2016-2017 гг. на реализацию мероприятий проектов народных инициатив (</w:t>
              </w:r>
              <w:proofErr w:type="spellStart"/>
              <w:r>
                <w:rPr>
                  <w:rStyle w:val="a5"/>
                  <w:rFonts w:ascii="Palatino Linotype" w:hAnsi="Palatino Linotype"/>
                  <w:sz w:val="21"/>
                  <w:szCs w:val="21"/>
                </w:rPr>
                <w:t>Игжейское</w:t>
              </w:r>
              <w:proofErr w:type="spellEnd"/>
              <w:r>
                <w:rPr>
                  <w:rStyle w:val="a5"/>
                  <w:rFonts w:ascii="Palatino Linotype" w:hAnsi="Palatino Linotype"/>
                  <w:sz w:val="21"/>
                  <w:szCs w:val="21"/>
                </w:rPr>
                <w:t xml:space="preserve"> муниципальное образование)</w:t>
              </w:r>
            </w:hyperlink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Апрель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Константинова Е.Г.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п. 4 ч. 2 ст. 9 Закона 6-ФЗ</w:t>
            </w:r>
          </w:p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AB3B44" w:rsidTr="00AB3B44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2.7.</w:t>
            </w:r>
          </w:p>
        </w:tc>
        <w:tc>
          <w:tcPr>
            <w:tcW w:w="7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hyperlink r:id="rId26" w:history="1">
              <w:r>
                <w:rPr>
                  <w:rStyle w:val="a5"/>
                  <w:rFonts w:ascii="Palatino Linotype" w:hAnsi="Palatino Linotype"/>
                  <w:sz w:val="21"/>
                  <w:szCs w:val="21"/>
                </w:rPr>
                <w:t xml:space="preserve">Проверка выплаты заработной платы с начислениями на нее в МКУ "ЦБУ </w:t>
              </w:r>
              <w:proofErr w:type="spellStart"/>
              <w:r>
                <w:rPr>
                  <w:rStyle w:val="a5"/>
                  <w:rFonts w:ascii="Palatino Linotype" w:hAnsi="Palatino Linotype"/>
                  <w:sz w:val="21"/>
                  <w:szCs w:val="21"/>
                </w:rPr>
                <w:t>Усть-Удинского</w:t>
              </w:r>
              <w:proofErr w:type="spellEnd"/>
              <w:r>
                <w:rPr>
                  <w:rStyle w:val="a5"/>
                  <w:rFonts w:ascii="Palatino Linotype" w:hAnsi="Palatino Linotype"/>
                  <w:sz w:val="21"/>
                  <w:szCs w:val="21"/>
                </w:rPr>
                <w:t xml:space="preserve"> района" за 2017 год</w:t>
              </w:r>
            </w:hyperlink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Май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Лисичникова</w:t>
            </w:r>
            <w:proofErr w:type="spellEnd"/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 xml:space="preserve"> А.Д.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п. 4 ч. 2 ст. 9 Закона 6-ФЗ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AB3B44" w:rsidTr="00AB3B44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2.8.</w:t>
            </w:r>
          </w:p>
        </w:tc>
        <w:tc>
          <w:tcPr>
            <w:tcW w:w="7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hyperlink r:id="rId27" w:history="1">
              <w:r>
                <w:rPr>
                  <w:rStyle w:val="a5"/>
                  <w:rFonts w:ascii="Palatino Linotype" w:hAnsi="Palatino Linotype"/>
                  <w:sz w:val="21"/>
                  <w:szCs w:val="21"/>
                </w:rPr>
                <w:t>Проверка выплаты денежного содержания с начислениями на него главе муниципального образования, а также заработной платы с начислениями на нее муниципальным служащим, вспомогательному и техническому персоналу в 2017 году и истекшем периоде 2018 года (</w:t>
              </w:r>
              <w:proofErr w:type="spellStart"/>
              <w:r>
                <w:rPr>
                  <w:rStyle w:val="a5"/>
                  <w:rFonts w:ascii="Palatino Linotype" w:hAnsi="Palatino Linotype"/>
                  <w:sz w:val="21"/>
                  <w:szCs w:val="21"/>
                </w:rPr>
                <w:t>Аносовское</w:t>
              </w:r>
              <w:proofErr w:type="spellEnd"/>
              <w:r>
                <w:rPr>
                  <w:rStyle w:val="a5"/>
                  <w:rFonts w:ascii="Palatino Linotype" w:hAnsi="Palatino Linotype"/>
                  <w:sz w:val="21"/>
                  <w:szCs w:val="21"/>
                </w:rPr>
                <w:t xml:space="preserve">  муниципальное образование)</w:t>
              </w:r>
            </w:hyperlink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Июль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Лисичникова</w:t>
            </w:r>
            <w:proofErr w:type="spellEnd"/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 xml:space="preserve"> А.Д.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п. 4 ч. 2 ст. 9 Закона 6-ФЗ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AB3B44" w:rsidTr="00AB3B44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lastRenderedPageBreak/>
              <w:t>2.9.</w:t>
            </w:r>
          </w:p>
        </w:tc>
        <w:tc>
          <w:tcPr>
            <w:tcW w:w="7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hyperlink r:id="rId28" w:history="1">
              <w:r>
                <w:rPr>
                  <w:rStyle w:val="a5"/>
                  <w:rFonts w:ascii="Palatino Linotype" w:hAnsi="Palatino Linotype"/>
                  <w:sz w:val="21"/>
                  <w:szCs w:val="21"/>
                </w:rPr>
                <w:t>Проверка выплаты денежного содержания с начислениями на него главе муниципального образования, а также заработной платы с начислениями на нее муниципальным служащим, вспомогательному и техническому персоналу в 2017 году и истекшем периоде 2018 года (</w:t>
              </w:r>
              <w:proofErr w:type="spellStart"/>
              <w:r>
                <w:rPr>
                  <w:rStyle w:val="a5"/>
                  <w:rFonts w:ascii="Palatino Linotype" w:hAnsi="Palatino Linotype"/>
                  <w:sz w:val="21"/>
                  <w:szCs w:val="21"/>
                </w:rPr>
                <w:t>Среднемуйское</w:t>
              </w:r>
              <w:proofErr w:type="spellEnd"/>
              <w:r>
                <w:rPr>
                  <w:rStyle w:val="a5"/>
                  <w:rFonts w:ascii="Palatino Linotype" w:hAnsi="Palatino Linotype"/>
                  <w:sz w:val="21"/>
                  <w:szCs w:val="21"/>
                </w:rPr>
                <w:t xml:space="preserve"> муниципальное образование)</w:t>
              </w:r>
            </w:hyperlink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jc w:val="center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Июль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jc w:val="center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Лисичникова</w:t>
            </w:r>
            <w:proofErr w:type="spellEnd"/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 xml:space="preserve"> А.Д.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jc w:val="center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п. 4 ч. 2 ст. 9 Закона 6-ФЗ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AB3B44" w:rsidTr="00AB3B44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2.10.</w:t>
            </w:r>
          </w:p>
        </w:tc>
        <w:tc>
          <w:tcPr>
            <w:tcW w:w="7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hyperlink r:id="rId29" w:history="1">
              <w:r>
                <w:rPr>
                  <w:rStyle w:val="a5"/>
                  <w:rFonts w:ascii="Palatino Linotype" w:hAnsi="Palatino Linotype"/>
                  <w:sz w:val="21"/>
                  <w:szCs w:val="21"/>
                </w:rPr>
                <w:t>Аудит эффективности использования бюджетных средств, предусмотренных на реализацию муниципальной программы «Обеспечение деятельности мэра района и администрации района»</w:t>
              </w:r>
            </w:hyperlink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Октябрь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Константинова Е.Г.</w:t>
            </w:r>
          </w:p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Лисичникова</w:t>
            </w:r>
            <w:proofErr w:type="spellEnd"/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 xml:space="preserve"> А.Д.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п. 4 ч. 2 ст. 9 Закона 6-ФЗ</w:t>
            </w:r>
          </w:p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AB3B44" w:rsidTr="00AB3B44">
        <w:trPr>
          <w:tblCellSpacing w:w="0" w:type="dxa"/>
          <w:jc w:val="center"/>
        </w:trPr>
        <w:tc>
          <w:tcPr>
            <w:tcW w:w="15870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center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Style w:val="a4"/>
                <w:rFonts w:ascii="Palatino Linotype" w:hAnsi="Palatino Linotype"/>
                <w:color w:val="000000"/>
                <w:sz w:val="21"/>
                <w:szCs w:val="21"/>
              </w:rPr>
              <w:t>3. Реализация материалов контрольных и экспертно-аналитических мероприятий</w:t>
            </w:r>
          </w:p>
        </w:tc>
      </w:tr>
      <w:tr w:rsidR="00AB3B44" w:rsidTr="00AB3B44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3.1</w:t>
            </w:r>
          </w:p>
        </w:tc>
        <w:tc>
          <w:tcPr>
            <w:tcW w:w="7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 xml:space="preserve">Анализ информации о результатах выполнения предложений и рекомендаций, </w:t>
            </w: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lastRenderedPageBreak/>
              <w:t>данных в заключениях,  отчетах и информациях КСО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lastRenderedPageBreak/>
              <w:t>В течение года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Пирва</w:t>
            </w:r>
            <w:proofErr w:type="spellEnd"/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 xml:space="preserve"> В.А.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ч. 2 ст.157 БК РФ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AB3B44" w:rsidTr="00AB3B44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lastRenderedPageBreak/>
              <w:t>3.2.</w:t>
            </w:r>
          </w:p>
        </w:tc>
        <w:tc>
          <w:tcPr>
            <w:tcW w:w="7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Подготовка предложений по совершенствованию осуществления главными администраторами бюджетных средств внутреннего финансового контроля и внутреннего финансового аудита по результатам контрольных и экспертно-аналитических мероприятий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В течение года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Пирва</w:t>
            </w:r>
            <w:proofErr w:type="spellEnd"/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 xml:space="preserve"> В.А.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ч. 2 ст.157 БК РФ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AB3B44" w:rsidTr="00AB3B44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3.3.</w:t>
            </w:r>
          </w:p>
        </w:tc>
        <w:tc>
          <w:tcPr>
            <w:tcW w:w="7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 xml:space="preserve">Взаимодействие с </w:t>
            </w:r>
            <w:proofErr w:type="gramStart"/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прокуратурой,  с</w:t>
            </w:r>
            <w:proofErr w:type="gramEnd"/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 xml:space="preserve"> правоохранительными органами по выявлению и пресечению правонарушений в финансово-бюджетной сфере</w:t>
            </w:r>
          </w:p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hyperlink r:id="rId30" w:history="1">
              <w:r>
                <w:rPr>
                  <w:rStyle w:val="a5"/>
                  <w:rFonts w:ascii="Palatino Linotype" w:hAnsi="Palatino Linotype"/>
                  <w:sz w:val="21"/>
                  <w:szCs w:val="21"/>
                </w:rPr>
                <w:t>(1 полугодие)</w:t>
              </w:r>
            </w:hyperlink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     </w:t>
            </w:r>
            <w:hyperlink r:id="rId31" w:history="1">
              <w:r>
                <w:rPr>
                  <w:rStyle w:val="a5"/>
                  <w:rFonts w:ascii="Palatino Linotype" w:hAnsi="Palatino Linotype"/>
                  <w:sz w:val="21"/>
                  <w:szCs w:val="21"/>
                </w:rPr>
                <w:t>(2 полугодие)</w:t>
              </w:r>
            </w:hyperlink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В течение года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Пирва</w:t>
            </w:r>
            <w:proofErr w:type="spellEnd"/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 xml:space="preserve"> В.А.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ст. 18 Закона 6-ФЗ</w:t>
            </w:r>
          </w:p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Соглашения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AB3B44" w:rsidTr="00AB3B44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3.4.</w:t>
            </w:r>
          </w:p>
        </w:tc>
        <w:tc>
          <w:tcPr>
            <w:tcW w:w="7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hyperlink r:id="rId32" w:history="1">
              <w:r>
                <w:rPr>
                  <w:rStyle w:val="a5"/>
                  <w:rFonts w:ascii="Palatino Linotype" w:hAnsi="Palatino Linotype"/>
                  <w:sz w:val="21"/>
                  <w:szCs w:val="21"/>
                </w:rPr>
                <w:t>Контроль за принятием мер по устранению выявленных КСО нарушений и недостатков, за исполнением уведомлений, представлений и предписаний</w:t>
              </w:r>
            </w:hyperlink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В течение года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Пирва</w:t>
            </w:r>
            <w:proofErr w:type="spellEnd"/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 xml:space="preserve"> В.А.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AB3B44" w:rsidTr="00AB3B44">
        <w:trPr>
          <w:tblCellSpacing w:w="0" w:type="dxa"/>
          <w:jc w:val="center"/>
        </w:trPr>
        <w:tc>
          <w:tcPr>
            <w:tcW w:w="15870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center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Style w:val="a4"/>
                <w:rFonts w:ascii="Palatino Linotype" w:hAnsi="Palatino Linotype"/>
                <w:color w:val="000000"/>
                <w:sz w:val="21"/>
                <w:szCs w:val="21"/>
              </w:rPr>
              <w:t>4. Материально – техническое обеспечение и бухгалтерский учет</w:t>
            </w:r>
          </w:p>
        </w:tc>
      </w:tr>
      <w:tr w:rsidR="00AB3B44" w:rsidTr="00AB3B44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lastRenderedPageBreak/>
              <w:t>4.1</w:t>
            </w:r>
          </w:p>
        </w:tc>
        <w:tc>
          <w:tcPr>
            <w:tcW w:w="7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Подготовка и исполнение сметы расходов и реестра расходных обязательств КСО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В течение года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Лисичникова</w:t>
            </w:r>
            <w:proofErr w:type="spellEnd"/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 xml:space="preserve"> А.Д.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ст.161 БК РФ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AB3B44" w:rsidTr="00AB3B44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4.2.</w:t>
            </w:r>
          </w:p>
        </w:tc>
        <w:tc>
          <w:tcPr>
            <w:tcW w:w="7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Составление и представление в установленные сроки бюджетной, налоговой и статистической отчетности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В течение года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Лисичникова</w:t>
            </w:r>
            <w:proofErr w:type="spellEnd"/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 xml:space="preserve"> А.Д.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ст.264.1,264.2 БК РФ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AB3B44" w:rsidTr="00AB3B44">
        <w:trPr>
          <w:tblCellSpacing w:w="0" w:type="dxa"/>
          <w:jc w:val="center"/>
        </w:trPr>
        <w:tc>
          <w:tcPr>
            <w:tcW w:w="15870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center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Style w:val="a4"/>
                <w:rFonts w:ascii="Palatino Linotype" w:hAnsi="Palatino Linotype"/>
                <w:color w:val="000000"/>
                <w:sz w:val="21"/>
                <w:szCs w:val="21"/>
              </w:rPr>
              <w:t>5. Организационная работа</w:t>
            </w:r>
          </w:p>
        </w:tc>
      </w:tr>
      <w:tr w:rsidR="00AB3B44" w:rsidTr="00AB3B44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5.1.</w:t>
            </w:r>
          </w:p>
        </w:tc>
        <w:tc>
          <w:tcPr>
            <w:tcW w:w="7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hyperlink r:id="rId33" w:history="1">
              <w:r>
                <w:rPr>
                  <w:rStyle w:val="a5"/>
                  <w:rFonts w:ascii="Palatino Linotype" w:hAnsi="Palatino Linotype"/>
                  <w:sz w:val="21"/>
                  <w:szCs w:val="21"/>
                </w:rPr>
                <w:t>Подготовка плана работы КСО на 2019 год</w:t>
              </w:r>
            </w:hyperlink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декабрь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Пирва</w:t>
            </w:r>
            <w:proofErr w:type="spellEnd"/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 xml:space="preserve"> В.А.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ст. 12 Закона 6-ФЗ</w:t>
            </w:r>
          </w:p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AB3B44" w:rsidTr="00AB3B44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5.2.</w:t>
            </w:r>
          </w:p>
        </w:tc>
        <w:tc>
          <w:tcPr>
            <w:tcW w:w="7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hyperlink r:id="rId34" w:history="1">
              <w:r>
                <w:rPr>
                  <w:rStyle w:val="a5"/>
                  <w:rFonts w:ascii="Palatino Linotype" w:hAnsi="Palatino Linotype"/>
                  <w:sz w:val="21"/>
                  <w:szCs w:val="21"/>
                </w:rPr>
                <w:t>Подготовка ежегодного отчета о деятельности КСО в районную Думу РМО «</w:t>
              </w:r>
              <w:proofErr w:type="spellStart"/>
              <w:r>
                <w:rPr>
                  <w:rStyle w:val="a5"/>
                  <w:rFonts w:ascii="Palatino Linotype" w:hAnsi="Palatino Linotype"/>
                  <w:sz w:val="21"/>
                  <w:szCs w:val="21"/>
                </w:rPr>
                <w:t>Усть-Удинский</w:t>
              </w:r>
              <w:proofErr w:type="spellEnd"/>
              <w:r>
                <w:rPr>
                  <w:rStyle w:val="a5"/>
                  <w:rFonts w:ascii="Palatino Linotype" w:hAnsi="Palatino Linotype"/>
                  <w:sz w:val="21"/>
                  <w:szCs w:val="21"/>
                </w:rPr>
                <w:t xml:space="preserve"> район»</w:t>
              </w:r>
            </w:hyperlink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январь-февраль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Пирва</w:t>
            </w:r>
            <w:proofErr w:type="spellEnd"/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 xml:space="preserve"> В.А.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ст. 19 Закона 6-ФЗ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AB3B44" w:rsidTr="00AB3B44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5.3.</w:t>
            </w:r>
          </w:p>
        </w:tc>
        <w:tc>
          <w:tcPr>
            <w:tcW w:w="7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Ведение архива КСО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В течение года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Константинова Е.Г.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ст. 8 Федерального закона от 22.10.2004 № 125-ФЗ «Об архивном деле в Российской Федерации»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AB3B44" w:rsidTr="00AB3B44">
        <w:trPr>
          <w:tblCellSpacing w:w="0" w:type="dxa"/>
          <w:jc w:val="center"/>
        </w:trPr>
        <w:tc>
          <w:tcPr>
            <w:tcW w:w="15870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center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Style w:val="a4"/>
                <w:rFonts w:ascii="Palatino Linotype" w:hAnsi="Palatino Linotype"/>
                <w:color w:val="000000"/>
                <w:sz w:val="21"/>
                <w:szCs w:val="21"/>
              </w:rPr>
              <w:t>6. Противодействие коррупции</w:t>
            </w:r>
          </w:p>
        </w:tc>
      </w:tr>
      <w:tr w:rsidR="00AB3B44" w:rsidTr="00AB3B44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6.1.</w:t>
            </w:r>
          </w:p>
        </w:tc>
        <w:tc>
          <w:tcPr>
            <w:tcW w:w="7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Осуществление мероприятий по противодействию коррупции</w:t>
            </w:r>
          </w:p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lastRenderedPageBreak/>
              <w:t> 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lastRenderedPageBreak/>
              <w:t>В течение года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Пирва</w:t>
            </w:r>
            <w:proofErr w:type="spellEnd"/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 xml:space="preserve"> В.А.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п. 10 ч. 2 ст. 9 Закона 6-ФЗ</w:t>
            </w:r>
          </w:p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lastRenderedPageBreak/>
              <w:t>Федеральный закон от 25.12.2008 № 273-ФЗ «О противодействии коррупции»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lastRenderedPageBreak/>
              <w:t> </w:t>
            </w:r>
          </w:p>
        </w:tc>
      </w:tr>
      <w:tr w:rsidR="00AB3B44" w:rsidTr="00AB3B44">
        <w:trPr>
          <w:tblCellSpacing w:w="0" w:type="dxa"/>
          <w:jc w:val="center"/>
        </w:trPr>
        <w:tc>
          <w:tcPr>
            <w:tcW w:w="15870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center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Style w:val="a4"/>
                <w:rFonts w:ascii="Palatino Linotype" w:hAnsi="Palatino Linotype"/>
                <w:color w:val="000000"/>
                <w:sz w:val="21"/>
                <w:szCs w:val="21"/>
              </w:rPr>
              <w:lastRenderedPageBreak/>
              <w:t>7. Информационная деятельность</w:t>
            </w:r>
          </w:p>
        </w:tc>
      </w:tr>
      <w:tr w:rsidR="00AB3B44" w:rsidTr="00AB3B44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7.1.</w:t>
            </w:r>
          </w:p>
        </w:tc>
        <w:tc>
          <w:tcPr>
            <w:tcW w:w="7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hyperlink r:id="rId35" w:history="1">
              <w:r>
                <w:rPr>
                  <w:rStyle w:val="a5"/>
                  <w:rFonts w:ascii="Palatino Linotype" w:hAnsi="Palatino Linotype"/>
                  <w:sz w:val="21"/>
                  <w:szCs w:val="21"/>
                </w:rPr>
                <w:t>Размещение в сети «Интернет» информации о деятельности КСО</w:t>
              </w:r>
            </w:hyperlink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В течение года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Пирва</w:t>
            </w:r>
            <w:proofErr w:type="spellEnd"/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 xml:space="preserve"> В.А.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93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ст. 14 Федерального закона от 09.02.2009 № 8-ФЗ «Об обеспечении доступа к информации о деятельности государственных органов и органов местного самоуправления»,</w:t>
            </w:r>
          </w:p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ст. 19 Закона 6-ФЗ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AB3B44" w:rsidTr="00AB3B44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7.2.</w:t>
            </w:r>
          </w:p>
        </w:tc>
        <w:tc>
          <w:tcPr>
            <w:tcW w:w="7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hyperlink r:id="rId36" w:history="1">
              <w:r>
                <w:rPr>
                  <w:rStyle w:val="a5"/>
                  <w:rFonts w:ascii="Palatino Linotype" w:hAnsi="Palatino Linotype"/>
                  <w:sz w:val="21"/>
                  <w:szCs w:val="21"/>
                </w:rPr>
                <w:t>Размещение в единой информационной системе обобщенной информации о результатах аудита в сфере закупок</w:t>
              </w:r>
            </w:hyperlink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В течение года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Пирва</w:t>
            </w:r>
            <w:proofErr w:type="spellEnd"/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 xml:space="preserve"> В.А.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ст.98 Закона 44-ФЗ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AB3B44" w:rsidTr="00AB3B44">
        <w:trPr>
          <w:tblCellSpacing w:w="0" w:type="dxa"/>
          <w:jc w:val="center"/>
        </w:trPr>
        <w:tc>
          <w:tcPr>
            <w:tcW w:w="15870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center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Style w:val="a4"/>
                <w:rFonts w:ascii="Palatino Linotype" w:hAnsi="Palatino Linotype"/>
                <w:color w:val="000000"/>
                <w:sz w:val="21"/>
                <w:szCs w:val="21"/>
              </w:rPr>
              <w:lastRenderedPageBreak/>
              <w:t xml:space="preserve">8. </w:t>
            </w:r>
            <w:proofErr w:type="gramStart"/>
            <w:r>
              <w:rPr>
                <w:rStyle w:val="a4"/>
                <w:rFonts w:ascii="Palatino Linotype" w:hAnsi="Palatino Linotype"/>
                <w:color w:val="000000"/>
                <w:sz w:val="21"/>
                <w:szCs w:val="21"/>
              </w:rPr>
              <w:t>Взаимодействие  с</w:t>
            </w:r>
            <w:proofErr w:type="gramEnd"/>
            <w:r>
              <w:rPr>
                <w:rStyle w:val="a4"/>
                <w:rFonts w:ascii="Palatino Linotype" w:hAnsi="Palatino Linotype"/>
                <w:color w:val="000000"/>
                <w:sz w:val="21"/>
                <w:szCs w:val="21"/>
              </w:rPr>
              <w:t xml:space="preserve"> другими органами</w:t>
            </w:r>
          </w:p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AB3B44" w:rsidTr="00AB3B44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8.1.</w:t>
            </w:r>
          </w:p>
        </w:tc>
        <w:tc>
          <w:tcPr>
            <w:tcW w:w="7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Взаимодействие с КСП Иркутской области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В течение года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Пирва</w:t>
            </w:r>
            <w:proofErr w:type="spellEnd"/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 xml:space="preserve"> В.А.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ст. 18 Закона 6-ФЗ Соглашение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AB3B44" w:rsidTr="00AB3B44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8.2.</w:t>
            </w:r>
          </w:p>
        </w:tc>
        <w:tc>
          <w:tcPr>
            <w:tcW w:w="7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Участие в работе Совета контрольно-счётных органов Иркутской области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В течение года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Пирва</w:t>
            </w:r>
            <w:proofErr w:type="spellEnd"/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 xml:space="preserve"> В.А.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ст. 18 Закона 6-ФЗ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AB3B44" w:rsidTr="00AB3B44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8.3.</w:t>
            </w:r>
          </w:p>
        </w:tc>
        <w:tc>
          <w:tcPr>
            <w:tcW w:w="7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Участие  в планерных совещаниях и заседаниях районной Думы и её комитетах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В течение года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Пирва</w:t>
            </w:r>
            <w:proofErr w:type="spellEnd"/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 xml:space="preserve"> В.А.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ст. 18 Закона 6-ФЗ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AB3B44" w:rsidRDefault="00AB3B44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</w:tbl>
    <w:p w:rsidR="00AB3B44" w:rsidRDefault="00AB3B44" w:rsidP="00AB3B44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* - в ред. Приказа от 02.03.2018г. № 2</w:t>
      </w:r>
    </w:p>
    <w:p w:rsidR="003E0016" w:rsidRPr="00AB3B44" w:rsidRDefault="003E0016" w:rsidP="00AB3B44">
      <w:bookmarkStart w:id="0" w:name="_GoBack"/>
      <w:bookmarkEnd w:id="0"/>
    </w:p>
    <w:sectPr w:rsidR="003E0016" w:rsidRPr="00AB3B44" w:rsidSect="00174DE6">
      <w:pgSz w:w="16838" w:h="11906" w:orient="landscape"/>
      <w:pgMar w:top="1701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0D4D"/>
    <w:rsid w:val="00174DE6"/>
    <w:rsid w:val="001F0D4D"/>
    <w:rsid w:val="003E0016"/>
    <w:rsid w:val="00AB3B44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1EE042"/>
  <w15:chartTrackingRefBased/>
  <w15:docId w15:val="{D7300F11-4E99-4531-BB2E-594A11A8E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492E"/>
    <w:pPr>
      <w:spacing w:after="0" w:line="360" w:lineRule="auto"/>
      <w:ind w:firstLine="709"/>
    </w:pPr>
    <w:rPr>
      <w:rFonts w:ascii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74DE6"/>
    <w:pPr>
      <w:spacing w:before="100" w:beforeAutospacing="1" w:after="100" w:afterAutospacing="1" w:line="240" w:lineRule="auto"/>
      <w:ind w:firstLine="0"/>
    </w:pPr>
    <w:rPr>
      <w:sz w:val="24"/>
    </w:rPr>
  </w:style>
  <w:style w:type="character" w:styleId="a4">
    <w:name w:val="Strong"/>
    <w:basedOn w:val="a0"/>
    <w:uiPriority w:val="22"/>
    <w:qFormat/>
    <w:rsid w:val="00174DE6"/>
    <w:rPr>
      <w:b/>
      <w:bCs/>
    </w:rPr>
  </w:style>
  <w:style w:type="character" w:styleId="a5">
    <w:name w:val="Hyperlink"/>
    <w:basedOn w:val="a0"/>
    <w:uiPriority w:val="99"/>
    <w:semiHidden/>
    <w:unhideWhenUsed/>
    <w:rsid w:val="00174DE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191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1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6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9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adminust-uda.ru/main.php?otdel=42&amp;razdel=3&amp;category=4&amp;str=30" TargetMode="External"/><Relationship Id="rId18" Type="http://schemas.openxmlformats.org/officeDocument/2006/relationships/hyperlink" Target="http://adminust-uda.ru/main.php?otdel=42&amp;razdel=3&amp;category=4&amp;str=30" TargetMode="External"/><Relationship Id="rId26" Type="http://schemas.openxmlformats.org/officeDocument/2006/relationships/hyperlink" Target="http://adminust-uda.ru/main.php?otdel=42&amp;razdel=3&amp;category=3&amp;str=31" TargetMode="External"/><Relationship Id="rId21" Type="http://schemas.openxmlformats.org/officeDocument/2006/relationships/hyperlink" Target="http://adminust-uda.ru/main.php?otdel=42&amp;razdel=3&amp;category=3&amp;str=31" TargetMode="External"/><Relationship Id="rId34" Type="http://schemas.openxmlformats.org/officeDocument/2006/relationships/hyperlink" Target="http://adminust-uda.ru/main.php?otdel=42&amp;razdel=4&amp;category=0" TargetMode="External"/><Relationship Id="rId7" Type="http://schemas.openxmlformats.org/officeDocument/2006/relationships/hyperlink" Target="http://adminust-uda.ru/main.php?otdel=42&amp;razdel=3&amp;category=4&amp;str=32" TargetMode="External"/><Relationship Id="rId12" Type="http://schemas.openxmlformats.org/officeDocument/2006/relationships/hyperlink" Target="http://adminust-uda.ru/main.php?otdel=42&amp;razdel=3&amp;category=4&amp;str=32" TargetMode="External"/><Relationship Id="rId17" Type="http://schemas.openxmlformats.org/officeDocument/2006/relationships/hyperlink" Target="http://adminust-uda.ru/main.php?otdel=42&amp;razdel=0&amp;category=0&amp;str=8" TargetMode="External"/><Relationship Id="rId25" Type="http://schemas.openxmlformats.org/officeDocument/2006/relationships/hyperlink" Target="http://adminust-uda.ru/main.php?otdel=42&amp;razdel=3&amp;category=3&amp;str=31" TargetMode="External"/><Relationship Id="rId33" Type="http://schemas.openxmlformats.org/officeDocument/2006/relationships/hyperlink" Target="http://adminust-uda.ru/main.php?otdel=42&amp;razdel=1&amp;category=0&amp;str=33" TargetMode="External"/><Relationship Id="rId38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://adminust-uda.ru/main.php?otdel=42&amp;razdel=3&amp;category=4&amp;str=32" TargetMode="External"/><Relationship Id="rId20" Type="http://schemas.openxmlformats.org/officeDocument/2006/relationships/hyperlink" Target="http://adminust-uda.ru/main.php?otdel=42&amp;razdel=3&amp;category=3&amp;str=31" TargetMode="External"/><Relationship Id="rId29" Type="http://schemas.openxmlformats.org/officeDocument/2006/relationships/hyperlink" Target="http://adminust-uda.ru/main.php?otdel=42&amp;razdel=3&amp;category=3&amp;str=31" TargetMode="External"/><Relationship Id="rId1" Type="http://schemas.openxmlformats.org/officeDocument/2006/relationships/styles" Target="styles.xml"/><Relationship Id="rId6" Type="http://schemas.openxmlformats.org/officeDocument/2006/relationships/hyperlink" Target="http://adminust-uda.ru/main.php?otdel=42&amp;razdel=3&amp;category=4&amp;str=30" TargetMode="External"/><Relationship Id="rId11" Type="http://schemas.openxmlformats.org/officeDocument/2006/relationships/hyperlink" Target="http://adminust-uda.ru/main.php?otdel=42&amp;razdel=3&amp;category=4&amp;str=32" TargetMode="External"/><Relationship Id="rId24" Type="http://schemas.openxmlformats.org/officeDocument/2006/relationships/hyperlink" Target="http://adminust-uda.ru/main.php?otdel=42&amp;razdel=3&amp;category=3&amp;str=31" TargetMode="External"/><Relationship Id="rId32" Type="http://schemas.openxmlformats.org/officeDocument/2006/relationships/hyperlink" Target="http://adminust-uda.ru/main.php?otdel=42&amp;razdel=0&amp;category=0&amp;str=7" TargetMode="External"/><Relationship Id="rId37" Type="http://schemas.openxmlformats.org/officeDocument/2006/relationships/fontTable" Target="fontTable.xml"/><Relationship Id="rId5" Type="http://schemas.openxmlformats.org/officeDocument/2006/relationships/hyperlink" Target="http://adminust-uda.ru/main.php?otdel=42&amp;razdel=3&amp;category=4&amp;str=32" TargetMode="External"/><Relationship Id="rId15" Type="http://schemas.openxmlformats.org/officeDocument/2006/relationships/hyperlink" Target="http://adminust-uda.ru/main.php?otdel=42&amp;razdel=3&amp;category=4&amp;str=30" TargetMode="External"/><Relationship Id="rId23" Type="http://schemas.openxmlformats.org/officeDocument/2006/relationships/hyperlink" Target="http://adminust-uda.ru/main.php?otdel=42&amp;razdel=3&amp;category=3&amp;str=31" TargetMode="External"/><Relationship Id="rId28" Type="http://schemas.openxmlformats.org/officeDocument/2006/relationships/hyperlink" Target="http://adminust-uda.ru/main.php?otdel=42&amp;razdel=3&amp;category=3&amp;str=31" TargetMode="External"/><Relationship Id="rId36" Type="http://schemas.openxmlformats.org/officeDocument/2006/relationships/hyperlink" Target="http://www.zakupki.gov.ru/epz/audit/quicksearch/search.html?searchString=%D0%A3%D1%81%D1%82%D1%8C-%D0%A3%D0%B4%D0%B8%D0%BD%D1%81%D0%BA%D0%B8%D0%B9&amp;morphology=on&amp;pageNumber=1&amp;sortDirection=false&amp;recordsPerPage=_10&amp;sortBy=UPDATE_DATE&amp;resultTypeList_0=on&amp;resultTypeList_1=on&amp;resultTypeList_2=on&amp;resultTypeList_3=on&amp;resultTypeList=0%2C1%2C2%2C3" TargetMode="External"/><Relationship Id="rId10" Type="http://schemas.openxmlformats.org/officeDocument/2006/relationships/hyperlink" Target="http://adminust-uda.ru/main.php?otdel=42&amp;razdel=3&amp;category=4&amp;str=30" TargetMode="External"/><Relationship Id="rId19" Type="http://schemas.openxmlformats.org/officeDocument/2006/relationships/hyperlink" Target="http://adminust-uda.ru/main.php?otdel=42&amp;razdel=3&amp;category=4&amp;str=30" TargetMode="External"/><Relationship Id="rId31" Type="http://schemas.openxmlformats.org/officeDocument/2006/relationships/hyperlink" Target="http://adminust-uda.ru/main.php?otdel=42&amp;razdel=3&amp;category=4&amp;str=32" TargetMode="External"/><Relationship Id="rId4" Type="http://schemas.openxmlformats.org/officeDocument/2006/relationships/hyperlink" Target="http://adminust-uda.ru/main.php?otdel=42&amp;razdel=3&amp;category=4&amp;str=32" TargetMode="External"/><Relationship Id="rId9" Type="http://schemas.openxmlformats.org/officeDocument/2006/relationships/hyperlink" Target="http://adminust-uda.ru/main.php?otdel=42&amp;razdel=3&amp;category=4&amp;str=32" TargetMode="External"/><Relationship Id="rId14" Type="http://schemas.openxmlformats.org/officeDocument/2006/relationships/hyperlink" Target="http://adminust-uda.ru/main.php?otdel=42&amp;razdel=3&amp;category=4&amp;str=30" TargetMode="External"/><Relationship Id="rId22" Type="http://schemas.openxmlformats.org/officeDocument/2006/relationships/hyperlink" Target="http://adminust-uda.ru/main.php?otdel=42&amp;razdel=3&amp;category=3&amp;str=31" TargetMode="External"/><Relationship Id="rId27" Type="http://schemas.openxmlformats.org/officeDocument/2006/relationships/hyperlink" Target="http://adminust-uda.ru/main.php?otdel=42&amp;razdel=3&amp;category=3&amp;str=31" TargetMode="External"/><Relationship Id="rId30" Type="http://schemas.openxmlformats.org/officeDocument/2006/relationships/hyperlink" Target="http://adminust-uda.ru/main.php?otdel=42&amp;razdel=3&amp;category=4&amp;str=30" TargetMode="External"/><Relationship Id="rId35" Type="http://schemas.openxmlformats.org/officeDocument/2006/relationships/hyperlink" Target="http://adminust-uda.ru/main.php?otdel=42&amp;razdel=0&amp;category=0" TargetMode="External"/><Relationship Id="rId8" Type="http://schemas.openxmlformats.org/officeDocument/2006/relationships/hyperlink" Target="http://adminust-uda.ru/main.php?otdel=42&amp;razdel=3&amp;category=4&amp;str=30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12</Pages>
  <Words>1904</Words>
  <Characters>10857</Characters>
  <Application>Microsoft Office Word</Application>
  <DocSecurity>0</DocSecurity>
  <Lines>90</Lines>
  <Paragraphs>25</Paragraphs>
  <ScaleCrop>false</ScaleCrop>
  <Company>diakov.net</Company>
  <LinksUpToDate>false</LinksUpToDate>
  <CharactersWithSpaces>12736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3</cp:revision>
  <dcterms:created xsi:type="dcterms:W3CDTF">2021-08-10T02:26:00Z</dcterms:created>
  <dcterms:modified xsi:type="dcterms:W3CDTF">2021-08-10T02:28:00Z</dcterms:modified>
</cp:coreProperties>
</file>