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02.04.2020 N 417</w:t>
              <w:br/>
              <w:t xml:space="preserve">"Об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07.10.2022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апреля 2020 г. N 417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ПРАВИЛ</w:t>
      </w:r>
    </w:p>
    <w:p>
      <w:pPr>
        <w:pStyle w:val="2"/>
        <w:jc w:val="center"/>
      </w:pPr>
      <w:r>
        <w:rPr>
          <w:sz w:val="20"/>
        </w:rPr>
        <w:t xml:space="preserve">ПОВЕДЕНИЯ, ОБЯЗАТЕЛЬНЫХ ДЛЯ ИСПОЛНЕНИЯ ГРАЖДАНАМИ</w:t>
      </w:r>
    </w:p>
    <w:p>
      <w:pPr>
        <w:pStyle w:val="2"/>
        <w:jc w:val="center"/>
      </w:pPr>
      <w:r>
        <w:rPr>
          <w:sz w:val="20"/>
        </w:rPr>
        <w:t xml:space="preserve">И ОРГАНИЗАЦИЯМИ, ПРИ ВВЕДЕНИИ РЕЖИМА ПОВЫШЕННОЙ</w:t>
      </w:r>
    </w:p>
    <w:p>
      <w:pPr>
        <w:pStyle w:val="2"/>
        <w:jc w:val="center"/>
      </w:pPr>
      <w:r>
        <w:rPr>
          <w:sz w:val="20"/>
        </w:rPr>
        <w:t xml:space="preserve">ГОТОВНОСТИ ИЛИ ЧРЕЗВЫЧАЙНОЙ СИТУАЦИИ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Федерального закона "О защите населения и территорий от чрезвычайных ситуаций природного и техногенного характера"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прилагаемые </w:t>
      </w:r>
      <w:hyperlink w:history="0" w:anchor="P28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поведения, обязательные для исполнения гражданами и организациями, при введении режима повышенной готовности или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 апреля 2020 г. N 417</w:t>
      </w:r>
    </w:p>
    <w:p>
      <w:pPr>
        <w:pStyle w:val="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ПОВЕДЕНИЯ, ОБЯЗАТЕЛЬНЫЕ ДЛЯ ИСПОЛНЕНИЯ ГРАЖДАНАМИ</w:t>
      </w:r>
    </w:p>
    <w:p>
      <w:pPr>
        <w:pStyle w:val="2"/>
        <w:jc w:val="center"/>
      </w:pPr>
      <w:r>
        <w:rPr>
          <w:sz w:val="20"/>
        </w:rPr>
        <w:t xml:space="preserve">И ОРГАНИЗАЦИЯМИ, ПРИ ВВЕДЕНИИ РЕЖИМА ПОВЫШЕННОЙ</w:t>
      </w:r>
    </w:p>
    <w:p>
      <w:pPr>
        <w:pStyle w:val="2"/>
        <w:jc w:val="center"/>
      </w:pPr>
      <w:r>
        <w:rPr>
          <w:sz w:val="20"/>
        </w:rPr>
        <w:t xml:space="preserve">ГОТОВНОСТИ ИЛИ ЧРЕЗВЫЧАЙНОЙ СИТУАЦИИ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Граждане и организации обязаны выполнять решения Правительства Российской Федерации, Правительственной комиссии по предупреждению и ликвидации чрезвычайных ситуаций и обеспечению пожарной безопасности или должностных лиц, указанных в </w:t>
      </w:r>
      <w:hyperlink w:history="0" r:id="rId8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0"/>
            <w:color w:val="0000ff"/>
          </w:rPr>
          <w:t xml:space="preserve">пунктах 8</w:t>
        </w:r>
      </w:hyperlink>
      <w:r>
        <w:rPr>
          <w:sz w:val="20"/>
        </w:rPr>
        <w:t xml:space="preserve"> и </w:t>
      </w:r>
      <w:hyperlink w:history="0" r:id="rId9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0"/>
            <w:color w:val="0000ff"/>
          </w:rPr>
          <w:t xml:space="preserve">9 статьи 4.1</w:t>
        </w:r>
      </w:hyperlink>
      <w:r>
        <w:rPr>
          <w:sz w:val="20"/>
        </w:rPr>
        <w:t xml:space="preserve"> Федерального закона "О защите населения и территорий от чрезвычайных ситуаций природного и техногенного характера", направленные на принятие дополнительных мер по защите населения и территорий от чрезвычайных ситуаций.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получении сигнала оповещения и (или) экстренной информации об угрозе возникновения или возникновении чрезвычайной ситуации гражданам необходимо немедленно прослушать информацию об алгоритме действий при угрозе возникновения или возникновении чрезвычайной ситуации, передаваемую в рамках трансляции обязательных общедоступных телеканалов и (или) радиоканалов, либо ознакомиться с такой информацией, передаваемой коротким текстовым сообщением по сети подвижной радиотелефонной связи. При невозможности ознакомления с такой информацией гражданин должен обратиться в единую дежурно-диспетчерскую службу муниципального образования либо по единому номеру вызова экстренных оперативных служб "112".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 введении режима повышенной готовности или чрезвычайной ситуации на территории, на которой существует угроза возникновения чрезвычайной ситуации, или в зоне чрезвычайной ситуации граждане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соблюдать общественный порядок, требования законодательства Российской Федерации о защите населения и территорий от чрезвычайных ситуаций, о санитарно-эпидемиологическом благополучии населения;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выполнять законные требования (указания) руководителя ликвидации чрезвычайной ситуации, представителей экстренных оперативных служб и иных должностных лиц, осуществляющих мероприятия по предупреждению и ликвидации чрезвычайной ситуации (далее - уполномоченные должностные лица);</w:t>
      </w:r>
    </w:p>
    <w:bookmarkStart w:id="38" w:name="P38"/>
    <w:bookmarkEnd w:id="3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 получении инструкций (указаний) от уполномоченных должностных лиц, в том числе через средства массовой информации или операторов связи, эвакуироваться с территории, на которой существует угроза возникновения чрезвычайной ситуации, или из зоны чрезвычайной ситуации и (или) использовать средства коллективной и индивидуальной защиты и другое имущество (в случае его предоставления органами исполнительной власти субъектов Российской Федерации, органами местного самоуправления и организациями), предназначенное для защиты населения от чрезвычайных ситуаций;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при обнаружении пострадавшего (пострадавших) принимать меры по вызову уполномоченных должностных лиц и до их прибытия при отсутствии угрозы жизни и здоровью оказывать пострадавшему (пострадавшим) первую помощь;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иметь при себе и предъявлять по требованию уполномоченных должностных лиц документ, удостоверяющий личность гражданина, а также документы (при наличии), дающие право не соблюдать требования, установленные </w:t>
      </w:r>
      <w:hyperlink w:history="0" w:anchor="P38" w:tooltip="в) при получении инструкций (указаний) от уполномоченных должностных лиц, в том числе через средства массовой информации или операторов связи, эвакуироваться с территории, на которой существует угроза возникновения чрезвычайной ситуации, или из зоны чрезвычайной ситуации и (или) использовать средства коллективной и индивидуальной защиты и другое имущество (в случае его предоставления органами исполнительной власти субъектов Российской Федерации, органами местного самоуправления и организациями), предназн...">
        <w:r>
          <w:rPr>
            <w:sz w:val="20"/>
            <w:color w:val="0000ff"/>
          </w:rPr>
          <w:t xml:space="preserve">подпунктом "в"</w:t>
        </w:r>
      </w:hyperlink>
      <w:r>
        <w:rPr>
          <w:sz w:val="20"/>
        </w:rPr>
        <w:t xml:space="preserve"> настоящего пункта и </w:t>
      </w:r>
      <w:hyperlink w:history="0" w:anchor="P43" w:tooltip="б) заходить за ограждение, обозначающее зону чрезвычайной ситуации или иную опасную зону;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44" w:tooltip="в) осуществлять действия, создающие угрозу собственной безопасности, жизни и здоровью;">
        <w:r>
          <w:rPr>
            <w:sz w:val="20"/>
            <w:color w:val="0000ff"/>
          </w:rPr>
          <w:t xml:space="preserve">"в" пункта 4</w:t>
        </w:r>
      </w:hyperlink>
      <w:r>
        <w:rPr>
          <w:sz w:val="20"/>
        </w:rPr>
        <w:t xml:space="preserve"> настоящих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 угрозе возникновения или возникновении чрезвычайной ситуации гражданам запрещается: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создавать условия, препятствующие и затрудняющие действия уполномоченных должностных лиц и работников общественного транспорта;</w:t>
      </w:r>
    </w:p>
    <w:bookmarkStart w:id="43" w:name="P43"/>
    <w:bookmarkEnd w:id="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заходить за ограждение, обозначающее зону чрезвычайной ситуации или иную опасную зону;</w:t>
      </w:r>
    </w:p>
    <w:bookmarkStart w:id="44" w:name="P44"/>
    <w:bookmarkEnd w:id="4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осуществлять действия, создающие угрозу собственной безопасности, жизни и здоровью;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осуществлять действия, создающие угрозу безопасности, жизни, здоровью, санитарно-эпидемиологическому благополучию иных лиц, находящихся на территории, на которой существует угроза возникновения чрезвычайной ситуации, или в зоне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распространять заведомо недостоверную информацию об угрозе возникновения или возникновении чрезвычайной ситуации.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 получении сигнала оповещения и (или) экстренной информации об угрозе возникновения или возникновении чрезвычайной ситуации организации незамедлительно оповещают об этом своих работников и иных граждан, находящихся на территории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зависимости от складывающейся обстановки на территории, на которой существует угроза возникновения чрезвычайной ситуации, или в зоне чрезвычайной ситуации и (или) от дополнительных мер по защите населения и территорий от чрезвычайных ситуаций, принимаемых Правительством Российской Федерации, Правительственной комиссией по предупреждению и ликвидации чрезвычайных ситуаций и обеспечению пожарной безопасности или должностными лицами, указанными в </w:t>
      </w:r>
      <w:hyperlink w:history="0" r:id="rId10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0"/>
            <w:color w:val="0000ff"/>
          </w:rPr>
          <w:t xml:space="preserve">пунктах 8</w:t>
        </w:r>
      </w:hyperlink>
      <w:r>
        <w:rPr>
          <w:sz w:val="20"/>
        </w:rPr>
        <w:t xml:space="preserve"> и </w:t>
      </w:r>
      <w:hyperlink w:history="0" r:id="rId11" w:tooltip="Федеральный закон от 21.12.1994 N 68-ФЗ (ред. от 14.07.2022) &quot;О защите населения и территорий от чрезвычайных ситуаций природного и техногенного характера&quot; {КонсультантПлюс}">
        <w:r>
          <w:rPr>
            <w:sz w:val="20"/>
            <w:color w:val="0000ff"/>
          </w:rPr>
          <w:t xml:space="preserve">9 статьи 4.1</w:t>
        </w:r>
      </w:hyperlink>
      <w:r>
        <w:rPr>
          <w:sz w:val="20"/>
        </w:rPr>
        <w:t xml:space="preserve"> Федерального закона "О защите населения и территорий от чрезвычайных ситуаций природного и техногенного характера", организации: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обеспечивают проведение эвакуации с территорий организаций работников и иных граждан, находящихся на их территориях, а также оказывают содействие органам государственной власти и органам местного самоуправления в проведении эвакуационных мероприятий с территории, на которой существует угроза возникновения чрезвычайной ситуации, или из зоны чрезвычайной ситуации;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предоставляют работникам и иным гражданам, находящимся на их территориях, имеющиеся средства коллективной и индивидуальной защиты и другое имущество, предназначенное для защиты населения от чрезвычайных ситуаций, принимают другие необходимые меры по защите от чрезвычайной ситуации работников и иных граждан, находящихся на их территориях;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проводят мероприятия по повышению устойчивости функционирования организаций и обеспечению жизнедеятельности своих работников в чрезвычайных ситуациях;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организуют и проводят аварийно-спасательные и другие неотложные работы на подведомственных объектах производственного и социального назначения и на прилегающих к ним территориях в соответствии с планами действий по предупреждению и ликвидации чрезвычайных ситуаций;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приостанавливают свою деятельность, если существует угроза безопасности жизнедеятельности работников и иных граждан, находящихся на их территориях.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Организации обязаны своевременно представлять в органы управления единой государственной системы предупреждения и ликвидации чрезвычайных ситуаций в установленном порядке информацию в области защиты населения и территорий от чрезвычайных ситуаций природного и техногенного характера.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02.04.2020 N 417</w:t>
            <w:br/>
            <w:t>"Об утверждении Правил поведения, обязательных для исполнения граждан...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C3DC3DF9313D9846E9594010BB8403320DCE2B1D7FCD6943DE4F37CE184533B404B7EE1D8465563241864D8527B4DDF9CD552D244377F13DRBC3D" TargetMode = "External"/>
	<Relationship Id="rId8" Type="http://schemas.openxmlformats.org/officeDocument/2006/relationships/hyperlink" Target="consultantplus://offline/ref=C3DC3DF9313D9846E9594010BB8403320DCE2B1D7FCD6943DE4F37CE184533B404B7EE1E84605F6314C94CD963E6CEF8CA552E245FR7C7D" TargetMode = "External"/>
	<Relationship Id="rId9" Type="http://schemas.openxmlformats.org/officeDocument/2006/relationships/hyperlink" Target="consultantplus://offline/ref=C3DC3DF9313D9846E9594010BB8403320DCE2B1D7FCD6943DE4F37CE184533B404B7EE1E85615F6314C94CD963E6CEF8CA552E245FR7C7D" TargetMode = "External"/>
	<Relationship Id="rId10" Type="http://schemas.openxmlformats.org/officeDocument/2006/relationships/hyperlink" Target="consultantplus://offline/ref=C3DC3DF9313D9846E9594010BB8403320DCE2B1D7FCD6943DE4F37CE184533B404B7EE1E84605F6314C94CD963E6CEF8CA552E245FR7C7D" TargetMode = "External"/>
	<Relationship Id="rId11" Type="http://schemas.openxmlformats.org/officeDocument/2006/relationships/hyperlink" Target="consultantplus://offline/ref=C3DC3DF9313D9846E9594010BB8403320DCE2B1D7FCD6943DE4F37CE184533B404B7EE1E85615F6314C94CD963E6CEF8CA552E245FR7C7D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02.04.2020 N 417
"Об утверждении Правил поведения, обязательных для исполнения гражданами и организациями, при введении режима повышенной готовности или чрезвычайной ситуации"</dc:title>
  <dcterms:created xsi:type="dcterms:W3CDTF">2022-10-07T03:02:17Z</dcterms:created>
</cp:coreProperties>
</file>