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B5C4B">
        <w:rPr>
          <w:b/>
          <w:sz w:val="28"/>
          <w:szCs w:val="28"/>
        </w:rPr>
        <w:t>Что делать, если в налоговом уведомлении некорректная информация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B5C4B">
        <w:rPr>
          <w:b/>
          <w:sz w:val="28"/>
          <w:szCs w:val="28"/>
        </w:rPr>
        <w:t xml:space="preserve">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B5C4B">
        <w:rPr>
          <w:sz w:val="28"/>
          <w:szCs w:val="28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 </w:t>
      </w:r>
      <w:hyperlink r:id="rId5" w:history="1">
        <w:r w:rsidRPr="00CB5C4B">
          <w:rPr>
            <w:sz w:val="28"/>
            <w:szCs w:val="28"/>
          </w:rPr>
          <w:t>органы</w:t>
        </w:r>
      </w:hyperlink>
      <w:r w:rsidRPr="00CB5C4B">
        <w:rPr>
          <w:sz w:val="28"/>
          <w:szCs w:val="28"/>
        </w:rPr>
        <w:t>, осуществляющие регистрацию транспортных средств, органы опеки и попечительства, органы (учреждения</w:t>
      </w:r>
      <w:proofErr w:type="gramEnd"/>
      <w:r w:rsidRPr="00CB5C4B">
        <w:rPr>
          <w:sz w:val="28"/>
          <w:szCs w:val="28"/>
        </w:rPr>
        <w:t>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</w:t>
      </w:r>
      <w:r>
        <w:rPr>
          <w:sz w:val="28"/>
          <w:szCs w:val="28"/>
        </w:rPr>
        <w:t>том числе</w:t>
      </w:r>
      <w:r w:rsidRPr="00CB5C4B">
        <w:rPr>
          <w:sz w:val="28"/>
          <w:szCs w:val="28"/>
        </w:rPr>
        <w:t xml:space="preserve"> о периоде владения объектом, налоговой базе, адресе), то </w:t>
      </w:r>
      <w:proofErr w:type="gramStart"/>
      <w:r w:rsidRPr="00CB5C4B">
        <w:rPr>
          <w:sz w:val="28"/>
          <w:szCs w:val="28"/>
        </w:rPr>
        <w:t>для</w:t>
      </w:r>
      <w:proofErr w:type="gramEnd"/>
      <w:r w:rsidRPr="00CB5C4B">
        <w:rPr>
          <w:sz w:val="28"/>
          <w:szCs w:val="28"/>
        </w:rPr>
        <w:t xml:space="preserve"> </w:t>
      </w:r>
      <w:proofErr w:type="gramStart"/>
      <w:r w:rsidRPr="00CB5C4B">
        <w:rPr>
          <w:sz w:val="28"/>
          <w:szCs w:val="28"/>
        </w:rPr>
        <w:t>её</w:t>
      </w:r>
      <w:proofErr w:type="gramEnd"/>
      <w:r w:rsidRPr="00CB5C4B">
        <w:rPr>
          <w:sz w:val="28"/>
          <w:szCs w:val="28"/>
        </w:rPr>
        <w:t xml:space="preserve"> проверки и актуализации необходимо обратиться в налоговые органы любым удобным способом:</w:t>
      </w:r>
      <w:r>
        <w:rPr>
          <w:sz w:val="28"/>
          <w:szCs w:val="28"/>
        </w:rPr>
        <w:t xml:space="preserve">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1) для пользователей «Личного кабинета налогоплательщика» - через личный кабинет налогоплательщика;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2) для иных лиц: посредством личного обращения в люб</w:t>
      </w:r>
      <w:r>
        <w:rPr>
          <w:sz w:val="28"/>
          <w:szCs w:val="28"/>
        </w:rPr>
        <w:t xml:space="preserve">ой налоговый орган </w:t>
      </w:r>
      <w:r w:rsidRPr="00CB5C4B">
        <w:rPr>
          <w:sz w:val="28"/>
          <w:szCs w:val="28"/>
        </w:rPr>
        <w:t xml:space="preserve">либо путём направления почтового сообщения, или с использованием </w:t>
      </w:r>
      <w:proofErr w:type="gramStart"/>
      <w:r w:rsidRPr="00CB5C4B">
        <w:rPr>
          <w:sz w:val="28"/>
          <w:szCs w:val="28"/>
        </w:rPr>
        <w:t>интернет-сервиса</w:t>
      </w:r>
      <w:proofErr w:type="gramEnd"/>
      <w:r w:rsidRPr="00CB5C4B">
        <w:rPr>
          <w:sz w:val="28"/>
          <w:szCs w:val="28"/>
        </w:rPr>
        <w:t xml:space="preserve"> ФНС России «Обратиться в ФНС России».</w:t>
      </w:r>
      <w:r>
        <w:rPr>
          <w:sz w:val="28"/>
          <w:szCs w:val="28"/>
        </w:rPr>
        <w:t xml:space="preserve">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B5C4B">
        <w:rPr>
          <w:sz w:val="28"/>
          <w:szCs w:val="28"/>
        </w:rPr>
        <w:t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</w:t>
      </w:r>
      <w:proofErr w:type="gramEnd"/>
      <w:r w:rsidRPr="00CB5C4B">
        <w:rPr>
          <w:sz w:val="28"/>
          <w:szCs w:val="28"/>
        </w:rPr>
        <w:t xml:space="preserve"> и т.п.).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CB5C4B">
        <w:rPr>
          <w:sz w:val="28"/>
          <w:szCs w:val="28"/>
        </w:rPr>
        <w:t>При наличии оснований для перерасчета налога и формирования нового налогового уведомления налогов</w:t>
      </w:r>
      <w:r>
        <w:rPr>
          <w:sz w:val="28"/>
          <w:szCs w:val="28"/>
        </w:rPr>
        <w:t xml:space="preserve">ый орган </w:t>
      </w:r>
      <w:r w:rsidRPr="00CB5C4B">
        <w:rPr>
          <w:sz w:val="28"/>
          <w:szCs w:val="28"/>
        </w:rPr>
        <w:t xml:space="preserve">не позднее 30 дней (в исключительных случаях указанный срок может быть продлен не более чем на 30 дней): </w:t>
      </w:r>
      <w:r>
        <w:rPr>
          <w:sz w:val="28"/>
          <w:szCs w:val="28"/>
        </w:rPr>
        <w:t xml:space="preserve">пересмотрит </w:t>
      </w:r>
      <w:r w:rsidRPr="00CB5C4B">
        <w:rPr>
          <w:sz w:val="28"/>
          <w:szCs w:val="28"/>
        </w:rPr>
        <w:t>ранее начисленную сумму налога</w:t>
      </w:r>
      <w:r>
        <w:rPr>
          <w:sz w:val="28"/>
          <w:szCs w:val="28"/>
        </w:rPr>
        <w:t>,</w:t>
      </w:r>
      <w:r w:rsidRPr="00CB5C4B">
        <w:rPr>
          <w:sz w:val="28"/>
          <w:szCs w:val="28"/>
        </w:rPr>
        <w:t xml:space="preserve"> сформирует </w:t>
      </w:r>
      <w:r>
        <w:rPr>
          <w:sz w:val="28"/>
          <w:szCs w:val="28"/>
        </w:rPr>
        <w:t xml:space="preserve">(при наличии оснований) </w:t>
      </w:r>
      <w:r w:rsidRPr="00CB5C4B">
        <w:rPr>
          <w:sz w:val="28"/>
          <w:szCs w:val="28"/>
        </w:rPr>
        <w:t>новое налоговое уведомление с указанием нового срока уплаты налога и направит ответ на обращение</w:t>
      </w:r>
      <w:r>
        <w:rPr>
          <w:sz w:val="28"/>
          <w:szCs w:val="28"/>
        </w:rPr>
        <w:t xml:space="preserve"> налогоплательщика </w:t>
      </w:r>
      <w:r w:rsidRPr="00CB5C4B">
        <w:rPr>
          <w:sz w:val="28"/>
          <w:szCs w:val="28"/>
        </w:rPr>
        <w:t xml:space="preserve">(разместит его в </w:t>
      </w:r>
      <w:r>
        <w:rPr>
          <w:sz w:val="28"/>
          <w:szCs w:val="28"/>
        </w:rPr>
        <w:t>л</w:t>
      </w:r>
      <w:r w:rsidRPr="00CB5C4B">
        <w:rPr>
          <w:sz w:val="28"/>
          <w:szCs w:val="28"/>
        </w:rPr>
        <w:t>ичном кабинете</w:t>
      </w:r>
      <w:proofErr w:type="gramEnd"/>
      <w:r w:rsidRPr="00CB5C4B">
        <w:rPr>
          <w:sz w:val="28"/>
          <w:szCs w:val="28"/>
        </w:rPr>
        <w:t xml:space="preserve"> налогоплательщика).</w:t>
      </w:r>
      <w:r>
        <w:rPr>
          <w:sz w:val="28"/>
          <w:szCs w:val="28"/>
        </w:rPr>
        <w:t xml:space="preserve">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Дополнительную информацию можно получить по телефону налоговой инспекции или </w:t>
      </w:r>
      <w:proofErr w:type="gramStart"/>
      <w:r w:rsidRPr="00CB5C4B">
        <w:rPr>
          <w:sz w:val="28"/>
          <w:szCs w:val="28"/>
        </w:rPr>
        <w:t>контакт-центра</w:t>
      </w:r>
      <w:proofErr w:type="gramEnd"/>
      <w:r w:rsidRPr="00CB5C4B">
        <w:rPr>
          <w:sz w:val="28"/>
          <w:szCs w:val="28"/>
        </w:rPr>
        <w:t xml:space="preserve"> ФНС России: 8</w:t>
      </w:r>
      <w:r>
        <w:rPr>
          <w:sz w:val="28"/>
          <w:szCs w:val="28"/>
        </w:rPr>
        <w:t>-</w:t>
      </w:r>
      <w:r w:rsidRPr="00CB5C4B">
        <w:rPr>
          <w:sz w:val="28"/>
          <w:szCs w:val="28"/>
        </w:rPr>
        <w:t>800-222-22-22.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CB5C4B">
        <w:rPr>
          <w:b/>
          <w:sz w:val="28"/>
          <w:szCs w:val="28"/>
        </w:rPr>
        <w:lastRenderedPageBreak/>
        <w:t xml:space="preserve"> Что делать, если налоговое уведомление не получено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bookmarkStart w:id="0" w:name="_GoBack"/>
      <w:bookmarkEnd w:id="0"/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</w:t>
      </w:r>
      <w:r>
        <w:rPr>
          <w:sz w:val="28"/>
          <w:szCs w:val="28"/>
        </w:rPr>
        <w:t>-ти</w:t>
      </w:r>
      <w:r w:rsidRPr="00CB5C4B">
        <w:rPr>
          <w:sz w:val="28"/>
          <w:szCs w:val="28"/>
        </w:rPr>
        <w:t xml:space="preserve">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При этом налоговые уведомления не направляются по почте на бумажном носителе в следующих случаях: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  <w:r>
        <w:rPr>
          <w:sz w:val="28"/>
          <w:szCs w:val="28"/>
        </w:rPr>
        <w:t xml:space="preserve">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 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3) налогоплательщик является пользователем </w:t>
      </w:r>
      <w:proofErr w:type="gramStart"/>
      <w:r w:rsidRPr="00CB5C4B">
        <w:rPr>
          <w:sz w:val="28"/>
          <w:szCs w:val="28"/>
        </w:rPr>
        <w:t>интернет-сервиса</w:t>
      </w:r>
      <w:proofErr w:type="gramEnd"/>
      <w:r w:rsidRPr="00CB5C4B">
        <w:rPr>
          <w:sz w:val="28"/>
          <w:szCs w:val="28"/>
        </w:rPr>
        <w:t xml:space="preserve">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 xml:space="preserve">В иных случаях при неполучении до 1 ноября налогового уведомления за период владения </w:t>
      </w:r>
      <w:proofErr w:type="gramStart"/>
      <w:r w:rsidRPr="00CB5C4B">
        <w:rPr>
          <w:sz w:val="28"/>
          <w:szCs w:val="28"/>
        </w:rPr>
        <w:t>налогооблагаемыми</w:t>
      </w:r>
      <w:proofErr w:type="gramEnd"/>
      <w:r w:rsidRPr="00CB5C4B">
        <w:rPr>
          <w:sz w:val="28"/>
          <w:szCs w:val="28"/>
        </w:rPr>
        <w:t xml:space="preserve"> недвижимостью или транспортным средством, налогоплательщику </w:t>
      </w:r>
      <w:r>
        <w:rPr>
          <w:sz w:val="28"/>
          <w:szCs w:val="28"/>
        </w:rPr>
        <w:t xml:space="preserve">целесообразно </w:t>
      </w:r>
      <w:r w:rsidRPr="00CB5C4B">
        <w:rPr>
          <w:sz w:val="28"/>
          <w:szCs w:val="28"/>
        </w:rPr>
        <w:t>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 w:rsidR="007C614C" w:rsidRDefault="007C614C" w:rsidP="007C61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5C4B">
        <w:rPr>
          <w:sz w:val="28"/>
          <w:szCs w:val="28"/>
        </w:rPr>
        <w:t>Владельцы недвижимости или транспортных средств, которые никогда не получали налоговые уведомления</w:t>
      </w:r>
      <w:r>
        <w:rPr>
          <w:sz w:val="28"/>
          <w:szCs w:val="28"/>
        </w:rPr>
        <w:t xml:space="preserve"> за истекший налоговый период </w:t>
      </w:r>
      <w:r w:rsidRPr="00CB5C4B">
        <w:rPr>
          <w:sz w:val="28"/>
          <w:szCs w:val="28"/>
        </w:rPr>
        <w:t xml:space="preserve">и не заявляли налоговые льготы в отношении налогооблагаемого имущества, </w:t>
      </w:r>
      <w:hyperlink r:id="rId6" w:history="1">
        <w:r w:rsidRPr="00CB5C4B">
          <w:rPr>
            <w:sz w:val="28"/>
            <w:szCs w:val="28"/>
          </w:rPr>
          <w:t>обязаны сообщать о наличии у них данных объектов в любой налоговый орган</w:t>
        </w:r>
      </w:hyperlink>
      <w:r w:rsidRPr="00CB5C4B">
        <w:rPr>
          <w:sz w:val="28"/>
          <w:szCs w:val="28"/>
        </w:rPr>
        <w:t xml:space="preserve"> (форма сообщения утверждена приказом ФНС России от 26.11.2014 №ММВ-7-11/598@).</w:t>
      </w:r>
      <w:r>
        <w:rPr>
          <w:sz w:val="28"/>
          <w:szCs w:val="28"/>
        </w:rPr>
        <w:t xml:space="preserve"> </w:t>
      </w:r>
    </w:p>
    <w:p w:rsidR="007C614C" w:rsidRDefault="007C614C" w:rsidP="007C614C"/>
    <w:p w:rsidR="005F3096" w:rsidRDefault="005F3096"/>
    <w:sectPr w:rsidR="005F3096" w:rsidSect="00E811B8">
      <w:headerReference w:type="even" r:id="rId7"/>
      <w:headerReference w:type="default" r:id="rId8"/>
      <w:footerReference w:type="default" r:id="rId9"/>
      <w:pgSz w:w="11906" w:h="16838" w:code="9"/>
      <w:pgMar w:top="709" w:right="567" w:bottom="1276" w:left="1134" w:header="720" w:footer="720" w:gutter="0"/>
      <w:cols w:space="720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C59" w:rsidRDefault="007C614C" w:rsidP="00525C59">
    <w:pPr>
      <w:pStyle w:val="a6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  <w:p w:rsidR="001B602B" w:rsidRPr="00525C59" w:rsidRDefault="007C614C" w:rsidP="00525C59">
    <w:pPr>
      <w:pStyle w:val="a6"/>
      <w:rPr>
        <w:rFonts w:ascii="Garamond" w:hAnsi="Garamond"/>
        <w:b/>
        <w:i/>
        <w:color w:val="808080"/>
        <w:sz w:val="16"/>
      </w:rPr>
    </w:pPr>
    <w:r>
      <w:rPr>
        <w:rFonts w:ascii="Garamond" w:hAnsi="Garamond"/>
        <w:b/>
        <w:i/>
        <w:color w:val="808080"/>
        <w:sz w:val="16"/>
      </w:rPr>
      <w:fldChar w:fldCharType="begin"/>
    </w:r>
    <w:r>
      <w:rPr>
        <w:rFonts w:ascii="Garamond" w:hAnsi="Garamond"/>
        <w:b/>
        <w:i/>
        <w:color w:val="808080"/>
        <w:sz w:val="16"/>
      </w:rPr>
      <w:instrText xml:space="preserve">  \* MERGEFORMAT </w:instrText>
    </w:r>
    <w:r>
      <w:rPr>
        <w:rFonts w:ascii="Garamond" w:hAnsi="Garamond"/>
        <w:b/>
        <w:i/>
        <w:color w:val="808080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E2F" w:rsidRDefault="007C614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F57E2F" w:rsidRDefault="007C61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02D" w:rsidRDefault="007C614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E102D" w:rsidRDefault="007C61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14C"/>
    <w:rsid w:val="005F3096"/>
    <w:rsid w:val="007C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14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614C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7C614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7C614C"/>
  </w:style>
  <w:style w:type="paragraph" w:styleId="a6">
    <w:name w:val="footer"/>
    <w:basedOn w:val="a"/>
    <w:link w:val="a7"/>
    <w:rsid w:val="007C6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C614C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C614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614C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14C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614C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7C614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7C614C"/>
  </w:style>
  <w:style w:type="paragraph" w:styleId="a6">
    <w:name w:val="footer"/>
    <w:basedOn w:val="a"/>
    <w:link w:val="a7"/>
    <w:rsid w:val="007C61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C614C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C614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614C"/>
    <w:rPr>
      <w:rFonts w:ascii="Tahoma" w:eastAsia="Times New Roman" w:hAnsi="Tahoma" w:cs="Tahoma"/>
      <w:snapToGrid w:val="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rn77/fl/interest/imuch_mes/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6F8C3403CE59A5220BDB708F4EC1B517ED98CA8C42A3A953BB47467636620EBA398848729E65824AP971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Тумурхонова Любовь Романовна</dc:creator>
  <cp:lastModifiedBy>Тумурхонова Любовь Романовна</cp:lastModifiedBy>
  <cp:revision>1</cp:revision>
  <cp:lastPrinted>2022-12-02T03:22:00Z</cp:lastPrinted>
  <dcterms:created xsi:type="dcterms:W3CDTF">2022-12-02T03:21:00Z</dcterms:created>
  <dcterms:modified xsi:type="dcterms:W3CDTF">2022-12-02T03:22:00Z</dcterms:modified>
</cp:coreProperties>
</file>