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523" w:rsidRPr="006A7523" w:rsidRDefault="006A7523" w:rsidP="006A7523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A7523">
        <w:rPr>
          <w:rFonts w:ascii="Palatino Linotype" w:eastAsia="Times New Roman" w:hAnsi="Palatino Linotype" w:cs="Times New Roman"/>
          <w:b/>
          <w:bCs/>
          <w:color w:val="000000"/>
          <w:sz w:val="27"/>
          <w:szCs w:val="27"/>
          <w:lang w:eastAsia="ru-RU"/>
        </w:rPr>
        <w:t>Комиссия по делам несовершеннолетних и защите их прав в РМО «</w:t>
      </w:r>
      <w:proofErr w:type="spellStart"/>
      <w:r w:rsidRPr="006A7523">
        <w:rPr>
          <w:rFonts w:ascii="Palatino Linotype" w:eastAsia="Times New Roman" w:hAnsi="Palatino Linotype" w:cs="Times New Roman"/>
          <w:b/>
          <w:bCs/>
          <w:color w:val="000000"/>
          <w:sz w:val="27"/>
          <w:szCs w:val="27"/>
          <w:lang w:eastAsia="ru-RU"/>
        </w:rPr>
        <w:t>Усть-Удинский</w:t>
      </w:r>
      <w:proofErr w:type="spellEnd"/>
      <w:r w:rsidRPr="006A7523">
        <w:rPr>
          <w:rFonts w:ascii="Palatino Linotype" w:eastAsia="Times New Roman" w:hAnsi="Palatino Linotype" w:cs="Times New Roman"/>
          <w:b/>
          <w:bCs/>
          <w:color w:val="000000"/>
          <w:sz w:val="27"/>
          <w:szCs w:val="27"/>
          <w:lang w:eastAsia="ru-RU"/>
        </w:rPr>
        <w:t xml:space="preserve"> район» напоминает: нахождение несовершеннолетних граждан в возрасте до 18 лет вне места проживания (пребывания) без сопровождения взрослых лиц запрещено</w:t>
      </w:r>
    </w:p>
    <w:p w:rsidR="006A7523" w:rsidRPr="006A7523" w:rsidRDefault="006A7523" w:rsidP="006A752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A752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A7523" w:rsidRPr="006A7523" w:rsidRDefault="006A7523" w:rsidP="006A752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A7523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Согласно Указу Губернатора Иркутской области от 9 апреля 2020 года № 92-уг </w:t>
      </w:r>
      <w:r w:rsidRPr="006A7523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Порядок</w:t>
      </w:r>
      <w:r w:rsidRPr="006A7523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 передвижения лиц и транспортных средств, введенный в регионе с 5 апреля 2020 года в соответствии с Указом Губернатора Иркутской области от 4 апреля 2020 года № 78-уг, </w:t>
      </w:r>
      <w:r w:rsidRPr="006A7523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изменен </w:t>
      </w:r>
      <w:r w:rsidRPr="006A7523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на</w:t>
      </w:r>
      <w:r w:rsidRPr="006A7523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 xml:space="preserve"> «Правила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 w:rsidRPr="006A7523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коронавирусной</w:t>
      </w:r>
      <w:proofErr w:type="spellEnd"/>
      <w:r w:rsidRPr="006A7523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 xml:space="preserve"> инфекции (CJVID-19) (Порядок передвижения на территории Иркутской области лиц и транспортных средств, за исключением транспортных средств, осуществляющих межрегиональные перевозки)»</w:t>
      </w:r>
      <w:r w:rsidRPr="006A7523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.</w:t>
      </w:r>
    </w:p>
    <w:p w:rsidR="006A7523" w:rsidRPr="006A7523" w:rsidRDefault="006A7523" w:rsidP="006A752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A7523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Напоминаем родителям (законным представителям) несовершеннолетних, что в период действия режима самоизоляции нахождение </w:t>
      </w:r>
      <w:r w:rsidRPr="006A7523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детей в возрасте до 18 лет</w:t>
      </w:r>
      <w:r w:rsidRPr="006A7523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 вне места проживания (пребывания) должно осуществляться только в сопровождении совершеннолетних граждан </w:t>
      </w:r>
      <w:r w:rsidRPr="006A7523">
        <w:rPr>
          <w:rFonts w:ascii="Palatino Linotype" w:eastAsia="Times New Roman" w:hAnsi="Palatino Linotype" w:cs="Times New Roman"/>
          <w:i/>
          <w:iCs/>
          <w:color w:val="000000"/>
          <w:sz w:val="24"/>
          <w:szCs w:val="24"/>
          <w:lang w:eastAsia="ru-RU"/>
        </w:rPr>
        <w:t>(</w:t>
      </w:r>
      <w:hyperlink r:id="rId4" w:history="1">
        <w:r w:rsidRPr="006A7523">
          <w:rPr>
            <w:rFonts w:ascii="Palatino Linotype" w:eastAsia="Times New Roman" w:hAnsi="Palatino Linotype" w:cs="Times New Roman"/>
            <w:b/>
            <w:bCs/>
            <w:i/>
            <w:iCs/>
            <w:color w:val="0000FF"/>
            <w:sz w:val="24"/>
            <w:szCs w:val="24"/>
            <w:lang w:eastAsia="ru-RU"/>
          </w:rPr>
          <w:t>пункт 3</w:t>
        </w:r>
        <w:r w:rsidRPr="006A7523">
          <w:rPr>
            <w:rFonts w:ascii="Palatino Linotype" w:eastAsia="Times New Roman" w:hAnsi="Palatino Linotype" w:cs="Times New Roman"/>
            <w:i/>
            <w:iCs/>
            <w:color w:val="0000FF"/>
            <w:sz w:val="24"/>
            <w:szCs w:val="24"/>
            <w:lang w:eastAsia="ru-RU"/>
          </w:rPr>
          <w:t> вышеуказанных </w:t>
        </w:r>
        <w:r w:rsidRPr="006A7523">
          <w:rPr>
            <w:rFonts w:ascii="Palatino Linotype" w:eastAsia="Times New Roman" w:hAnsi="Palatino Linotype" w:cs="Times New Roman"/>
            <w:b/>
            <w:bCs/>
            <w:i/>
            <w:iCs/>
            <w:color w:val="0000FF"/>
            <w:sz w:val="24"/>
            <w:szCs w:val="24"/>
            <w:lang w:eastAsia="ru-RU"/>
          </w:rPr>
          <w:t>Правил</w:t>
        </w:r>
      </w:hyperlink>
      <w:r w:rsidRPr="006A7523">
        <w:rPr>
          <w:rFonts w:ascii="Palatino Linotype" w:eastAsia="Times New Roman" w:hAnsi="Palatino Linotype" w:cs="Times New Roman"/>
          <w:i/>
          <w:iCs/>
          <w:color w:val="000000"/>
          <w:sz w:val="24"/>
          <w:szCs w:val="24"/>
          <w:lang w:eastAsia="ru-RU"/>
        </w:rPr>
        <w:t>).</w:t>
      </w:r>
    </w:p>
    <w:p w:rsidR="003554B0" w:rsidRPr="006A7523" w:rsidRDefault="006A7523" w:rsidP="006A7523">
      <w:bookmarkStart w:id="0" w:name="_GoBack"/>
      <w:bookmarkEnd w:id="0"/>
    </w:p>
    <w:sectPr w:rsidR="003554B0" w:rsidRPr="006A7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4739C3"/>
    <w:rsid w:val="006A7523"/>
    <w:rsid w:val="0084721D"/>
    <w:rsid w:val="00990A9E"/>
    <w:rsid w:val="00E91DE2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rkobl.ru/sites/kdnizp/news/92-ug%2009.04.2020%20PRAVIL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2021-08-06T01:18:00Z</dcterms:created>
  <dcterms:modified xsi:type="dcterms:W3CDTF">2021-08-06T01:35:00Z</dcterms:modified>
</cp:coreProperties>
</file>