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3E2" w:rsidRDefault="00DE23E2" w:rsidP="00DE23E2">
      <w:pPr>
        <w:spacing w:before="0" w:beforeAutospacing="0" w:after="0" w:afterAutospacing="0"/>
        <w:jc w:val="center"/>
        <w:rPr>
          <w:rFonts w:cstheme="minorHAnsi"/>
          <w:b/>
          <w:bCs/>
          <w:color w:val="000000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3E2" w:rsidRPr="00DE23E2" w:rsidRDefault="00DE23E2" w:rsidP="00DE23E2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Российская Федерация</w:t>
      </w:r>
    </w:p>
    <w:p w:rsidR="00DE23E2" w:rsidRPr="00DE23E2" w:rsidRDefault="00DE23E2" w:rsidP="00DE23E2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Иркутская область</w:t>
      </w:r>
    </w:p>
    <w:p w:rsidR="00DE23E2" w:rsidRPr="00DE23E2" w:rsidRDefault="00DE23E2" w:rsidP="00DE23E2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Усть-Удинский муниципальный округ</w:t>
      </w:r>
    </w:p>
    <w:p w:rsidR="00DE23E2" w:rsidRPr="00DE23E2" w:rsidRDefault="00DE23E2" w:rsidP="00DE23E2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АДМИНИСТРАЦИЯ</w:t>
      </w:r>
    </w:p>
    <w:p w:rsidR="00DE23E2" w:rsidRDefault="00DE23E2" w:rsidP="00DE23E2">
      <w:pPr>
        <w:spacing w:before="0" w:beforeAutospacing="0" w:after="0" w:afterAutospacing="0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ПОСТАНОВЛЕНИЕ</w:t>
      </w:r>
      <w:r w:rsidR="007E21EC"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  </w:t>
      </w:r>
    </w:p>
    <w:p w:rsidR="00DE23E2" w:rsidRDefault="00DE23E2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</w:p>
    <w:p w:rsidR="00DE23E2" w:rsidRPr="00DE23E2" w:rsidRDefault="007E21EC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 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>«__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>30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>__» ____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>03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_____ 2026 г.  № 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>246</w:t>
      </w:r>
    </w:p>
    <w:p w:rsidR="00DE23E2" w:rsidRPr="00DE23E2" w:rsidRDefault="00507504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  <w:r>
        <w:rPr>
          <w:rFonts w:cstheme="minorHAnsi"/>
          <w:bCs/>
          <w:color w:val="000000"/>
          <w:sz w:val="24"/>
          <w:szCs w:val="24"/>
          <w:lang w:val="ru-RU"/>
        </w:rPr>
        <w:t xml:space="preserve">  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>п. Усть-Уда</w:t>
      </w:r>
    </w:p>
    <w:p w:rsidR="00DE23E2" w:rsidRPr="00DE23E2" w:rsidRDefault="00DE23E2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</w:p>
    <w:p w:rsidR="00DE23E2" w:rsidRPr="00DE23E2" w:rsidRDefault="00DE23E2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Об  </w:t>
      </w:r>
      <w:r w:rsidR="00A13976">
        <w:rPr>
          <w:rFonts w:cstheme="minorHAnsi"/>
          <w:bCs/>
          <w:color w:val="000000"/>
          <w:sz w:val="24"/>
          <w:szCs w:val="24"/>
          <w:lang w:val="ru-RU"/>
        </w:rPr>
        <w:t xml:space="preserve">   </w:t>
      </w: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утверждении</w:t>
      </w:r>
      <w:r w:rsidR="00A13976">
        <w:rPr>
          <w:rFonts w:cstheme="minorHAnsi"/>
          <w:bCs/>
          <w:color w:val="000000"/>
          <w:sz w:val="24"/>
          <w:szCs w:val="24"/>
          <w:lang w:val="ru-RU"/>
        </w:rPr>
        <w:t xml:space="preserve">   </w:t>
      </w:r>
      <w:r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 </w:t>
      </w:r>
      <w:r>
        <w:rPr>
          <w:rFonts w:cstheme="minorHAnsi"/>
          <w:bCs/>
          <w:color w:val="000000"/>
          <w:sz w:val="24"/>
          <w:szCs w:val="24"/>
          <w:lang w:val="ru-RU"/>
        </w:rPr>
        <w:t xml:space="preserve">программы </w:t>
      </w:r>
      <w:r w:rsidR="00A13976">
        <w:rPr>
          <w:rFonts w:cstheme="minorHAnsi"/>
          <w:bCs/>
          <w:color w:val="000000"/>
          <w:sz w:val="24"/>
          <w:szCs w:val="24"/>
          <w:lang w:val="ru-RU"/>
        </w:rPr>
        <w:t xml:space="preserve">   </w:t>
      </w:r>
      <w:r>
        <w:rPr>
          <w:rFonts w:cstheme="minorHAnsi"/>
          <w:bCs/>
          <w:color w:val="000000"/>
          <w:sz w:val="24"/>
          <w:szCs w:val="24"/>
          <w:lang w:val="ru-RU"/>
        </w:rPr>
        <w:t xml:space="preserve">  вводного</w:t>
      </w:r>
    </w:p>
    <w:p w:rsidR="00DE23E2" w:rsidRDefault="00DE23E2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  <w:r>
        <w:rPr>
          <w:rFonts w:cstheme="minorHAnsi"/>
          <w:bCs/>
          <w:color w:val="000000"/>
          <w:sz w:val="24"/>
          <w:szCs w:val="24"/>
          <w:lang w:val="ru-RU"/>
        </w:rPr>
        <w:t xml:space="preserve">инструктажа по охране труда </w:t>
      </w:r>
      <w:r w:rsidRPr="00DE23E2">
        <w:rPr>
          <w:rFonts w:cstheme="minorHAnsi"/>
          <w:bCs/>
          <w:color w:val="000000"/>
          <w:sz w:val="24"/>
          <w:szCs w:val="24"/>
          <w:lang w:val="ru-RU"/>
        </w:rPr>
        <w:t>в администрации</w:t>
      </w:r>
    </w:p>
    <w:p w:rsidR="00DE23E2" w:rsidRPr="00DE23E2" w:rsidRDefault="00DE23E2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>Усть-Удинского</w:t>
      </w:r>
      <w:r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r w:rsidRPr="00DE23E2">
        <w:rPr>
          <w:rFonts w:cstheme="minorHAnsi"/>
          <w:bCs/>
          <w:color w:val="000000"/>
          <w:sz w:val="24"/>
          <w:szCs w:val="24"/>
          <w:lang w:val="ru-RU"/>
        </w:rPr>
        <w:t>муниципального округа</w:t>
      </w:r>
    </w:p>
    <w:p w:rsidR="007E21EC" w:rsidRDefault="007E21EC" w:rsidP="00DE23E2">
      <w:pPr>
        <w:spacing w:before="0" w:beforeAutospacing="0" w:after="0" w:afterAutospacing="0"/>
        <w:rPr>
          <w:rFonts w:cstheme="minorHAnsi"/>
          <w:bCs/>
          <w:color w:val="000000"/>
          <w:sz w:val="24"/>
          <w:szCs w:val="24"/>
          <w:lang w:val="ru-RU"/>
        </w:rPr>
      </w:pPr>
    </w:p>
    <w:p w:rsidR="00DE23E2" w:rsidRPr="00DE23E2" w:rsidRDefault="00A13976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>
        <w:rPr>
          <w:rFonts w:cstheme="minorHAnsi"/>
          <w:bCs/>
          <w:color w:val="000000"/>
          <w:sz w:val="24"/>
          <w:szCs w:val="24"/>
          <w:lang w:val="ru-RU"/>
        </w:rPr>
        <w:t xml:space="preserve">   В </w:t>
      </w:r>
      <w:r w:rsidRPr="00A13976">
        <w:rPr>
          <w:rFonts w:cstheme="minorHAnsi"/>
          <w:bCs/>
          <w:color w:val="000000"/>
          <w:sz w:val="24"/>
          <w:szCs w:val="24"/>
          <w:lang w:val="ru-RU"/>
        </w:rPr>
        <w:t xml:space="preserve"> целях реализации требований охраны труда, установленных Трудовым кодексом РФ, в соответствии с п.11 Правил обучения по охране труда и проверки знания требований охраны труда, утвержденных Постановлением Правительства РФ от 24.12.2021 № 2464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>, руководствуясь Уставом Усть-Удинского муниципального округа, администрация Усть-Удинского муниципального округа,</w:t>
      </w:r>
    </w:p>
    <w:p w:rsidR="00DE23E2" w:rsidRPr="00DE23E2" w:rsidRDefault="00DE23E2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DE23E2" w:rsidRPr="00DE23E2" w:rsidRDefault="00DE23E2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                                          </w:t>
      </w:r>
      <w:r w:rsidR="001F458E">
        <w:rPr>
          <w:rFonts w:cstheme="minorHAnsi"/>
          <w:bCs/>
          <w:color w:val="000000"/>
          <w:sz w:val="24"/>
          <w:szCs w:val="24"/>
          <w:lang w:val="ru-RU"/>
        </w:rPr>
        <w:t xml:space="preserve">          </w:t>
      </w: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     ПОСТАНОВЛЯЕТ:</w:t>
      </w:r>
    </w:p>
    <w:p w:rsidR="00DE23E2" w:rsidRPr="00DE23E2" w:rsidRDefault="00DE23E2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2B0B51" w:rsidRPr="002B0B51" w:rsidRDefault="00DE23E2" w:rsidP="002B0B51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2B0B51">
        <w:rPr>
          <w:rFonts w:cstheme="minorHAnsi"/>
          <w:bCs/>
          <w:color w:val="000000"/>
          <w:sz w:val="24"/>
          <w:szCs w:val="24"/>
          <w:lang w:val="ru-RU"/>
        </w:rPr>
        <w:t>Утвердить</w:t>
      </w:r>
      <w:r w:rsidR="001F458E" w:rsidRPr="002B0B51">
        <w:rPr>
          <w:rFonts w:cstheme="minorHAnsi"/>
          <w:bCs/>
          <w:color w:val="000000"/>
          <w:sz w:val="24"/>
          <w:szCs w:val="24"/>
          <w:lang w:val="ru-RU"/>
        </w:rPr>
        <w:t xml:space="preserve"> программу вводного инструктажа по охране труда в администрации Усть-Удинского муниципального округа (дале</w:t>
      </w:r>
      <w:r w:rsidR="003B01A8" w:rsidRPr="002B0B51">
        <w:rPr>
          <w:rFonts w:cstheme="minorHAnsi"/>
          <w:bCs/>
          <w:color w:val="000000"/>
          <w:sz w:val="24"/>
          <w:szCs w:val="24"/>
          <w:lang w:val="ru-RU"/>
        </w:rPr>
        <w:t>е -</w:t>
      </w:r>
      <w:r w:rsidR="001F458E" w:rsidRPr="002B0B51">
        <w:rPr>
          <w:rFonts w:cstheme="minorHAnsi"/>
          <w:bCs/>
          <w:color w:val="000000"/>
          <w:sz w:val="24"/>
          <w:szCs w:val="24"/>
          <w:lang w:val="ru-RU"/>
        </w:rPr>
        <w:t xml:space="preserve"> Администрация округа) согласно Приложению</w:t>
      </w:r>
      <w:r w:rsidRPr="002B0B51">
        <w:rPr>
          <w:rFonts w:cstheme="minorHAnsi"/>
          <w:bCs/>
          <w:color w:val="000000"/>
          <w:sz w:val="24"/>
          <w:szCs w:val="24"/>
          <w:lang w:val="ru-RU"/>
        </w:rPr>
        <w:t>;</w:t>
      </w:r>
    </w:p>
    <w:p w:rsidR="002B0B51" w:rsidRDefault="002B0B51" w:rsidP="00DE23E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2B0B51"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r w:rsidR="001F458E" w:rsidRPr="002B0B51">
        <w:rPr>
          <w:rFonts w:cstheme="minorHAnsi"/>
          <w:bCs/>
          <w:color w:val="000000"/>
          <w:sz w:val="24"/>
          <w:szCs w:val="24"/>
          <w:lang w:val="ru-RU"/>
        </w:rPr>
        <w:t>Заместителю управляющего делами Евдокимовой Н.В.,</w:t>
      </w:r>
      <w:r w:rsidR="00507504" w:rsidRPr="002B0B51"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r w:rsidR="001F458E" w:rsidRPr="002B0B51">
        <w:rPr>
          <w:rFonts w:cstheme="minorHAnsi"/>
          <w:bCs/>
          <w:color w:val="000000"/>
          <w:sz w:val="24"/>
          <w:szCs w:val="24"/>
          <w:lang w:val="ru-RU"/>
        </w:rPr>
        <w:t xml:space="preserve">ответственному   за   организацию   работы  по  охране  труда  в Администрации  округа,  при проведении вводного инструктажа по охране труда руководствоваться настоящим </w:t>
      </w:r>
      <w:r w:rsidR="00507504" w:rsidRPr="002B0B51">
        <w:rPr>
          <w:rFonts w:cstheme="minorHAnsi"/>
          <w:bCs/>
          <w:color w:val="000000"/>
          <w:sz w:val="24"/>
          <w:szCs w:val="24"/>
          <w:lang w:val="ru-RU"/>
        </w:rPr>
        <w:t>П</w:t>
      </w:r>
      <w:r w:rsidR="001F458E" w:rsidRPr="002B0B51">
        <w:rPr>
          <w:rFonts w:cstheme="minorHAnsi"/>
          <w:bCs/>
          <w:color w:val="000000"/>
          <w:sz w:val="24"/>
          <w:szCs w:val="24"/>
          <w:lang w:val="ru-RU"/>
        </w:rPr>
        <w:t>остановлением</w:t>
      </w:r>
      <w:r w:rsidR="00507504" w:rsidRPr="002B0B51">
        <w:rPr>
          <w:rFonts w:cstheme="minorHAnsi"/>
          <w:bCs/>
          <w:color w:val="000000"/>
          <w:sz w:val="24"/>
          <w:szCs w:val="24"/>
          <w:lang w:val="ru-RU"/>
        </w:rPr>
        <w:t>;</w:t>
      </w:r>
    </w:p>
    <w:p w:rsidR="002B0B51" w:rsidRDefault="00507504" w:rsidP="00DE23E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2B0B51">
        <w:rPr>
          <w:rFonts w:cstheme="minorHAnsi"/>
          <w:bCs/>
          <w:color w:val="000000"/>
          <w:sz w:val="24"/>
          <w:szCs w:val="24"/>
          <w:lang w:val="ru-RU"/>
        </w:rPr>
        <w:t>Настоящее постановление вступает в законную силу с момента его официального опубликования;</w:t>
      </w:r>
    </w:p>
    <w:p w:rsidR="00DE23E2" w:rsidRPr="002B0B51" w:rsidRDefault="00507504" w:rsidP="00DE23E2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2B0B51">
        <w:rPr>
          <w:rFonts w:cstheme="minorHAnsi"/>
          <w:bCs/>
          <w:color w:val="000000"/>
          <w:sz w:val="24"/>
          <w:szCs w:val="24"/>
          <w:lang w:val="ru-RU"/>
        </w:rPr>
        <w:t>Контроль за исполнением настоящего постановления возложить на управляющего делами администрации Усть-Удинского муниципального округа Дунаеву Н.А.</w:t>
      </w:r>
    </w:p>
    <w:p w:rsidR="00507504" w:rsidRDefault="00507504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507504" w:rsidRPr="00DE23E2" w:rsidRDefault="00507504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DE23E2" w:rsidRPr="00DE23E2" w:rsidRDefault="00DE23E2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DE23E2">
        <w:rPr>
          <w:rFonts w:cstheme="minorHAnsi"/>
          <w:bCs/>
          <w:color w:val="000000"/>
          <w:sz w:val="24"/>
          <w:szCs w:val="24"/>
          <w:lang w:val="ru-RU"/>
        </w:rPr>
        <w:t xml:space="preserve">Глава администрации Усть-Удинского </w:t>
      </w:r>
    </w:p>
    <w:p w:rsidR="00DE23E2" w:rsidRPr="00DE23E2" w:rsidRDefault="001F458E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>
        <w:rPr>
          <w:rFonts w:cstheme="minorHAnsi"/>
          <w:bCs/>
          <w:color w:val="000000"/>
          <w:sz w:val="24"/>
          <w:szCs w:val="24"/>
          <w:lang w:val="ru-RU"/>
        </w:rPr>
        <w:t>муниципального округа</w:t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</w:r>
      <w:r>
        <w:rPr>
          <w:rFonts w:cstheme="minorHAnsi"/>
          <w:bCs/>
          <w:color w:val="000000"/>
          <w:sz w:val="24"/>
          <w:szCs w:val="24"/>
          <w:lang w:val="ru-RU"/>
        </w:rPr>
        <w:tab/>
        <w:t xml:space="preserve">    </w:t>
      </w:r>
      <w:r w:rsidR="00DE23E2" w:rsidRPr="00DE23E2">
        <w:rPr>
          <w:rFonts w:cstheme="minorHAnsi"/>
          <w:bCs/>
          <w:color w:val="000000"/>
          <w:sz w:val="24"/>
          <w:szCs w:val="24"/>
          <w:lang w:val="ru-RU"/>
        </w:rPr>
        <w:t>С.Н.Чемезов</w:t>
      </w:r>
    </w:p>
    <w:p w:rsidR="00DE23E2" w:rsidRPr="00DE23E2" w:rsidRDefault="00DE23E2" w:rsidP="00DE23E2">
      <w:pPr>
        <w:spacing w:before="0" w:beforeAutospacing="0" w:after="0" w:afterAutospacing="0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7E21EC" w:rsidRDefault="007E21EC" w:rsidP="007E21EC">
      <w:pPr>
        <w:spacing w:line="276" w:lineRule="auto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7E21EC" w:rsidRDefault="007E21EC" w:rsidP="007E21EC">
      <w:pPr>
        <w:spacing w:line="276" w:lineRule="auto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1F458E" w:rsidRDefault="001F458E" w:rsidP="007E21EC">
      <w:pPr>
        <w:spacing w:line="276" w:lineRule="auto"/>
        <w:rPr>
          <w:rFonts w:cstheme="minorHAnsi"/>
          <w:b/>
          <w:bCs/>
          <w:color w:val="000000"/>
          <w:sz w:val="26"/>
          <w:szCs w:val="26"/>
          <w:lang w:val="ru-RU"/>
        </w:rPr>
      </w:pPr>
    </w:p>
    <w:p w:rsidR="00507504" w:rsidRPr="00507504" w:rsidRDefault="001F458E" w:rsidP="00507504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lastRenderedPageBreak/>
        <w:t xml:space="preserve">Приложение  к </w:t>
      </w:r>
      <w:r w:rsidR="00507504" w:rsidRPr="00507504">
        <w:rPr>
          <w:rFonts w:cstheme="minorHAnsi"/>
          <w:bCs/>
          <w:color w:val="000000"/>
          <w:sz w:val="24"/>
          <w:szCs w:val="24"/>
          <w:lang w:val="ru-RU"/>
        </w:rPr>
        <w:t>П</w:t>
      </w:r>
      <w:r w:rsidRPr="00507504">
        <w:rPr>
          <w:rFonts w:cstheme="minorHAnsi"/>
          <w:bCs/>
          <w:color w:val="000000"/>
          <w:sz w:val="24"/>
          <w:szCs w:val="24"/>
          <w:lang w:val="ru-RU"/>
        </w:rPr>
        <w:t>остановлению</w:t>
      </w:r>
    </w:p>
    <w:p w:rsidR="00507504" w:rsidRPr="00507504" w:rsidRDefault="001F458E" w:rsidP="00507504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 xml:space="preserve">  </w:t>
      </w:r>
      <w:r w:rsidR="00507504" w:rsidRPr="00507504">
        <w:rPr>
          <w:rFonts w:cstheme="minorHAnsi"/>
          <w:bCs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bCs/>
          <w:color w:val="000000"/>
          <w:sz w:val="24"/>
          <w:szCs w:val="24"/>
          <w:lang w:val="ru-RU"/>
        </w:rPr>
        <w:t>дминистрации</w:t>
      </w:r>
      <w:r w:rsidR="00507504" w:rsidRPr="00507504"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r w:rsidRPr="00507504">
        <w:rPr>
          <w:rFonts w:cstheme="minorHAnsi"/>
          <w:bCs/>
          <w:color w:val="000000"/>
          <w:sz w:val="24"/>
          <w:szCs w:val="24"/>
          <w:lang w:val="ru-RU"/>
        </w:rPr>
        <w:t>Усть-Удинского</w:t>
      </w:r>
    </w:p>
    <w:p w:rsidR="00507504" w:rsidRPr="00507504" w:rsidRDefault="001F458E" w:rsidP="00507504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 xml:space="preserve"> муниципального округа  </w:t>
      </w:r>
    </w:p>
    <w:p w:rsidR="001F458E" w:rsidRPr="00507504" w:rsidRDefault="001F458E" w:rsidP="00507504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>от «_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>30</w:t>
      </w:r>
      <w:r w:rsidRPr="00507504">
        <w:rPr>
          <w:rFonts w:cstheme="minorHAnsi"/>
          <w:bCs/>
          <w:color w:val="000000"/>
          <w:sz w:val="24"/>
          <w:szCs w:val="24"/>
          <w:lang w:val="ru-RU"/>
        </w:rPr>
        <w:t>_»_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>03</w:t>
      </w:r>
      <w:r w:rsidRPr="00507504">
        <w:rPr>
          <w:rFonts w:cstheme="minorHAnsi"/>
          <w:bCs/>
          <w:color w:val="000000"/>
          <w:sz w:val="24"/>
          <w:szCs w:val="24"/>
          <w:lang w:val="ru-RU"/>
        </w:rPr>
        <w:t>__2026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 xml:space="preserve"> </w:t>
      </w:r>
      <w:bookmarkStart w:id="0" w:name="_GoBack"/>
      <w:bookmarkEnd w:id="0"/>
      <w:r w:rsidRPr="00507504">
        <w:rPr>
          <w:rFonts w:cstheme="minorHAnsi"/>
          <w:bCs/>
          <w:color w:val="000000"/>
          <w:sz w:val="24"/>
          <w:szCs w:val="24"/>
          <w:lang w:val="ru-RU"/>
        </w:rPr>
        <w:t>г. №</w:t>
      </w:r>
      <w:r w:rsidR="00160972">
        <w:rPr>
          <w:rFonts w:cstheme="minorHAnsi"/>
          <w:bCs/>
          <w:color w:val="000000"/>
          <w:sz w:val="24"/>
          <w:szCs w:val="24"/>
          <w:lang w:val="ru-RU"/>
        </w:rPr>
        <w:t xml:space="preserve"> 246</w:t>
      </w:r>
    </w:p>
    <w:p w:rsidR="001F458E" w:rsidRPr="00507504" w:rsidRDefault="001F458E" w:rsidP="001F458E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</w:p>
    <w:p w:rsidR="001F458E" w:rsidRPr="00507504" w:rsidRDefault="001F458E" w:rsidP="001F458E">
      <w:pPr>
        <w:spacing w:before="0" w:beforeAutospacing="0" w:after="0" w:afterAutospacing="0" w:line="276" w:lineRule="auto"/>
        <w:jc w:val="right"/>
        <w:rPr>
          <w:rFonts w:cstheme="minorHAnsi"/>
          <w:bCs/>
          <w:color w:val="000000"/>
          <w:sz w:val="24"/>
          <w:szCs w:val="24"/>
          <w:lang w:val="ru-RU"/>
        </w:rPr>
      </w:pPr>
    </w:p>
    <w:p w:rsidR="007E21EC" w:rsidRPr="00507504" w:rsidRDefault="007E21EC" w:rsidP="00507504">
      <w:pPr>
        <w:spacing w:before="0" w:beforeAutospacing="0" w:after="0" w:afterAutospacing="0" w:line="276" w:lineRule="auto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 xml:space="preserve">ПРОГРАММА  ВВОДНОГО ИНСТРУКТАЖА </w:t>
      </w:r>
    </w:p>
    <w:p w:rsidR="007E21EC" w:rsidRPr="00507504" w:rsidRDefault="007E21EC" w:rsidP="00507504">
      <w:pPr>
        <w:spacing w:before="0" w:beforeAutospacing="0" w:after="0" w:afterAutospacing="0" w:line="276" w:lineRule="auto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>ПО ОХРАНЕ ТРУДА</w:t>
      </w:r>
    </w:p>
    <w:p w:rsidR="00507504" w:rsidRPr="00507504" w:rsidRDefault="00507504" w:rsidP="00507504">
      <w:pPr>
        <w:spacing w:before="0" w:beforeAutospacing="0" w:after="0" w:afterAutospacing="0" w:line="276" w:lineRule="auto"/>
        <w:jc w:val="center"/>
        <w:rPr>
          <w:rFonts w:cstheme="minorHAnsi"/>
          <w:bCs/>
          <w:color w:val="000000"/>
          <w:sz w:val="24"/>
          <w:szCs w:val="24"/>
          <w:lang w:val="ru-RU"/>
        </w:rPr>
      </w:pPr>
    </w:p>
    <w:p w:rsidR="00410C4F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410C4F"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507504">
        <w:rPr>
          <w:rFonts w:cstheme="minorHAnsi"/>
          <w:color w:val="000000"/>
          <w:sz w:val="24"/>
          <w:szCs w:val="24"/>
          <w:lang w:val="ru-RU"/>
        </w:rPr>
        <w:t>П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рограмма для проведения вводного инструктажа по охране труда  разработана в соответствии с требованиями Постановления Правительства РФ от 24.12.2021 № 2464 «О порядке обучения по охране труда и проверки знания требований охраны труда», правилами по охране труда и другими нормативно-правовыми требованиями по охране труда, знание которых обязательно для всех принимаемых на работу лиц.</w:t>
      </w:r>
      <w:r w:rsidR="00410C4F"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Целью вводного инструктажа по охране труда является информирование работников и других лиц об условиях и охране труда на рабочих местах, на территории и в производственных помещениях, а также о рисках повреждения здоровья и мерах по их снижению.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Вводный инструктаж по охране труда проводится до начала выполнения трудовых функций для вновь принятых работников и иных лиц, участвующих в производственной деятельности организации (работники, командированные в организацию (подразделение организации), лица, проходящие производственную практику).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Вводный инструктаж со штатными работниками организации проводится после приема на работу до допуска работника к выполнению работ.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Вводный инструктаж в отношении командированных в организацию работников и работников сторонних организаций, выполняющих работы на выделенном участке, обучающихся образовательных учреждений соответствующих уровней, проходящих в организации производственную практику, и других лиц, участвующих в производственной деятельности организации, проводится в день явки на предприятие до допуска к выполнению видов деятельности. Срок действия инструктажа ограничен сроком действия договора на конкретный вид деятельности (гражданско-правовые договоры, договоры о производственной практике и т.д.).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Вводный инструктаж по охране труда проводится по программе вводного инструктажа.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Вводный инструктаж по охране труда проводится уполномоченным работником организации, на которого 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>распорядительным документом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работодателя возложены обязанности по проведению вводного инструктажа по охране труда.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Программа вводного инструктажа по охране труда состоит из двух разделов:</w:t>
      </w:r>
    </w:p>
    <w:p w:rsidR="00665C5D" w:rsidRPr="00507504" w:rsidRDefault="00CC2A33" w:rsidP="00410C4F">
      <w:pPr>
        <w:numPr>
          <w:ilvl w:val="0"/>
          <w:numId w:val="1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план проведения вводного инструктажа по охране труда;</w:t>
      </w:r>
    </w:p>
    <w:p w:rsidR="00665C5D" w:rsidRPr="00507504" w:rsidRDefault="00CC2A33" w:rsidP="00410C4F">
      <w:pPr>
        <w:numPr>
          <w:ilvl w:val="0"/>
          <w:numId w:val="1"/>
        </w:num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</w:rPr>
      </w:pPr>
      <w:r w:rsidRPr="00507504">
        <w:rPr>
          <w:rFonts w:cstheme="minorHAnsi"/>
          <w:color w:val="000000"/>
          <w:sz w:val="24"/>
          <w:szCs w:val="24"/>
        </w:rPr>
        <w:t>текстовая часть вводного инструктажа.</w:t>
      </w:r>
    </w:p>
    <w:p w:rsidR="007E21EC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3B01A8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По усмотрению лица, ответственного за проведение вводного инструктажа по охране труда, продолжительность инструктажа может быть увеличена или уменьшена, но содержание программы при этом уменьшено быть не может.</w:t>
      </w:r>
    </w:p>
    <w:p w:rsidR="007E21EC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410C4F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bCs/>
          <w:color w:val="000000"/>
          <w:sz w:val="24"/>
          <w:szCs w:val="24"/>
          <w:lang w:val="ru-RU"/>
        </w:rPr>
        <w:t>1. Тематический план проведения вводного инструктажа по охране труда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bCs/>
          <w:color w:val="000000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1"/>
        <w:gridCol w:w="5273"/>
        <w:gridCol w:w="3363"/>
      </w:tblGrid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bCs/>
                <w:color w:val="000000"/>
                <w:sz w:val="24"/>
                <w:szCs w:val="24"/>
              </w:rPr>
              <w:t>Содержание программы</w:t>
            </w:r>
          </w:p>
        </w:tc>
        <w:tc>
          <w:tcPr>
            <w:tcW w:w="7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3B01A8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Продолжительность (мин)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Сведения об организации. Политика и цели работодателя в области охраны труда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3B01A8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3B01A8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Общие </w:t>
            </w:r>
            <w:r w:rsidR="003B01A8">
              <w:rPr>
                <w:rFonts w:cstheme="minorHAnsi"/>
                <w:color w:val="000000"/>
                <w:sz w:val="24"/>
                <w:szCs w:val="24"/>
                <w:lang w:val="ru-RU"/>
              </w:rPr>
              <w:t>правила поведения работающих в А</w:t>
            </w: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дминистрации</w:t>
            </w:r>
            <w:r w:rsidR="003B01A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округа</w:t>
            </w: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. Источники опасностей, действующих на всех работников, находящихся на территории </w:t>
            </w:r>
            <w:r w:rsidR="003B01A8">
              <w:rPr>
                <w:rFonts w:cstheme="minorHAnsi"/>
                <w:color w:val="000000"/>
                <w:sz w:val="24"/>
                <w:szCs w:val="24"/>
                <w:lang w:val="ru-RU"/>
              </w:rPr>
              <w:t>А</w:t>
            </w: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дминистрации</w:t>
            </w:r>
            <w:r w:rsidR="003B01A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округа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Средства обеспечения производственной санитарии и личной гигиены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Информация о безопасных методах и приемах выполнения работ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B177E0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  <w:lang w:val="ru-RU"/>
              </w:rPr>
              <w:t>Обстоятельства и причины отдельных характерных несчастных случаев на производстве, аварий, пожаров, происшедших из-за нарушения требований охраны труда.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B01A8" w:rsidRPr="003B01A8" w:rsidRDefault="003B01A8" w:rsidP="003B01A8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</w:pPr>
            <w:r w:rsidRPr="003B01A8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Действия работников при возникновении возможных</w:t>
            </w:r>
          </w:p>
          <w:p w:rsidR="00665C5D" w:rsidRPr="003B01A8" w:rsidRDefault="003B01A8" w:rsidP="003B01A8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</w:pPr>
            <w:r w:rsidRPr="003B01A8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 xml:space="preserve"> аварийных ситуаций. Виды сигнализаций и звуковых оповещений при возникновении аварийных ситуаций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3B01A8" w:rsidRPr="00507504"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507504" w:rsidRDefault="00CC2A33" w:rsidP="00410C4F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507504">
              <w:rPr>
                <w:rFonts w:cstheme="minorHAnsi"/>
                <w:color w:val="000000"/>
                <w:sz w:val="24"/>
                <w:szCs w:val="24"/>
              </w:rPr>
              <w:t>Оказание первой помощи пострадавшим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CC2A33" w:rsidRPr="00507504">
        <w:tc>
          <w:tcPr>
            <w:tcW w:w="73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CC2A33" w:rsidP="00410C4F">
            <w:pPr>
              <w:spacing w:before="0" w:beforeAutospacing="0" w:after="0" w:afterAutospacing="0" w:line="276" w:lineRule="auto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507504">
              <w:rPr>
                <w:rFonts w:cstheme="minorHAnsi"/>
                <w:bCs/>
                <w:color w:val="000000"/>
                <w:sz w:val="24"/>
                <w:szCs w:val="24"/>
              </w:rPr>
              <w:t>Итого</w:t>
            </w:r>
            <w:r w:rsidR="003B01A8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7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65C5D" w:rsidRPr="003B01A8" w:rsidRDefault="003B01A8" w:rsidP="00410C4F">
            <w:pPr>
              <w:spacing w:before="0" w:beforeAutospacing="0" w:after="0" w:afterAutospacing="0" w:line="276" w:lineRule="auto"/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410C4F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b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        </w:t>
      </w:r>
      <w:r w:rsidR="007E21EC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   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   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2. Текстовая часть вводного инструктажа по охране труда</w:t>
      </w:r>
      <w:r w:rsidR="00CC2A33" w:rsidRPr="00507504">
        <w:rPr>
          <w:rFonts w:cstheme="minorHAnsi"/>
          <w:b/>
          <w:bCs/>
          <w:color w:val="000000"/>
          <w:sz w:val="24"/>
          <w:szCs w:val="24"/>
        </w:rPr>
        <w:t> </w:t>
      </w:r>
    </w:p>
    <w:p w:rsidR="00410C4F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bCs/>
          <w:color w:val="000000"/>
          <w:sz w:val="24"/>
          <w:szCs w:val="24"/>
          <w:lang w:val="ru-RU"/>
        </w:rPr>
      </w:pPr>
    </w:p>
    <w:p w:rsidR="00665C5D" w:rsidRPr="00507504" w:rsidRDefault="00CC2A33" w:rsidP="00410C4F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1</w:t>
      </w:r>
      <w:r w:rsidR="00410C4F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 «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Сведения об организации. Политика и цели работодателя в области охраны труда</w:t>
      </w:r>
      <w:r w:rsidR="00410C4F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410C4F" w:rsidRPr="00507504" w:rsidRDefault="00410C4F" w:rsidP="00410C4F">
      <w:pPr>
        <w:spacing w:before="0" w:beforeAutospacing="0" w:after="0" w:afterAutospacing="0" w:line="276" w:lineRule="auto"/>
        <w:jc w:val="center"/>
        <w:rPr>
          <w:rFonts w:cstheme="minorHAnsi"/>
          <w:b/>
          <w:color w:val="000000"/>
          <w:sz w:val="24"/>
          <w:szCs w:val="24"/>
          <w:lang w:val="ru-RU"/>
        </w:rPr>
      </w:pP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1.1. Общие сведения о предприятии, численности работников, рассказать о характерных особенностях производства.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1.2. Под рабочим местом понимается та обстановка, в которой работающий выполняет производственные операции. Для каждого вида существуют свои требования к организации рабочего места. Однако общими требованиями всегда остаются: оборудование опасных для работающего зон необходимыми ограждениями, защитными устройствами и приспособлениями, надлежащее освещение, вентиляция,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lastRenderedPageBreak/>
        <w:t>соответствующая температура воздуха, устранение помех в выполнении рабочих операций.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1.3. Политика в области охраны труда (далее – Политика по охране труда)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>1.4. В П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олитике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 xml:space="preserve"> по охране труда в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507504">
        <w:rPr>
          <w:rFonts w:cstheme="minorHAnsi"/>
          <w:color w:val="000000"/>
          <w:sz w:val="24"/>
          <w:szCs w:val="24"/>
          <w:lang w:val="ru-RU"/>
        </w:rPr>
        <w:t>администрации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 xml:space="preserve"> Усть-Удинского муниципального округа (дале</w:t>
      </w:r>
      <w:r w:rsidR="003B01A8" w:rsidRPr="00507504">
        <w:rPr>
          <w:rFonts w:cstheme="minorHAnsi"/>
          <w:color w:val="000000"/>
          <w:sz w:val="24"/>
          <w:szCs w:val="24"/>
          <w:lang w:val="ru-RU"/>
        </w:rPr>
        <w:t>е -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 xml:space="preserve"> Администрация округа)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излагаются цели и мероприятия, направленные на сохранение жизни и здоровья работников</w:t>
      </w:r>
      <w:r w:rsidRPr="00507504">
        <w:rPr>
          <w:rFonts w:cstheme="minorHAnsi"/>
          <w:color w:val="000000"/>
          <w:sz w:val="24"/>
          <w:szCs w:val="24"/>
          <w:lang w:val="ru-RU"/>
        </w:rPr>
        <w:t>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</w:rPr>
        <w:t>1.</w:t>
      </w:r>
      <w:r w:rsidRPr="00507504">
        <w:rPr>
          <w:rFonts w:cstheme="minorHAnsi"/>
          <w:color w:val="000000"/>
          <w:sz w:val="24"/>
          <w:szCs w:val="24"/>
          <w:lang w:val="ru-RU"/>
        </w:rPr>
        <w:t>5</w:t>
      </w:r>
      <w:r w:rsidR="00CC2A33" w:rsidRPr="00507504">
        <w:rPr>
          <w:rFonts w:cstheme="minorHAnsi"/>
          <w:color w:val="000000"/>
          <w:sz w:val="24"/>
          <w:szCs w:val="24"/>
        </w:rPr>
        <w:t>. Политика по охране труда: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направлена на сохранение жизни и здоровья работников в процессе их трудовой деятельности;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направлена на обеспечение безопасных условий труда, управление рисками производственного травматизма и профессиональной заболеваемости;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соответствует специфике экономической деятельности и организации работ у работодателя, особенностям профессиональных рисков и возможностям управления охраной труда;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отражает цели в области охраны труда;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включает обязательства работодателя по устранению опасностей и снижению уровней профессиональных рисков на рабочих местах;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включает обязательство работодателя совершенствовать СУОТ;</w:t>
      </w:r>
    </w:p>
    <w:p w:rsidR="00665C5D" w:rsidRPr="00507504" w:rsidRDefault="00CC2A33" w:rsidP="00410C4F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учитывает мнение выборного органа первичной профсоюзной организации или иного уполномоченного работниками органа (при наличии).</w:t>
      </w:r>
    </w:p>
    <w:p w:rsidR="00665C5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1.</w:t>
      </w:r>
      <w:r w:rsidRPr="00507504">
        <w:rPr>
          <w:rFonts w:cstheme="minorHAnsi"/>
          <w:color w:val="000000"/>
          <w:sz w:val="24"/>
          <w:szCs w:val="24"/>
          <w:lang w:val="ru-RU"/>
        </w:rPr>
        <w:t>6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. Политика по охране труда доступна всем работникам 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E24E9E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, а также иным лицам, находящимся на территории, в зданиях и сооружениях организации.</w:t>
      </w:r>
    </w:p>
    <w:p w:rsidR="00410C4F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410C4F" w:rsidRPr="00507504" w:rsidRDefault="00410C4F" w:rsidP="00410C4F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2: «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Общие правила поведения работающих 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в </w:t>
      </w:r>
      <w:r w:rsidR="00E24E9E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дминистрации</w:t>
      </w:r>
      <w:r w:rsidR="00E24E9E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. Источники опасност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ей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, действующих на всех работников,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находящихся на территории </w:t>
      </w:r>
      <w:r w:rsidR="00E24E9E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А</w:t>
      </w:r>
      <w:r w:rsidR="00410C4F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дминистрации</w:t>
      </w:r>
      <w:r w:rsidR="00E24E9E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округа</w:t>
      </w:r>
      <w:r w:rsidR="00410C4F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410C4F" w:rsidRPr="00507504" w:rsidRDefault="00410C4F" w:rsidP="00410C4F">
      <w:pPr>
        <w:spacing w:before="0" w:beforeAutospacing="0" w:after="0" w:afterAutospacing="0" w:line="276" w:lineRule="auto"/>
        <w:jc w:val="center"/>
        <w:rPr>
          <w:rFonts w:cstheme="minorHAnsi"/>
          <w:color w:val="000000"/>
          <w:sz w:val="24"/>
          <w:szCs w:val="24"/>
          <w:lang w:val="ru-RU"/>
        </w:rPr>
      </w:pPr>
    </w:p>
    <w:p w:rsidR="009B5F9D" w:rsidRPr="00507504" w:rsidRDefault="00410C4F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2.1. Общие правила поведения работников на территории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устанавливаются Правилами внутреннего распорядка.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Работники обязаны соблюдать правила и инструкции по охране труда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.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Обеспечение безопасности от несанкционированных действий персонала и посторонних лиц.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проходами. 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Запрещение загромождать проходы к пультам управления, рубильникам, пути эвакуации и другие проходы материалами, оборудованием, инструментами, приспособлениями и пр.</w:t>
      </w:r>
      <w:r w:rsidR="009B5F9D"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Требования к выполнению работник</w:t>
      </w:r>
      <w:r w:rsidR="009B5F9D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м</w:t>
      </w:r>
      <w:r w:rsidR="009B5F9D" w:rsidRPr="00507504">
        <w:rPr>
          <w:rFonts w:cstheme="minorHAnsi"/>
          <w:color w:val="000000"/>
          <w:sz w:val="24"/>
          <w:szCs w:val="24"/>
          <w:lang w:val="ru-RU"/>
        </w:rPr>
        <w:t>и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всех операций в соответствии с инструкци</w:t>
      </w:r>
      <w:r w:rsidR="009B5F9D" w:rsidRPr="00507504">
        <w:rPr>
          <w:rFonts w:cstheme="minorHAnsi"/>
          <w:color w:val="000000"/>
          <w:sz w:val="24"/>
          <w:szCs w:val="24"/>
          <w:lang w:val="ru-RU"/>
        </w:rPr>
        <w:t>ями.</w:t>
      </w: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2.2. Требования безопасности при выполнении работником своих обязанностей. Действия, которые запрещены работнику во время выполнения работы. Требования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lastRenderedPageBreak/>
        <w:t>охраны труда, обязательные к выполнению работником, до начала работы, во время работы, после работы.</w:t>
      </w: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2.3.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Источники опасности, действующие на всех работников, находящихся на территории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:</w:t>
      </w:r>
    </w:p>
    <w:p w:rsidR="00665C5D" w:rsidRPr="00507504" w:rsidRDefault="00CC2A33" w:rsidP="00410C4F">
      <w:pPr>
        <w:numPr>
          <w:ilvl w:val="0"/>
          <w:numId w:val="3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скользкие, обледенелые, зажиренные, мокрые опорные поверхности;</w:t>
      </w:r>
    </w:p>
    <w:p w:rsidR="00665C5D" w:rsidRPr="00507504" w:rsidRDefault="00CC2A33" w:rsidP="00410C4F">
      <w:pPr>
        <w:numPr>
          <w:ilvl w:val="0"/>
          <w:numId w:val="3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транспортное средство;</w:t>
      </w:r>
    </w:p>
    <w:p w:rsidR="00665C5D" w:rsidRPr="00507504" w:rsidRDefault="00CC2A33" w:rsidP="00410C4F">
      <w:pPr>
        <w:numPr>
          <w:ilvl w:val="0"/>
          <w:numId w:val="3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507504">
        <w:rPr>
          <w:rFonts w:cstheme="minorHAnsi"/>
          <w:color w:val="000000"/>
          <w:sz w:val="24"/>
          <w:szCs w:val="24"/>
        </w:rPr>
        <w:t>электрический ток;</w:t>
      </w:r>
    </w:p>
    <w:p w:rsidR="00665C5D" w:rsidRPr="00507504" w:rsidRDefault="00CC2A33" w:rsidP="00410C4F">
      <w:pPr>
        <w:numPr>
          <w:ilvl w:val="0"/>
          <w:numId w:val="3"/>
        </w:num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насилие от враждебно-настроенных работников/третьих лиц.</w:t>
      </w:r>
    </w:p>
    <w:p w:rsidR="009B5F9D" w:rsidRPr="00507504" w:rsidRDefault="009B5F9D" w:rsidP="009B5F9D">
      <w:p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9B5F9D" w:rsidRPr="00507504" w:rsidRDefault="00CC2A33" w:rsidP="009B5F9D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3</w:t>
      </w:r>
      <w:r w:rsidR="009B5F9D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9B5F9D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Средства обеспечения производственной санитарии</w:t>
      </w:r>
    </w:p>
    <w:p w:rsidR="00665C5D" w:rsidRPr="00507504" w:rsidRDefault="00CC2A33" w:rsidP="009B5F9D">
      <w:pPr>
        <w:spacing w:before="0" w:beforeAutospacing="0" w:after="0" w:afterAutospacing="0" w:line="276" w:lineRule="auto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и личной гигиены</w:t>
      </w:r>
      <w:r w:rsidR="009B5F9D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9B5F9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Pr="00507504">
        <w:rPr>
          <w:rFonts w:cstheme="minorHAnsi"/>
          <w:color w:val="000000"/>
          <w:sz w:val="24"/>
          <w:szCs w:val="24"/>
          <w:lang w:val="ru-RU"/>
        </w:rPr>
        <w:t>1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 Все работники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Администрации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должны соблюдать правила личной гигиены.</w:t>
      </w: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Pr="00507504">
        <w:rPr>
          <w:rFonts w:cstheme="minorHAnsi"/>
          <w:color w:val="000000"/>
          <w:sz w:val="24"/>
          <w:szCs w:val="24"/>
          <w:lang w:val="ru-RU"/>
        </w:rPr>
        <w:t>2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. Для обеспечения санитарно-бытовых удобств работающих в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должны быть оборудованы:</w:t>
      </w:r>
    </w:p>
    <w:p w:rsidR="00665C5D" w:rsidRPr="00507504" w:rsidRDefault="00CC2A33" w:rsidP="00410C4F">
      <w:pPr>
        <w:numPr>
          <w:ilvl w:val="0"/>
          <w:numId w:val="4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гардеробы (шкафы, вешалки и др.) для хранения одежды и личных вещей,</w:t>
      </w:r>
    </w:p>
    <w:p w:rsidR="00665C5D" w:rsidRPr="00507504" w:rsidRDefault="00CC2A33" w:rsidP="00410C4F">
      <w:pPr>
        <w:numPr>
          <w:ilvl w:val="0"/>
          <w:numId w:val="4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507504">
        <w:rPr>
          <w:rFonts w:cstheme="minorHAnsi"/>
          <w:color w:val="000000"/>
          <w:sz w:val="24"/>
          <w:szCs w:val="24"/>
        </w:rPr>
        <w:t>умывальники;</w:t>
      </w:r>
    </w:p>
    <w:p w:rsidR="00665C5D" w:rsidRPr="00507504" w:rsidRDefault="00CC2A33" w:rsidP="00410C4F">
      <w:pPr>
        <w:numPr>
          <w:ilvl w:val="0"/>
          <w:numId w:val="4"/>
        </w:num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ответственность за соблюдение правил личной гигиены и содержание рабочего места в надлежащем состоянии несет каждый работник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Администрации округа</w:t>
      </w:r>
      <w:r w:rsidRPr="00507504">
        <w:rPr>
          <w:rFonts w:cstheme="minorHAnsi"/>
          <w:color w:val="000000"/>
          <w:sz w:val="24"/>
          <w:szCs w:val="24"/>
          <w:lang w:val="ru-RU"/>
        </w:rPr>
        <w:t>.</w:t>
      </w: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На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рабочих местах 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должны быть созданы необходимые санитарно-гигиенические условия труда в соответствии с нормативами. Этими нормами регламентируются необходимые для здоровья и благоприятного труда площадь и объем производственных помещений, освещение и отопление, метеорологические условия (температура, влажность, давление воздуха), шум и вибрация, содержание пыли в воздухе.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Понятие о микроклимате. Влияние микроклимата на состояние человека, производительность труда, уровень травматизма. Нормирование производственного микроклимата. 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Источники света. Нормирование и контроль освещения. Ограничение прямой и отраженной блескости от источников света. Ограничение яркости светящихся поверхностей (окон, светильников и т.п.).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Шум и его физико-гигиенические характеристики. Нормирование шума. Защита от шума. Нормирование допустимых уровней шума на рабочих местах с ПЭВМ.</w:t>
      </w:r>
    </w:p>
    <w:p w:rsidR="009B5F9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Pr="00507504">
        <w:rPr>
          <w:rFonts w:cstheme="minorHAnsi"/>
          <w:color w:val="000000"/>
          <w:sz w:val="24"/>
          <w:szCs w:val="24"/>
          <w:lang w:val="ru-RU"/>
        </w:rPr>
        <w:t>4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 На работодателя возлагается обязанность по обеспечению безопасных условий труда согласно статье 22 ТК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РФ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665C5D" w:rsidRPr="00507504" w:rsidRDefault="009B5F9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="00B177E0" w:rsidRPr="00507504">
        <w:rPr>
          <w:rFonts w:cstheme="minorHAnsi"/>
          <w:color w:val="000000"/>
          <w:sz w:val="24"/>
          <w:szCs w:val="24"/>
          <w:lang w:val="ru-RU"/>
        </w:rPr>
        <w:t>5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. </w:t>
      </w:r>
      <w:r w:rsidR="00B177E0" w:rsidRPr="00507504">
        <w:rPr>
          <w:rFonts w:cstheme="minorHAnsi"/>
          <w:color w:val="000000"/>
          <w:sz w:val="24"/>
          <w:szCs w:val="24"/>
          <w:lang w:val="ru-RU"/>
        </w:rPr>
        <w:t>Согласно установленным нормам, работник обязан проходить психиатрическое освидетельствование и обязательные медицинские осмотры. Отказ от прохождения указанных процедур влечёт за собой обязательное отстранение от работы.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</w:t>
      </w:r>
    </w:p>
    <w:p w:rsidR="00665C5D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3.</w:t>
      </w:r>
      <w:r w:rsidRPr="00507504">
        <w:rPr>
          <w:rFonts w:cstheme="minorHAnsi"/>
          <w:color w:val="000000"/>
          <w:sz w:val="24"/>
          <w:szCs w:val="24"/>
          <w:lang w:val="ru-RU"/>
        </w:rPr>
        <w:t>6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 Отстранение от работы регламентируется статьей 76 ТК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РФ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 По общему правилу решение работодателя об отстранении работника от работы оформляется приказом руководителя организации и принимается к учету бухгалтерией, поскольку приостанавливается выплата зарплаты (ч. 3 ст. 76 ТК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РФ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).</w:t>
      </w:r>
    </w:p>
    <w:p w:rsidR="003B01A8" w:rsidRDefault="003B01A8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3B01A8" w:rsidRPr="00507504" w:rsidRDefault="003B01A8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B177E0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B177E0" w:rsidRPr="00507504" w:rsidRDefault="00CC2A33" w:rsidP="00B177E0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4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Информация о безопасных методах и приемах</w:t>
      </w:r>
    </w:p>
    <w:p w:rsidR="00665C5D" w:rsidRPr="00507504" w:rsidRDefault="00CC2A33" w:rsidP="00B177E0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выполнения работ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B177E0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Ознакомление со всеми инструкциями, которые работник, освобожденный от первичного инструктажа на рабочем месте,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применяет</w:t>
      </w:r>
      <w:r w:rsidR="00CC2A33" w:rsidRPr="00507504">
        <w:rPr>
          <w:rFonts w:cstheme="minorHAnsi"/>
          <w:color w:val="000000"/>
          <w:sz w:val="24"/>
          <w:szCs w:val="24"/>
        </w:rPr>
        <w:t> 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при выполнении должностных обязанностей:</w:t>
      </w:r>
    </w:p>
    <w:p w:rsidR="00665C5D" w:rsidRPr="00E83053" w:rsidRDefault="00CC2A33" w:rsidP="00E83053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E83053">
        <w:rPr>
          <w:rFonts w:cstheme="minorHAnsi"/>
          <w:color w:val="000000"/>
          <w:sz w:val="24"/>
          <w:szCs w:val="24"/>
          <w:lang w:val="ru-RU"/>
        </w:rPr>
        <w:t xml:space="preserve">инструкция по охране труда для </w:t>
      </w:r>
      <w:r w:rsidR="00E83053" w:rsidRPr="00E83053">
        <w:rPr>
          <w:rFonts w:cstheme="minorHAnsi"/>
          <w:color w:val="000000"/>
          <w:sz w:val="24"/>
          <w:szCs w:val="24"/>
          <w:lang w:val="ru-RU"/>
        </w:rPr>
        <w:t>сотрудников</w:t>
      </w:r>
      <w:r w:rsidR="005568AF" w:rsidRPr="00E83053">
        <w:rPr>
          <w:rFonts w:cstheme="minorHAnsi"/>
          <w:color w:val="000000"/>
          <w:sz w:val="24"/>
          <w:szCs w:val="24"/>
          <w:lang w:val="ru-RU"/>
        </w:rPr>
        <w:t xml:space="preserve"> Администрации округа</w:t>
      </w:r>
      <w:r w:rsidRPr="00E83053">
        <w:rPr>
          <w:rFonts w:cstheme="minorHAnsi"/>
          <w:color w:val="000000"/>
          <w:sz w:val="24"/>
          <w:szCs w:val="24"/>
          <w:lang w:val="ru-RU"/>
        </w:rPr>
        <w:t>;</w:t>
      </w:r>
      <w:r w:rsidR="00E83053" w:rsidRPr="00E830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665C5D" w:rsidRPr="00507504" w:rsidRDefault="00CC2A33" w:rsidP="00410C4F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инструкция по охране труда при работе на персональном компьютере;</w:t>
      </w:r>
    </w:p>
    <w:p w:rsidR="00665C5D" w:rsidRPr="00507504" w:rsidRDefault="00CC2A33" w:rsidP="00410C4F">
      <w:pPr>
        <w:numPr>
          <w:ilvl w:val="0"/>
          <w:numId w:val="5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инструкция по охране труда при эксплуатации копировально-множительной техники;</w:t>
      </w:r>
    </w:p>
    <w:p w:rsidR="00B177E0" w:rsidRPr="00507504" w:rsidRDefault="00B177E0" w:rsidP="00B177E0">
      <w:p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CC2A33" w:rsidP="00B177E0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5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Обстоятельства и причины отдельных характерных несчастных случаев на производстве, аварий, пожаров, происшедших из-за нарушения требований охраны труда</w:t>
      </w:r>
      <w:r w:rsidR="00B177E0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B177E0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5.1. До</w:t>
      </w:r>
      <w:r w:rsidRPr="00507504">
        <w:rPr>
          <w:rFonts w:cstheme="minorHAnsi"/>
          <w:color w:val="000000"/>
          <w:sz w:val="24"/>
          <w:szCs w:val="24"/>
          <w:lang w:val="ru-RU"/>
        </w:rPr>
        <w:t>вести до работника информацию об о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сновны</w:t>
      </w:r>
      <w:r w:rsidRPr="00507504">
        <w:rPr>
          <w:rFonts w:cstheme="minorHAnsi"/>
          <w:color w:val="000000"/>
          <w:sz w:val="24"/>
          <w:szCs w:val="24"/>
          <w:lang w:val="ru-RU"/>
        </w:rPr>
        <w:t>х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причин</w:t>
      </w:r>
      <w:r w:rsidRPr="00507504">
        <w:rPr>
          <w:rFonts w:cstheme="minorHAnsi"/>
          <w:color w:val="000000"/>
          <w:sz w:val="24"/>
          <w:szCs w:val="24"/>
          <w:lang w:val="ru-RU"/>
        </w:rPr>
        <w:t>ах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, по котор</w:t>
      </w:r>
      <w:r w:rsidRPr="00507504">
        <w:rPr>
          <w:rFonts w:cstheme="minorHAnsi"/>
          <w:color w:val="000000"/>
          <w:sz w:val="24"/>
          <w:szCs w:val="24"/>
          <w:lang w:val="ru-RU"/>
        </w:rPr>
        <w:t>ым происходят несчастные случаи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: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B177E0" w:rsidRPr="00507504" w:rsidRDefault="00B177E0" w:rsidP="00B177E0">
      <w:pPr>
        <w:numPr>
          <w:ilvl w:val="0"/>
          <w:numId w:val="6"/>
        </w:numPr>
        <w:spacing w:before="0" w:beforeAutospacing="0" w:after="0" w:afterAutospacing="0" w:line="276" w:lineRule="auto"/>
        <w:ind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нарушение правил и инструкций по охране труда и пожарной безопасности;</w:t>
      </w:r>
    </w:p>
    <w:p w:rsidR="00665C5D" w:rsidRPr="00507504" w:rsidRDefault="00CC2A33" w:rsidP="00B177E0">
      <w:pPr>
        <w:numPr>
          <w:ilvl w:val="0"/>
          <w:numId w:val="6"/>
        </w:numPr>
        <w:spacing w:before="0" w:beforeAutospacing="0" w:after="0" w:afterAutospacing="0" w:line="276" w:lineRule="auto"/>
        <w:ind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нарушение трудовой дисциплины.</w:t>
      </w:r>
    </w:p>
    <w:p w:rsidR="00665C5D" w:rsidRPr="00507504" w:rsidRDefault="00B177E0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5.2. </w:t>
      </w:r>
      <w:r w:rsidRPr="00507504">
        <w:rPr>
          <w:rFonts w:cstheme="minorHAnsi"/>
          <w:color w:val="000000"/>
          <w:sz w:val="24"/>
          <w:szCs w:val="24"/>
          <w:lang w:val="ru-RU"/>
        </w:rPr>
        <w:t>Довести до работника с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ведения о телефонных номерах служб спасения.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В необходимых случаях работник должен вызвать службы спасения. Для этого информация о телефонных номерах размещена на видных местах в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="00B177E0"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Pr="00507504">
        <w:rPr>
          <w:rFonts w:cstheme="minorHAnsi"/>
          <w:color w:val="000000"/>
          <w:sz w:val="24"/>
          <w:szCs w:val="24"/>
          <w:lang w:val="ru-RU"/>
        </w:rPr>
        <w:t>, на каждом этаже, на плане эвакуации на случай пожара.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5.3. Информация о размещении  аптечк</w:t>
      </w:r>
      <w:r w:rsidRPr="00507504">
        <w:rPr>
          <w:rFonts w:cstheme="minorHAnsi"/>
          <w:color w:val="000000"/>
          <w:sz w:val="24"/>
          <w:szCs w:val="24"/>
          <w:lang w:val="ru-RU"/>
        </w:rPr>
        <w:t>и первой помощи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5.4. Информация о месте нахождения средств первичного пожаротушения, в том числе огнетушителей и пожарных щитов.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Средства пожаротушения размещены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на каждом этаже А</w:t>
      </w:r>
      <w:r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 Запрещается применять средства пожаротушения не по назначению.</w:t>
      </w:r>
    </w:p>
    <w:p w:rsidR="000E2E56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5.5. Информация о запрете на курение в </w:t>
      </w:r>
      <w:r w:rsidRPr="00507504">
        <w:rPr>
          <w:rFonts w:cstheme="minorHAnsi"/>
          <w:color w:val="000000"/>
          <w:sz w:val="24"/>
          <w:szCs w:val="24"/>
          <w:lang w:val="ru-RU"/>
        </w:rPr>
        <w:t>рабочих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 помещениях, сведения об оборудованных местах для курения.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0E2E56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0E2E56" w:rsidRPr="00507504" w:rsidRDefault="00CC2A33" w:rsidP="000E2E56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6</w:t>
      </w:r>
      <w:r w:rsidR="000E2E56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0E2E56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«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Действия работников при возникновении возможных</w:t>
      </w:r>
    </w:p>
    <w:p w:rsidR="000E2E56" w:rsidRPr="00507504" w:rsidRDefault="00CC2A33" w:rsidP="000E2E56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аварийных ситуаций. Виды сигнализаций и звуковых оповещений</w:t>
      </w:r>
    </w:p>
    <w:p w:rsidR="00665C5D" w:rsidRPr="00507504" w:rsidRDefault="00CC2A33" w:rsidP="000E2E56">
      <w:pPr>
        <w:spacing w:before="0" w:beforeAutospacing="0" w:after="0" w:afterAutospacing="0" w:line="276" w:lineRule="auto"/>
        <w:jc w:val="center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при возникновении аварийных ситуаций</w:t>
      </w:r>
      <w:r w:rsidR="000E2E56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0E2E56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 xml:space="preserve">6.1.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Основные мероприятия по предупреждению аварийных ситуаций (пожар, наводнение, разрушение конструкций) и обеспечению готовности к ним. Определение возможного характера и масштаба аварийных ситуаций и связанных с ними рисков в сфере охраны труда. Планирование и координация мероприятий в соответствии с размером и характером профессиональной деятельности работодателя, обеспечивающих защиту всех работников в случае аварийной ситуации. Организация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lastRenderedPageBreak/>
        <w:t>взаимодействия с территориальными структурами управления, МЧС и другими службами аварийного реагирования.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6.2.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В случае обнаружения нарушений требований охраны труда, которые создают угрозу здоровью или личной безопасности, сообщите об этом непосредственному руководителю или другому ответственному лицу и следуйте его указаниям.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6.3.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При обнаружении каких-либо неполадок в работе офисного оборудования сообщите об этом непосредственному руководителю или другому ответственному лицу.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6.4.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При несчастном случае, отравлении, внезапном заболевании работника немедленно оказать первую помощь пострадавшему, используя аптечку первой помощи, вызвать врача или помочь доставить пострадавшему к врачу, а затем сообщить руководителю о случившемся.</w:t>
      </w:r>
    </w:p>
    <w:p w:rsidR="00665C5D" w:rsidRPr="00507504" w:rsidRDefault="000E2E56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6.5.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При обнаружении пожара или признаков горения (задымление, запах гари, повышение температуры и т. п.) сообщите об этом непосредственному руководителю или другому ответственному лицу и следуйте его указаниям.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 xml:space="preserve">Система оповещения и управления эвакуацией (СОУЭ) людей при пожаре и ее виды в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.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В 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дминистрации</w:t>
      </w:r>
      <w:r w:rsidR="00FF1F9C" w:rsidRPr="00507504">
        <w:rPr>
          <w:rFonts w:cstheme="minorHAnsi"/>
          <w:color w:val="000000"/>
          <w:sz w:val="24"/>
          <w:szCs w:val="24"/>
          <w:lang w:val="ru-RU"/>
        </w:rPr>
        <w:t xml:space="preserve"> округа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существует 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три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тип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а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СОУЭ: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Тип 1. Оповещение при помощи звука (сирена, сигнал);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Тип 2. Звуковое оповещение и световое оповещение (при помощи мигающего знака «выход»).</w:t>
      </w:r>
    </w:p>
    <w:p w:rsidR="00665C5D" w:rsidRPr="00507504" w:rsidRDefault="00CC2A33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Тип 3. Оповещение речевое.</w:t>
      </w:r>
    </w:p>
    <w:p w:rsidR="00665C5D" w:rsidRPr="00507504" w:rsidRDefault="00665C5D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7E21EC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665C5D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                       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Тема 7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: «</w:t>
      </w:r>
      <w:r w:rsidR="00CC2A33"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Оказание первой помощи пострадавшим</w:t>
      </w:r>
      <w:r w:rsidRPr="00507504">
        <w:rPr>
          <w:rFonts w:cstheme="minorHAnsi"/>
          <w:b/>
          <w:bCs/>
          <w:color w:val="000000"/>
          <w:sz w:val="24"/>
          <w:szCs w:val="24"/>
          <w:lang w:val="ru-RU"/>
        </w:rPr>
        <w:t>»</w:t>
      </w:r>
    </w:p>
    <w:p w:rsidR="007E21EC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665C5D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7.1. Работник обязан:</w:t>
      </w:r>
    </w:p>
    <w:p w:rsidR="00665C5D" w:rsidRPr="00507504" w:rsidRDefault="00CC2A33" w:rsidP="00410C4F">
      <w:pPr>
        <w:numPr>
          <w:ilvl w:val="0"/>
          <w:numId w:val="7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пройти обучение оказанию первой помощи пострадавшим;</w:t>
      </w:r>
    </w:p>
    <w:p w:rsidR="00DE23E2" w:rsidRPr="00507504" w:rsidRDefault="00CC2A33" w:rsidP="00410C4F">
      <w:pPr>
        <w:numPr>
          <w:ilvl w:val="0"/>
          <w:numId w:val="7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знать перечень мероприятий, которые можно проводить при оказании </w:t>
      </w:r>
    </w:p>
    <w:p w:rsidR="00665C5D" w:rsidRPr="00507504" w:rsidRDefault="00CC2A33" w:rsidP="00DE23E2">
      <w:pPr>
        <w:spacing w:before="0" w:beforeAutospacing="0" w:after="0" w:afterAutospacing="0" w:line="276" w:lineRule="auto"/>
        <w:ind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первой помощи, установленных приказом Минздрава от 03.05.2024 № 220н;</w:t>
      </w:r>
    </w:p>
    <w:p w:rsidR="00665C5D" w:rsidRPr="00507504" w:rsidRDefault="00CC2A33" w:rsidP="00410C4F">
      <w:pPr>
        <w:numPr>
          <w:ilvl w:val="0"/>
          <w:numId w:val="7"/>
        </w:numPr>
        <w:spacing w:before="0" w:beforeAutospacing="0" w:after="0" w:afterAutospacing="0" w:line="276" w:lineRule="auto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>знать места размещения  аптеч</w:t>
      </w:r>
      <w:r w:rsidR="007E21EC" w:rsidRPr="00507504">
        <w:rPr>
          <w:rFonts w:cstheme="minorHAnsi"/>
          <w:color w:val="000000"/>
          <w:sz w:val="24"/>
          <w:szCs w:val="24"/>
          <w:lang w:val="ru-RU"/>
        </w:rPr>
        <w:t>ек</w:t>
      </w:r>
      <w:r w:rsidRPr="00507504">
        <w:rPr>
          <w:rFonts w:cstheme="minorHAnsi"/>
          <w:color w:val="000000"/>
          <w:sz w:val="24"/>
          <w:szCs w:val="24"/>
          <w:lang w:val="ru-RU"/>
        </w:rPr>
        <w:t xml:space="preserve"> первой помощи.</w:t>
      </w:r>
    </w:p>
    <w:p w:rsidR="00665C5D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7.2. В случае получения травмы другим работником немедленно сообщить</w:t>
      </w:r>
      <w:r w:rsidR="00CC2A33" w:rsidRPr="00507504">
        <w:rPr>
          <w:rFonts w:cstheme="minorHAnsi"/>
          <w:sz w:val="24"/>
          <w:szCs w:val="24"/>
          <w:lang w:val="ru-RU"/>
        </w:rPr>
        <w:br/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непосредственному руководителю, вызвать скорую помощь, до приезда скорой помощи организовать проведение первой помощи пострадавшему, сохранить место происшествия для последующего расследования. В дальнейшем руководствоваться указаниями непосредственного руководителя.</w:t>
      </w:r>
    </w:p>
    <w:p w:rsidR="00665C5D" w:rsidRPr="00507504" w:rsidRDefault="007E21EC" w:rsidP="00410C4F">
      <w:pPr>
        <w:spacing w:before="0" w:beforeAutospacing="0" w:after="0" w:afterAutospacing="0" w:line="276" w:lineRule="auto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507504">
        <w:rPr>
          <w:rFonts w:cstheme="minorHAnsi"/>
          <w:color w:val="000000"/>
          <w:sz w:val="24"/>
          <w:szCs w:val="24"/>
          <w:lang w:val="ru-RU"/>
        </w:rPr>
        <w:t xml:space="preserve">    </w:t>
      </w:r>
      <w:r w:rsidR="00CC2A33" w:rsidRPr="00507504">
        <w:rPr>
          <w:rFonts w:cstheme="minorHAnsi"/>
          <w:color w:val="000000"/>
          <w:sz w:val="24"/>
          <w:szCs w:val="24"/>
          <w:lang w:val="ru-RU"/>
        </w:rPr>
        <w:t>7.3. Обучение оказанию первой помощи проводится совместно с обучением по охране труда.</w:t>
      </w:r>
    </w:p>
    <w:sectPr w:rsidR="00665C5D" w:rsidRPr="0050750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6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74C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910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B6322"/>
    <w:multiLevelType w:val="hybridMultilevel"/>
    <w:tmpl w:val="8D2C6AB0"/>
    <w:lvl w:ilvl="0" w:tplc="F71C7EF2">
      <w:start w:val="1"/>
      <w:numFmt w:val="upperRoman"/>
      <w:lvlText w:val="%1."/>
      <w:lvlJc w:val="left"/>
      <w:pPr>
        <w:ind w:left="429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50" w:hanging="360"/>
      </w:pPr>
    </w:lvl>
    <w:lvl w:ilvl="2" w:tplc="0419001B" w:tentative="1">
      <w:start w:val="1"/>
      <w:numFmt w:val="lowerRoman"/>
      <w:lvlText w:val="%3."/>
      <w:lvlJc w:val="right"/>
      <w:pPr>
        <w:ind w:left="5370" w:hanging="180"/>
      </w:pPr>
    </w:lvl>
    <w:lvl w:ilvl="3" w:tplc="0419000F" w:tentative="1">
      <w:start w:val="1"/>
      <w:numFmt w:val="decimal"/>
      <w:lvlText w:val="%4."/>
      <w:lvlJc w:val="left"/>
      <w:pPr>
        <w:ind w:left="6090" w:hanging="360"/>
      </w:pPr>
    </w:lvl>
    <w:lvl w:ilvl="4" w:tplc="04190019" w:tentative="1">
      <w:start w:val="1"/>
      <w:numFmt w:val="lowerLetter"/>
      <w:lvlText w:val="%5."/>
      <w:lvlJc w:val="left"/>
      <w:pPr>
        <w:ind w:left="6810" w:hanging="360"/>
      </w:pPr>
    </w:lvl>
    <w:lvl w:ilvl="5" w:tplc="0419001B" w:tentative="1">
      <w:start w:val="1"/>
      <w:numFmt w:val="lowerRoman"/>
      <w:lvlText w:val="%6."/>
      <w:lvlJc w:val="right"/>
      <w:pPr>
        <w:ind w:left="7530" w:hanging="180"/>
      </w:pPr>
    </w:lvl>
    <w:lvl w:ilvl="6" w:tplc="0419000F" w:tentative="1">
      <w:start w:val="1"/>
      <w:numFmt w:val="decimal"/>
      <w:lvlText w:val="%7."/>
      <w:lvlJc w:val="left"/>
      <w:pPr>
        <w:ind w:left="8250" w:hanging="360"/>
      </w:pPr>
    </w:lvl>
    <w:lvl w:ilvl="7" w:tplc="04190019" w:tentative="1">
      <w:start w:val="1"/>
      <w:numFmt w:val="lowerLetter"/>
      <w:lvlText w:val="%8."/>
      <w:lvlJc w:val="left"/>
      <w:pPr>
        <w:ind w:left="8970" w:hanging="360"/>
      </w:pPr>
    </w:lvl>
    <w:lvl w:ilvl="8" w:tplc="0419001B" w:tentative="1">
      <w:start w:val="1"/>
      <w:numFmt w:val="lowerRoman"/>
      <w:lvlText w:val="%9."/>
      <w:lvlJc w:val="right"/>
      <w:pPr>
        <w:ind w:left="9690" w:hanging="180"/>
      </w:pPr>
    </w:lvl>
  </w:abstractNum>
  <w:abstractNum w:abstractNumId="4" w15:restartNumberingAfterBreak="0">
    <w:nsid w:val="56CA3E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862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7A76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E8645E"/>
    <w:multiLevelType w:val="hybridMultilevel"/>
    <w:tmpl w:val="9D30BC14"/>
    <w:lvl w:ilvl="0" w:tplc="F29E1C5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D0812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E2E56"/>
    <w:rsid w:val="00160972"/>
    <w:rsid w:val="001F458E"/>
    <w:rsid w:val="002B0B51"/>
    <w:rsid w:val="002D33B1"/>
    <w:rsid w:val="002D3591"/>
    <w:rsid w:val="003514A0"/>
    <w:rsid w:val="00373F13"/>
    <w:rsid w:val="003B01A8"/>
    <w:rsid w:val="00410C4F"/>
    <w:rsid w:val="004F7E17"/>
    <w:rsid w:val="00507504"/>
    <w:rsid w:val="005568AF"/>
    <w:rsid w:val="005A05CE"/>
    <w:rsid w:val="00653AF6"/>
    <w:rsid w:val="00665C5D"/>
    <w:rsid w:val="007E21EC"/>
    <w:rsid w:val="009B5F9D"/>
    <w:rsid w:val="00A13976"/>
    <w:rsid w:val="00B177E0"/>
    <w:rsid w:val="00B73A5A"/>
    <w:rsid w:val="00CC2A33"/>
    <w:rsid w:val="00DE23E2"/>
    <w:rsid w:val="00E24E9E"/>
    <w:rsid w:val="00E438A1"/>
    <w:rsid w:val="00E83053"/>
    <w:rsid w:val="00F01E19"/>
    <w:rsid w:val="00FF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B0074C-25E9-49F5-AC74-A5EB266D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10C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23E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55B8E-FDEE-4EA4-872B-9B0A3F13B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2197</Words>
  <Characters>12524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dc:description>Подготовлено экспертами Группы Актион</dc:description>
  <cp:lastModifiedBy>Управляющий делами</cp:lastModifiedBy>
  <cp:revision>8</cp:revision>
  <cp:lastPrinted>2026-03-23T05:40:00Z</cp:lastPrinted>
  <dcterms:created xsi:type="dcterms:W3CDTF">2025-10-16T08:25:00Z</dcterms:created>
  <dcterms:modified xsi:type="dcterms:W3CDTF">2026-03-31T02:52:00Z</dcterms:modified>
</cp:coreProperties>
</file>