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92FAB" w:rsidRPr="004E6A6B" w:rsidRDefault="00D92FAB" w:rsidP="00D92FAB">
      <w:pPr>
        <w:jc w:val="center"/>
        <w:rPr>
          <w:sz w:val="24"/>
          <w:szCs w:val="24"/>
        </w:rPr>
      </w:pPr>
      <w:r w:rsidRPr="004E6A6B">
        <w:rPr>
          <w:sz w:val="24"/>
          <w:szCs w:val="24"/>
        </w:rPr>
        <w:t xml:space="preserve">  Российская Федерация</w:t>
      </w:r>
    </w:p>
    <w:p w:rsidR="00D92FAB" w:rsidRPr="004E6A6B" w:rsidRDefault="00D92FAB" w:rsidP="00D92FAB">
      <w:pPr>
        <w:jc w:val="center"/>
        <w:rPr>
          <w:sz w:val="24"/>
          <w:szCs w:val="24"/>
        </w:rPr>
      </w:pPr>
      <w:r w:rsidRPr="004E6A6B">
        <w:rPr>
          <w:sz w:val="24"/>
          <w:szCs w:val="24"/>
        </w:rPr>
        <w:t>Иркутская область</w:t>
      </w:r>
    </w:p>
    <w:p w:rsidR="00D92FAB" w:rsidRPr="004E6A6B" w:rsidRDefault="00D92FAB" w:rsidP="00D92FAB">
      <w:pPr>
        <w:jc w:val="center"/>
        <w:rPr>
          <w:sz w:val="24"/>
          <w:szCs w:val="24"/>
        </w:rPr>
      </w:pPr>
      <w:r w:rsidRPr="004E6A6B">
        <w:rPr>
          <w:sz w:val="24"/>
          <w:szCs w:val="24"/>
        </w:rPr>
        <w:t>Усть-Удинский</w:t>
      </w:r>
      <w:r w:rsidR="004C083D">
        <w:rPr>
          <w:sz w:val="24"/>
          <w:szCs w:val="24"/>
        </w:rPr>
        <w:t xml:space="preserve"> муниципальный округ</w:t>
      </w:r>
    </w:p>
    <w:p w:rsidR="00D92FAB" w:rsidRPr="004E6A6B" w:rsidRDefault="00D92FAB" w:rsidP="00D92FAB">
      <w:pPr>
        <w:jc w:val="center"/>
        <w:rPr>
          <w:sz w:val="24"/>
          <w:szCs w:val="24"/>
        </w:rPr>
      </w:pPr>
    </w:p>
    <w:p w:rsidR="00D92FAB" w:rsidRDefault="00D92FAB" w:rsidP="00D92FAB">
      <w:pPr>
        <w:jc w:val="center"/>
        <w:rPr>
          <w:sz w:val="24"/>
          <w:szCs w:val="24"/>
        </w:rPr>
      </w:pPr>
      <w:r w:rsidRPr="004E6A6B">
        <w:rPr>
          <w:sz w:val="24"/>
          <w:szCs w:val="24"/>
        </w:rPr>
        <w:t>ДУМА</w:t>
      </w:r>
    </w:p>
    <w:p w:rsidR="004C083D" w:rsidRPr="004E6A6B" w:rsidRDefault="004C083D" w:rsidP="00D92FAB">
      <w:pPr>
        <w:jc w:val="center"/>
        <w:rPr>
          <w:sz w:val="24"/>
          <w:szCs w:val="24"/>
        </w:rPr>
      </w:pPr>
    </w:p>
    <w:p w:rsidR="004C083D" w:rsidRPr="004E6A6B" w:rsidRDefault="004C083D" w:rsidP="004C083D">
      <w:pPr>
        <w:jc w:val="center"/>
        <w:rPr>
          <w:sz w:val="24"/>
          <w:szCs w:val="24"/>
        </w:rPr>
      </w:pPr>
      <w:r w:rsidRPr="004E6A6B">
        <w:rPr>
          <w:sz w:val="24"/>
          <w:szCs w:val="24"/>
        </w:rPr>
        <w:t>РЕШЕНИЕ</w:t>
      </w:r>
    </w:p>
    <w:p w:rsidR="00D92FAB" w:rsidRPr="004E6A6B" w:rsidRDefault="00D92FAB" w:rsidP="00D92FAB">
      <w:pPr>
        <w:jc w:val="center"/>
        <w:rPr>
          <w:sz w:val="24"/>
          <w:szCs w:val="24"/>
        </w:rPr>
      </w:pPr>
    </w:p>
    <w:p w:rsidR="00D92FAB" w:rsidRPr="004E6A6B" w:rsidRDefault="004C083D" w:rsidP="00D92FAB">
      <w:pPr>
        <w:jc w:val="both"/>
        <w:rPr>
          <w:sz w:val="24"/>
          <w:szCs w:val="24"/>
        </w:rPr>
      </w:pPr>
      <w:r>
        <w:rPr>
          <w:sz w:val="24"/>
          <w:szCs w:val="24"/>
        </w:rPr>
        <w:t>«</w:t>
      </w:r>
      <w:r w:rsidR="00F67519">
        <w:rPr>
          <w:sz w:val="24"/>
          <w:szCs w:val="24"/>
        </w:rPr>
        <w:t>26</w:t>
      </w:r>
      <w:r w:rsidR="00D92FAB" w:rsidRPr="004E6A6B">
        <w:rPr>
          <w:sz w:val="24"/>
          <w:szCs w:val="24"/>
        </w:rPr>
        <w:t xml:space="preserve">» </w:t>
      </w:r>
      <w:r w:rsidR="00F67519">
        <w:rPr>
          <w:sz w:val="24"/>
          <w:szCs w:val="24"/>
        </w:rPr>
        <w:t>февраля</w:t>
      </w:r>
      <w:r w:rsidR="00D92FAB" w:rsidRPr="004E6A6B">
        <w:rPr>
          <w:sz w:val="24"/>
          <w:szCs w:val="24"/>
        </w:rPr>
        <w:t xml:space="preserve"> 20</w:t>
      </w:r>
      <w:r w:rsidR="0076245D">
        <w:rPr>
          <w:sz w:val="24"/>
          <w:szCs w:val="24"/>
        </w:rPr>
        <w:t>2</w:t>
      </w:r>
      <w:r>
        <w:rPr>
          <w:sz w:val="24"/>
          <w:szCs w:val="24"/>
        </w:rPr>
        <w:t>6</w:t>
      </w:r>
      <w:r w:rsidR="00D92FAB" w:rsidRPr="004E6A6B">
        <w:rPr>
          <w:sz w:val="24"/>
          <w:szCs w:val="24"/>
        </w:rPr>
        <w:t xml:space="preserve"> г.</w:t>
      </w:r>
      <w:r w:rsidR="00D92FAB" w:rsidRPr="004E6A6B">
        <w:rPr>
          <w:sz w:val="24"/>
          <w:szCs w:val="24"/>
        </w:rPr>
        <w:tab/>
      </w:r>
      <w:r w:rsidR="00503BD0" w:rsidRPr="004E6A6B">
        <w:rPr>
          <w:sz w:val="24"/>
          <w:szCs w:val="24"/>
        </w:rPr>
        <w:tab/>
      </w:r>
      <w:r w:rsidR="00503BD0" w:rsidRPr="004E6A6B">
        <w:rPr>
          <w:sz w:val="24"/>
          <w:szCs w:val="24"/>
        </w:rPr>
        <w:tab/>
      </w:r>
      <w:r w:rsidR="00503BD0" w:rsidRPr="004E6A6B">
        <w:rPr>
          <w:sz w:val="24"/>
          <w:szCs w:val="24"/>
        </w:rPr>
        <w:tab/>
      </w:r>
      <w:r w:rsidR="00503BD0" w:rsidRPr="004E6A6B">
        <w:rPr>
          <w:sz w:val="24"/>
          <w:szCs w:val="24"/>
        </w:rPr>
        <w:tab/>
      </w:r>
      <w:r w:rsidR="00503BD0" w:rsidRPr="004E6A6B">
        <w:rPr>
          <w:sz w:val="24"/>
          <w:szCs w:val="24"/>
        </w:rPr>
        <w:tab/>
        <w:t xml:space="preserve">                        № </w:t>
      </w:r>
      <w:r w:rsidR="0076245D">
        <w:rPr>
          <w:sz w:val="24"/>
          <w:szCs w:val="24"/>
        </w:rPr>
        <w:t>8</w:t>
      </w:r>
      <w:r w:rsidR="00D92FAB" w:rsidRPr="004E6A6B">
        <w:rPr>
          <w:sz w:val="24"/>
          <w:szCs w:val="24"/>
        </w:rPr>
        <w:t>/</w:t>
      </w:r>
      <w:r>
        <w:rPr>
          <w:sz w:val="24"/>
          <w:szCs w:val="24"/>
        </w:rPr>
        <w:t>6</w:t>
      </w:r>
      <w:r w:rsidR="00D92FAB" w:rsidRPr="004E6A6B">
        <w:rPr>
          <w:sz w:val="24"/>
          <w:szCs w:val="24"/>
        </w:rPr>
        <w:t>-РД</w:t>
      </w:r>
    </w:p>
    <w:p w:rsidR="00D92FAB" w:rsidRPr="004E6A6B" w:rsidRDefault="00D92FAB" w:rsidP="00D92FAB">
      <w:pPr>
        <w:jc w:val="both"/>
        <w:rPr>
          <w:sz w:val="24"/>
          <w:szCs w:val="24"/>
        </w:rPr>
      </w:pPr>
    </w:p>
    <w:p w:rsidR="00D92FAB" w:rsidRPr="004E6A6B" w:rsidRDefault="00D92FAB" w:rsidP="00D92FAB">
      <w:pPr>
        <w:jc w:val="center"/>
        <w:rPr>
          <w:sz w:val="24"/>
          <w:szCs w:val="24"/>
        </w:rPr>
      </w:pPr>
    </w:p>
    <w:p w:rsidR="00D92FAB" w:rsidRPr="004E6A6B" w:rsidRDefault="00D92FAB" w:rsidP="00D92FAB">
      <w:pPr>
        <w:jc w:val="both"/>
        <w:rPr>
          <w:sz w:val="24"/>
          <w:szCs w:val="24"/>
        </w:rPr>
      </w:pPr>
    </w:p>
    <w:p w:rsidR="00D92FAB" w:rsidRDefault="00D92FAB" w:rsidP="00D92FAB">
      <w:pPr>
        <w:pStyle w:val="ConsNonformat"/>
        <w:widowControl/>
        <w:ind w:right="0"/>
        <w:jc w:val="center"/>
        <w:rPr>
          <w:rFonts w:ascii="Times New Roman" w:hAnsi="Times New Roman" w:cs="Times New Roman"/>
          <w:sz w:val="24"/>
          <w:szCs w:val="24"/>
        </w:rPr>
      </w:pPr>
      <w:r w:rsidRPr="004E6A6B">
        <w:rPr>
          <w:rFonts w:ascii="Times New Roman" w:hAnsi="Times New Roman" w:cs="Times New Roman"/>
          <w:sz w:val="24"/>
          <w:szCs w:val="24"/>
        </w:rPr>
        <w:t xml:space="preserve">О заслушивании информации </w:t>
      </w:r>
      <w:r w:rsidR="004C083D">
        <w:rPr>
          <w:rFonts w:ascii="Times New Roman" w:hAnsi="Times New Roman" w:cs="Times New Roman"/>
          <w:sz w:val="24"/>
          <w:szCs w:val="24"/>
        </w:rPr>
        <w:t>прокуратуры района</w:t>
      </w:r>
    </w:p>
    <w:p w:rsidR="004C083D" w:rsidRDefault="004C083D" w:rsidP="00D92FAB">
      <w:pPr>
        <w:pStyle w:val="ConsNonformat"/>
        <w:widowControl/>
        <w:ind w:right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«О состоянии законности и правопорядка на территории Усть-Удинского</w:t>
      </w:r>
    </w:p>
    <w:p w:rsidR="004C083D" w:rsidRPr="004E6A6B" w:rsidRDefault="004C083D" w:rsidP="00D92FAB">
      <w:pPr>
        <w:pStyle w:val="ConsNonformat"/>
        <w:widowControl/>
        <w:ind w:right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муниципального округа</w:t>
      </w:r>
      <w:r w:rsidR="0053392D">
        <w:rPr>
          <w:rFonts w:ascii="Times New Roman" w:hAnsi="Times New Roman" w:cs="Times New Roman"/>
          <w:sz w:val="24"/>
          <w:szCs w:val="24"/>
        </w:rPr>
        <w:t xml:space="preserve"> за 2025 год</w:t>
      </w:r>
      <w:r>
        <w:rPr>
          <w:rFonts w:ascii="Times New Roman" w:hAnsi="Times New Roman" w:cs="Times New Roman"/>
          <w:sz w:val="24"/>
          <w:szCs w:val="24"/>
        </w:rPr>
        <w:t>»</w:t>
      </w:r>
    </w:p>
    <w:p w:rsidR="00D92FAB" w:rsidRPr="004E6A6B" w:rsidRDefault="00D92FAB" w:rsidP="00D92FAB">
      <w:pPr>
        <w:jc w:val="center"/>
        <w:rPr>
          <w:sz w:val="24"/>
          <w:szCs w:val="24"/>
        </w:rPr>
      </w:pPr>
    </w:p>
    <w:p w:rsidR="00D92FAB" w:rsidRPr="004E6A6B" w:rsidRDefault="00D92FAB" w:rsidP="00D92FAB">
      <w:pPr>
        <w:rPr>
          <w:sz w:val="24"/>
          <w:szCs w:val="24"/>
        </w:rPr>
      </w:pPr>
      <w:r w:rsidRPr="004E6A6B">
        <w:rPr>
          <w:sz w:val="24"/>
          <w:szCs w:val="24"/>
        </w:rPr>
        <w:t xml:space="preserve">Принято на </w:t>
      </w:r>
      <w:r w:rsidR="0076245D">
        <w:rPr>
          <w:sz w:val="24"/>
          <w:szCs w:val="24"/>
        </w:rPr>
        <w:t>8</w:t>
      </w:r>
      <w:r w:rsidRPr="004E6A6B">
        <w:rPr>
          <w:sz w:val="24"/>
          <w:szCs w:val="24"/>
        </w:rPr>
        <w:t xml:space="preserve"> заседании</w:t>
      </w:r>
    </w:p>
    <w:p w:rsidR="00D92FAB" w:rsidRPr="004E6A6B" w:rsidRDefault="00D92FAB" w:rsidP="00D92FAB">
      <w:pPr>
        <w:rPr>
          <w:sz w:val="24"/>
          <w:szCs w:val="24"/>
        </w:rPr>
      </w:pPr>
      <w:r w:rsidRPr="004E6A6B">
        <w:rPr>
          <w:sz w:val="24"/>
          <w:szCs w:val="24"/>
        </w:rPr>
        <w:t xml:space="preserve">Думы </w:t>
      </w:r>
      <w:r w:rsidR="004C083D">
        <w:rPr>
          <w:sz w:val="24"/>
          <w:szCs w:val="24"/>
        </w:rPr>
        <w:t>округа 1</w:t>
      </w:r>
      <w:r w:rsidRPr="004E6A6B">
        <w:rPr>
          <w:sz w:val="24"/>
          <w:szCs w:val="24"/>
        </w:rPr>
        <w:t xml:space="preserve">-го созыва </w:t>
      </w:r>
    </w:p>
    <w:p w:rsidR="00D92FAB" w:rsidRPr="004E6A6B" w:rsidRDefault="00D92FAB" w:rsidP="00D92FAB">
      <w:pPr>
        <w:rPr>
          <w:sz w:val="24"/>
          <w:szCs w:val="24"/>
        </w:rPr>
      </w:pPr>
      <w:r w:rsidRPr="004E6A6B">
        <w:rPr>
          <w:sz w:val="24"/>
          <w:szCs w:val="24"/>
        </w:rPr>
        <w:t>«2</w:t>
      </w:r>
      <w:r w:rsidR="004C083D">
        <w:rPr>
          <w:sz w:val="24"/>
          <w:szCs w:val="24"/>
        </w:rPr>
        <w:t>6</w:t>
      </w:r>
      <w:r w:rsidRPr="004E6A6B">
        <w:rPr>
          <w:sz w:val="24"/>
          <w:szCs w:val="24"/>
        </w:rPr>
        <w:t>» февраля 202</w:t>
      </w:r>
      <w:r w:rsidR="004C083D">
        <w:rPr>
          <w:sz w:val="24"/>
          <w:szCs w:val="24"/>
        </w:rPr>
        <w:t>6</w:t>
      </w:r>
      <w:r w:rsidRPr="004E6A6B">
        <w:rPr>
          <w:sz w:val="24"/>
          <w:szCs w:val="24"/>
        </w:rPr>
        <w:t xml:space="preserve"> года</w:t>
      </w:r>
    </w:p>
    <w:p w:rsidR="00D92FAB" w:rsidRPr="004E6A6B" w:rsidRDefault="00D92FAB" w:rsidP="00D92FAB">
      <w:pPr>
        <w:pStyle w:val="ConsNormal"/>
        <w:widowControl/>
        <w:ind w:right="0" w:firstLine="0"/>
        <w:rPr>
          <w:rFonts w:ascii="Times New Roman" w:hAnsi="Times New Roman" w:cs="Times New Roman"/>
          <w:sz w:val="24"/>
          <w:szCs w:val="24"/>
        </w:rPr>
      </w:pPr>
    </w:p>
    <w:p w:rsidR="00D92FAB" w:rsidRPr="004E6A6B" w:rsidRDefault="00D92FAB" w:rsidP="00D92FAB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E6A6B">
        <w:rPr>
          <w:rFonts w:ascii="Times New Roman" w:hAnsi="Times New Roman" w:cs="Times New Roman"/>
          <w:sz w:val="24"/>
          <w:szCs w:val="24"/>
        </w:rPr>
        <w:tab/>
      </w:r>
    </w:p>
    <w:p w:rsidR="00B35C30" w:rsidRDefault="00D92FAB" w:rsidP="004C083D">
      <w:pPr>
        <w:pStyle w:val="ConsNonformat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E6A6B">
        <w:rPr>
          <w:rFonts w:ascii="Times New Roman" w:hAnsi="Times New Roman" w:cs="Times New Roman"/>
          <w:sz w:val="24"/>
          <w:szCs w:val="24"/>
        </w:rPr>
        <w:t xml:space="preserve">Заслушав информацию </w:t>
      </w:r>
      <w:r w:rsidR="004C083D">
        <w:rPr>
          <w:rFonts w:ascii="Times New Roman" w:hAnsi="Times New Roman" w:cs="Times New Roman"/>
          <w:sz w:val="24"/>
          <w:szCs w:val="24"/>
        </w:rPr>
        <w:t xml:space="preserve">заместителя прокурора Усть-Удинского района </w:t>
      </w:r>
      <w:r w:rsidR="007D2D28">
        <w:rPr>
          <w:rFonts w:ascii="Times New Roman" w:hAnsi="Times New Roman" w:cs="Times New Roman"/>
          <w:sz w:val="24"/>
          <w:szCs w:val="24"/>
        </w:rPr>
        <w:t xml:space="preserve">- </w:t>
      </w:r>
      <w:r w:rsidR="004C083D">
        <w:rPr>
          <w:rFonts w:ascii="Times New Roman" w:hAnsi="Times New Roman" w:cs="Times New Roman"/>
          <w:sz w:val="24"/>
          <w:szCs w:val="24"/>
        </w:rPr>
        <w:t xml:space="preserve">Кустова Вадима Александровича </w:t>
      </w:r>
      <w:r w:rsidR="000314A1" w:rsidRPr="004E6A6B">
        <w:rPr>
          <w:rFonts w:ascii="Times New Roman" w:hAnsi="Times New Roman" w:cs="Times New Roman"/>
          <w:sz w:val="24"/>
          <w:szCs w:val="24"/>
        </w:rPr>
        <w:t>«</w:t>
      </w:r>
      <w:r w:rsidR="004C083D">
        <w:rPr>
          <w:rFonts w:ascii="Times New Roman" w:hAnsi="Times New Roman" w:cs="Times New Roman"/>
          <w:sz w:val="24"/>
          <w:szCs w:val="24"/>
        </w:rPr>
        <w:t>О состоянии законности и правопорядка на территории Усть-Удинского муниципального округа</w:t>
      </w:r>
      <w:r w:rsidR="0053392D">
        <w:rPr>
          <w:rFonts w:ascii="Times New Roman" w:hAnsi="Times New Roman" w:cs="Times New Roman"/>
          <w:sz w:val="24"/>
          <w:szCs w:val="24"/>
        </w:rPr>
        <w:t xml:space="preserve"> за 2025 год</w:t>
      </w:r>
      <w:r w:rsidR="004C083D">
        <w:rPr>
          <w:rFonts w:ascii="Times New Roman" w:hAnsi="Times New Roman" w:cs="Times New Roman"/>
          <w:sz w:val="24"/>
          <w:szCs w:val="24"/>
        </w:rPr>
        <w:t xml:space="preserve">», </w:t>
      </w:r>
      <w:r w:rsidRPr="004E6A6B">
        <w:rPr>
          <w:rFonts w:ascii="Times New Roman" w:hAnsi="Times New Roman" w:cs="Times New Roman"/>
          <w:sz w:val="24"/>
          <w:szCs w:val="24"/>
        </w:rPr>
        <w:t>Дума</w:t>
      </w:r>
      <w:r w:rsidR="004C083D">
        <w:rPr>
          <w:rFonts w:ascii="Times New Roman" w:hAnsi="Times New Roman" w:cs="Times New Roman"/>
          <w:sz w:val="24"/>
          <w:szCs w:val="24"/>
        </w:rPr>
        <w:t xml:space="preserve"> округа</w:t>
      </w:r>
    </w:p>
    <w:p w:rsidR="00B35C30" w:rsidRDefault="00B35C30" w:rsidP="00B35C30">
      <w:pPr>
        <w:pStyle w:val="ConsNonformat"/>
        <w:widowControl/>
        <w:ind w:right="0" w:firstLine="540"/>
        <w:rPr>
          <w:rFonts w:ascii="Times New Roman" w:hAnsi="Times New Roman" w:cs="Times New Roman"/>
          <w:sz w:val="24"/>
          <w:szCs w:val="24"/>
        </w:rPr>
      </w:pPr>
    </w:p>
    <w:p w:rsidR="00D92FAB" w:rsidRPr="004E6A6B" w:rsidRDefault="00D92FAB" w:rsidP="00B35C30">
      <w:pPr>
        <w:pStyle w:val="ConsNonformat"/>
        <w:widowControl/>
        <w:ind w:right="0" w:firstLine="540"/>
        <w:jc w:val="center"/>
        <w:rPr>
          <w:rFonts w:ascii="Times New Roman" w:hAnsi="Times New Roman" w:cs="Times New Roman"/>
          <w:sz w:val="24"/>
          <w:szCs w:val="24"/>
        </w:rPr>
      </w:pPr>
      <w:r w:rsidRPr="004E6A6B">
        <w:rPr>
          <w:rFonts w:ascii="Times New Roman" w:hAnsi="Times New Roman" w:cs="Times New Roman"/>
          <w:sz w:val="24"/>
          <w:szCs w:val="24"/>
        </w:rPr>
        <w:t>РЕШИЛА:</w:t>
      </w:r>
    </w:p>
    <w:p w:rsidR="00D92FAB" w:rsidRPr="004E6A6B" w:rsidRDefault="00D92FAB" w:rsidP="00D92FAB">
      <w:pPr>
        <w:pStyle w:val="ConsNormal"/>
        <w:widowControl/>
        <w:ind w:right="0"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D92FAB" w:rsidRPr="004E6A6B" w:rsidRDefault="00D92FAB" w:rsidP="004C083D">
      <w:pPr>
        <w:pStyle w:val="ConsNonformat"/>
        <w:widowControl/>
        <w:ind w:right="0" w:firstLine="540"/>
        <w:jc w:val="both"/>
        <w:rPr>
          <w:sz w:val="24"/>
          <w:szCs w:val="24"/>
        </w:rPr>
      </w:pPr>
      <w:r w:rsidRPr="004E6A6B">
        <w:rPr>
          <w:rFonts w:ascii="Times New Roman" w:hAnsi="Times New Roman" w:cs="Times New Roman"/>
          <w:sz w:val="24"/>
          <w:szCs w:val="24"/>
        </w:rPr>
        <w:t>1</w:t>
      </w:r>
      <w:r w:rsidR="000314A1" w:rsidRPr="004E6A6B">
        <w:rPr>
          <w:rFonts w:ascii="Times New Roman" w:hAnsi="Times New Roman" w:cs="Times New Roman"/>
          <w:sz w:val="24"/>
          <w:szCs w:val="24"/>
        </w:rPr>
        <w:t>. Информацию</w:t>
      </w:r>
      <w:r w:rsidR="004C083D">
        <w:rPr>
          <w:rFonts w:ascii="Times New Roman" w:hAnsi="Times New Roman" w:cs="Times New Roman"/>
          <w:sz w:val="24"/>
          <w:szCs w:val="24"/>
        </w:rPr>
        <w:t xml:space="preserve"> заместителя прокурора Усть-Удинского района</w:t>
      </w:r>
      <w:r w:rsidR="007D2D28">
        <w:rPr>
          <w:rFonts w:ascii="Times New Roman" w:hAnsi="Times New Roman" w:cs="Times New Roman"/>
          <w:sz w:val="24"/>
          <w:szCs w:val="24"/>
        </w:rPr>
        <w:t xml:space="preserve"> - </w:t>
      </w:r>
      <w:r w:rsidR="004C083D">
        <w:rPr>
          <w:rFonts w:ascii="Times New Roman" w:hAnsi="Times New Roman" w:cs="Times New Roman"/>
          <w:sz w:val="24"/>
          <w:szCs w:val="24"/>
        </w:rPr>
        <w:t xml:space="preserve">Кустова Вадима Александровича </w:t>
      </w:r>
      <w:r w:rsidR="004C083D" w:rsidRPr="004E6A6B">
        <w:rPr>
          <w:rFonts w:ascii="Times New Roman" w:hAnsi="Times New Roman" w:cs="Times New Roman"/>
          <w:sz w:val="24"/>
          <w:szCs w:val="24"/>
        </w:rPr>
        <w:t>«</w:t>
      </w:r>
      <w:r w:rsidR="004C083D">
        <w:rPr>
          <w:rFonts w:ascii="Times New Roman" w:hAnsi="Times New Roman" w:cs="Times New Roman"/>
          <w:sz w:val="24"/>
          <w:szCs w:val="24"/>
        </w:rPr>
        <w:t>О состоянии законности и правопорядка на территории Усть-Удинского муниципального округа</w:t>
      </w:r>
      <w:r w:rsidR="0053392D">
        <w:rPr>
          <w:rFonts w:ascii="Times New Roman" w:hAnsi="Times New Roman" w:cs="Times New Roman"/>
          <w:sz w:val="24"/>
          <w:szCs w:val="24"/>
        </w:rPr>
        <w:t xml:space="preserve"> за 2025 год</w:t>
      </w:r>
      <w:r w:rsidR="004C083D">
        <w:rPr>
          <w:rFonts w:ascii="Times New Roman" w:hAnsi="Times New Roman" w:cs="Times New Roman"/>
          <w:sz w:val="24"/>
          <w:szCs w:val="24"/>
        </w:rPr>
        <w:t>»</w:t>
      </w:r>
      <w:r w:rsidR="00503BD0" w:rsidRPr="004E6A6B">
        <w:rPr>
          <w:rFonts w:ascii="Times New Roman" w:hAnsi="Times New Roman" w:cs="Times New Roman"/>
          <w:sz w:val="24"/>
          <w:szCs w:val="24"/>
        </w:rPr>
        <w:t>,</w:t>
      </w:r>
      <w:r w:rsidRPr="004E6A6B">
        <w:rPr>
          <w:rFonts w:ascii="Times New Roman" w:hAnsi="Times New Roman" w:cs="Times New Roman"/>
          <w:sz w:val="24"/>
          <w:szCs w:val="24"/>
        </w:rPr>
        <w:t xml:space="preserve"> принять к сведению. /Прилагается/</w:t>
      </w:r>
    </w:p>
    <w:p w:rsidR="00D92FAB" w:rsidRPr="004E6A6B" w:rsidRDefault="00D92FAB" w:rsidP="004C083D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E6A6B">
        <w:rPr>
          <w:rFonts w:ascii="Times New Roman" w:hAnsi="Times New Roman" w:cs="Times New Roman"/>
          <w:sz w:val="24"/>
          <w:szCs w:val="24"/>
        </w:rPr>
        <w:t>2. Настоящее решение опубликовать в установленном законом порядке.</w:t>
      </w:r>
    </w:p>
    <w:p w:rsidR="00D92FAB" w:rsidRPr="004E6A6B" w:rsidRDefault="00D92FAB" w:rsidP="004C083D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D92FAB" w:rsidRDefault="00D92FAB" w:rsidP="004C083D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76245D" w:rsidRDefault="0076245D" w:rsidP="004C083D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76245D" w:rsidRDefault="0076245D" w:rsidP="00D92FAB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76245D" w:rsidRPr="004E6A6B" w:rsidRDefault="0076245D" w:rsidP="00D92FAB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D92FAB" w:rsidRPr="004E6A6B" w:rsidRDefault="00D92FAB" w:rsidP="00D92FAB">
      <w:pPr>
        <w:pStyle w:val="ConsNormal"/>
        <w:widowControl/>
        <w:ind w:right="0"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4C083D" w:rsidRDefault="00D92FAB" w:rsidP="004C083D">
      <w:pPr>
        <w:jc w:val="both"/>
        <w:rPr>
          <w:sz w:val="24"/>
          <w:szCs w:val="24"/>
        </w:rPr>
      </w:pPr>
      <w:r w:rsidRPr="004E6A6B">
        <w:rPr>
          <w:sz w:val="24"/>
          <w:szCs w:val="24"/>
        </w:rPr>
        <w:t xml:space="preserve">Председатель </w:t>
      </w:r>
      <w:r w:rsidR="004C083D">
        <w:rPr>
          <w:sz w:val="24"/>
          <w:szCs w:val="24"/>
        </w:rPr>
        <w:t>Д</w:t>
      </w:r>
      <w:r w:rsidRPr="004E6A6B">
        <w:rPr>
          <w:sz w:val="24"/>
          <w:szCs w:val="24"/>
        </w:rPr>
        <w:t>умы</w:t>
      </w:r>
      <w:r w:rsidRPr="004E6A6B">
        <w:rPr>
          <w:sz w:val="24"/>
          <w:szCs w:val="24"/>
        </w:rPr>
        <w:tab/>
      </w:r>
    </w:p>
    <w:p w:rsidR="00D92FAB" w:rsidRPr="004E6A6B" w:rsidRDefault="004C083D" w:rsidP="004C083D">
      <w:pPr>
        <w:jc w:val="both"/>
        <w:rPr>
          <w:sz w:val="24"/>
          <w:szCs w:val="24"/>
        </w:rPr>
      </w:pPr>
      <w:r>
        <w:rPr>
          <w:sz w:val="24"/>
          <w:szCs w:val="24"/>
        </w:rPr>
        <w:t>Усть-Удинского муниципального округа</w:t>
      </w:r>
      <w:r w:rsidR="00D92FAB" w:rsidRPr="004E6A6B">
        <w:rPr>
          <w:sz w:val="24"/>
          <w:szCs w:val="24"/>
        </w:rPr>
        <w:tab/>
      </w:r>
      <w:r w:rsidR="00D92FAB" w:rsidRPr="004E6A6B">
        <w:rPr>
          <w:sz w:val="24"/>
          <w:szCs w:val="24"/>
        </w:rPr>
        <w:tab/>
      </w:r>
      <w:r w:rsidR="00D92FAB" w:rsidRPr="004E6A6B">
        <w:rPr>
          <w:sz w:val="24"/>
          <w:szCs w:val="24"/>
        </w:rPr>
        <w:tab/>
      </w:r>
      <w:r w:rsidR="00D92FAB" w:rsidRPr="004E6A6B">
        <w:rPr>
          <w:sz w:val="24"/>
          <w:szCs w:val="24"/>
        </w:rPr>
        <w:tab/>
      </w:r>
      <w:r>
        <w:rPr>
          <w:sz w:val="24"/>
          <w:szCs w:val="24"/>
        </w:rPr>
        <w:t xml:space="preserve">                     </w:t>
      </w:r>
      <w:r w:rsidR="00D92FAB" w:rsidRPr="004E6A6B">
        <w:rPr>
          <w:sz w:val="24"/>
          <w:szCs w:val="24"/>
        </w:rPr>
        <w:t>Л.И. Соколова</w:t>
      </w:r>
    </w:p>
    <w:p w:rsidR="00D92FAB" w:rsidRPr="004E6A6B" w:rsidRDefault="00D92FAB" w:rsidP="004C083D">
      <w:pPr>
        <w:jc w:val="both"/>
        <w:rPr>
          <w:sz w:val="24"/>
          <w:szCs w:val="24"/>
        </w:rPr>
      </w:pPr>
    </w:p>
    <w:p w:rsidR="00D92FAB" w:rsidRPr="004E6A6B" w:rsidRDefault="00D92FAB" w:rsidP="004C083D">
      <w:pPr>
        <w:jc w:val="both"/>
        <w:rPr>
          <w:sz w:val="24"/>
          <w:szCs w:val="24"/>
        </w:rPr>
      </w:pPr>
    </w:p>
    <w:p w:rsidR="00D92FAB" w:rsidRPr="004E6A6B" w:rsidRDefault="00D92FAB" w:rsidP="004C083D">
      <w:pPr>
        <w:jc w:val="both"/>
        <w:rPr>
          <w:sz w:val="24"/>
          <w:szCs w:val="24"/>
        </w:rPr>
      </w:pPr>
    </w:p>
    <w:p w:rsidR="00D92FAB" w:rsidRPr="004E6A6B" w:rsidRDefault="00D92FAB" w:rsidP="004C083D">
      <w:pPr>
        <w:jc w:val="both"/>
        <w:rPr>
          <w:sz w:val="24"/>
          <w:szCs w:val="24"/>
        </w:rPr>
      </w:pPr>
      <w:r w:rsidRPr="004E6A6B">
        <w:rPr>
          <w:sz w:val="24"/>
          <w:szCs w:val="24"/>
        </w:rPr>
        <w:t xml:space="preserve">Мэр </w:t>
      </w:r>
      <w:r w:rsidR="004C083D">
        <w:rPr>
          <w:sz w:val="24"/>
          <w:szCs w:val="24"/>
        </w:rPr>
        <w:t xml:space="preserve">Усть-Удинского муниципального округа         </w:t>
      </w:r>
      <w:r w:rsidRPr="004E6A6B">
        <w:rPr>
          <w:sz w:val="24"/>
          <w:szCs w:val="24"/>
        </w:rPr>
        <w:tab/>
      </w:r>
      <w:r w:rsidRPr="004E6A6B">
        <w:rPr>
          <w:sz w:val="24"/>
          <w:szCs w:val="24"/>
        </w:rPr>
        <w:tab/>
      </w:r>
      <w:r w:rsidR="004C083D">
        <w:rPr>
          <w:sz w:val="24"/>
          <w:szCs w:val="24"/>
        </w:rPr>
        <w:t xml:space="preserve">                      </w:t>
      </w:r>
      <w:r w:rsidRPr="004E6A6B">
        <w:rPr>
          <w:sz w:val="24"/>
          <w:szCs w:val="24"/>
        </w:rPr>
        <w:t>С.Н. Чемезов</w:t>
      </w:r>
    </w:p>
    <w:p w:rsidR="00D92FAB" w:rsidRPr="004E6A6B" w:rsidRDefault="00D92FAB" w:rsidP="004C083D">
      <w:pPr>
        <w:pStyle w:val="ConsNormal"/>
        <w:widowControl/>
        <w:ind w:right="0"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D92FAB" w:rsidRPr="004E6A6B" w:rsidRDefault="00D92FAB" w:rsidP="004C083D">
      <w:pPr>
        <w:pStyle w:val="ConsNormal"/>
        <w:widowControl/>
        <w:ind w:right="0"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D92FAB" w:rsidRPr="004E6A6B" w:rsidRDefault="00D92FAB" w:rsidP="00D92FAB">
      <w:pPr>
        <w:pStyle w:val="ConsNormal"/>
        <w:widowControl/>
        <w:ind w:right="0"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D92FAB" w:rsidRPr="004E6A6B" w:rsidRDefault="00D92FAB" w:rsidP="00D92FAB">
      <w:pPr>
        <w:pStyle w:val="ConsNormal"/>
        <w:widowControl/>
        <w:ind w:right="0"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D92FAB" w:rsidRPr="004E6A6B" w:rsidRDefault="00D92FAB" w:rsidP="00D92FAB">
      <w:pPr>
        <w:pStyle w:val="ConsNormal"/>
        <w:widowControl/>
        <w:ind w:right="0"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D92FAB" w:rsidRPr="004E6A6B" w:rsidRDefault="00D92FAB" w:rsidP="00D92FAB">
      <w:pPr>
        <w:pStyle w:val="ConsNormal"/>
        <w:widowControl/>
        <w:ind w:right="0"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76245D" w:rsidRDefault="0076245D" w:rsidP="00D92FAB">
      <w:pPr>
        <w:ind w:left="3828"/>
        <w:jc w:val="both"/>
        <w:rPr>
          <w:sz w:val="24"/>
          <w:szCs w:val="24"/>
        </w:rPr>
      </w:pPr>
    </w:p>
    <w:p w:rsidR="0076245D" w:rsidRDefault="0076245D" w:rsidP="00D92FAB">
      <w:pPr>
        <w:ind w:left="3828"/>
        <w:jc w:val="both"/>
        <w:rPr>
          <w:sz w:val="24"/>
          <w:szCs w:val="24"/>
        </w:rPr>
      </w:pPr>
    </w:p>
    <w:p w:rsidR="0076245D" w:rsidRDefault="0076245D" w:rsidP="00D92FAB">
      <w:pPr>
        <w:ind w:left="3828"/>
        <w:jc w:val="both"/>
        <w:rPr>
          <w:sz w:val="24"/>
          <w:szCs w:val="24"/>
        </w:rPr>
      </w:pPr>
    </w:p>
    <w:p w:rsidR="0076245D" w:rsidRDefault="0076245D" w:rsidP="00D92FAB">
      <w:pPr>
        <w:ind w:left="3828"/>
        <w:jc w:val="both"/>
        <w:rPr>
          <w:sz w:val="24"/>
          <w:szCs w:val="24"/>
        </w:rPr>
      </w:pPr>
    </w:p>
    <w:p w:rsidR="0076245D" w:rsidRDefault="0076245D" w:rsidP="00D92FAB">
      <w:pPr>
        <w:ind w:left="3828"/>
        <w:jc w:val="both"/>
        <w:rPr>
          <w:sz w:val="24"/>
          <w:szCs w:val="24"/>
        </w:rPr>
      </w:pPr>
    </w:p>
    <w:p w:rsidR="0076245D" w:rsidRDefault="0076245D" w:rsidP="00D92FAB">
      <w:pPr>
        <w:ind w:left="3828"/>
        <w:jc w:val="both"/>
        <w:rPr>
          <w:sz w:val="24"/>
          <w:szCs w:val="24"/>
        </w:rPr>
      </w:pPr>
    </w:p>
    <w:p w:rsidR="004C083D" w:rsidRDefault="0076245D" w:rsidP="00D92FAB">
      <w:pPr>
        <w:ind w:left="3828"/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>П</w:t>
      </w:r>
      <w:r w:rsidR="00D92FAB" w:rsidRPr="004E6A6B">
        <w:rPr>
          <w:sz w:val="24"/>
          <w:szCs w:val="24"/>
        </w:rPr>
        <w:t xml:space="preserve">риложение к решению Думы </w:t>
      </w:r>
      <w:r w:rsidR="004C083D">
        <w:rPr>
          <w:sz w:val="24"/>
          <w:szCs w:val="24"/>
        </w:rPr>
        <w:t>Усть-Удинского муниципального округа</w:t>
      </w:r>
    </w:p>
    <w:p w:rsidR="00D92FAB" w:rsidRPr="004E6A6B" w:rsidRDefault="00D92FAB" w:rsidP="00D92FAB">
      <w:pPr>
        <w:ind w:left="3828"/>
        <w:jc w:val="both"/>
        <w:rPr>
          <w:sz w:val="24"/>
          <w:szCs w:val="24"/>
        </w:rPr>
      </w:pPr>
      <w:r w:rsidRPr="004E6A6B">
        <w:rPr>
          <w:sz w:val="24"/>
          <w:szCs w:val="24"/>
        </w:rPr>
        <w:t>от 2</w:t>
      </w:r>
      <w:r w:rsidR="004C083D">
        <w:rPr>
          <w:sz w:val="24"/>
          <w:szCs w:val="24"/>
        </w:rPr>
        <w:t>6</w:t>
      </w:r>
      <w:r w:rsidRPr="004E6A6B">
        <w:rPr>
          <w:sz w:val="24"/>
          <w:szCs w:val="24"/>
        </w:rPr>
        <w:t>.02.202</w:t>
      </w:r>
      <w:r w:rsidR="004C083D">
        <w:rPr>
          <w:sz w:val="24"/>
          <w:szCs w:val="24"/>
        </w:rPr>
        <w:t>6</w:t>
      </w:r>
      <w:r w:rsidR="0076245D">
        <w:rPr>
          <w:sz w:val="24"/>
          <w:szCs w:val="24"/>
        </w:rPr>
        <w:t xml:space="preserve"> </w:t>
      </w:r>
      <w:r w:rsidRPr="004E6A6B">
        <w:rPr>
          <w:sz w:val="24"/>
          <w:szCs w:val="24"/>
        </w:rPr>
        <w:t xml:space="preserve">г. № </w:t>
      </w:r>
      <w:r w:rsidR="0076245D">
        <w:rPr>
          <w:sz w:val="24"/>
          <w:szCs w:val="24"/>
        </w:rPr>
        <w:t>8</w:t>
      </w:r>
      <w:r w:rsidRPr="004E6A6B">
        <w:rPr>
          <w:sz w:val="24"/>
          <w:szCs w:val="24"/>
        </w:rPr>
        <w:t>/</w:t>
      </w:r>
      <w:r w:rsidR="004C083D">
        <w:rPr>
          <w:sz w:val="24"/>
          <w:szCs w:val="24"/>
        </w:rPr>
        <w:t>6-</w:t>
      </w:r>
      <w:r w:rsidRPr="004E6A6B">
        <w:rPr>
          <w:sz w:val="24"/>
          <w:szCs w:val="24"/>
        </w:rPr>
        <w:t>Д</w:t>
      </w:r>
      <w:r w:rsidR="004C083D">
        <w:rPr>
          <w:sz w:val="24"/>
          <w:szCs w:val="24"/>
        </w:rPr>
        <w:t>О</w:t>
      </w:r>
    </w:p>
    <w:p w:rsidR="00D92FAB" w:rsidRPr="004E6A6B" w:rsidRDefault="00D92FAB" w:rsidP="00D92FAB">
      <w:pPr>
        <w:ind w:left="3828"/>
        <w:jc w:val="both"/>
        <w:rPr>
          <w:sz w:val="24"/>
          <w:szCs w:val="24"/>
        </w:rPr>
      </w:pPr>
    </w:p>
    <w:p w:rsidR="00D92FAB" w:rsidRPr="004E6A6B" w:rsidRDefault="00D92FAB" w:rsidP="00D92FAB">
      <w:pPr>
        <w:ind w:left="3828"/>
        <w:jc w:val="both"/>
        <w:rPr>
          <w:sz w:val="24"/>
          <w:szCs w:val="24"/>
        </w:rPr>
      </w:pPr>
    </w:p>
    <w:p w:rsidR="00D92FAB" w:rsidRPr="004E6A6B" w:rsidRDefault="00D92FAB" w:rsidP="000C53FB">
      <w:pPr>
        <w:jc w:val="center"/>
        <w:rPr>
          <w:sz w:val="24"/>
          <w:szCs w:val="24"/>
        </w:rPr>
      </w:pPr>
      <w:r w:rsidRPr="004E6A6B">
        <w:rPr>
          <w:sz w:val="24"/>
          <w:szCs w:val="24"/>
        </w:rPr>
        <w:t>Информация</w:t>
      </w:r>
    </w:p>
    <w:p w:rsidR="004C083D" w:rsidRDefault="004C083D" w:rsidP="004C083D">
      <w:pPr>
        <w:pStyle w:val="ConsNonformat"/>
        <w:widowControl/>
        <w:ind w:right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«О состоянии законности и правопорядка на территории Усть-Удинского</w:t>
      </w:r>
    </w:p>
    <w:p w:rsidR="004C083D" w:rsidRDefault="004C083D" w:rsidP="004C083D">
      <w:pPr>
        <w:pStyle w:val="ConsNonformat"/>
        <w:widowControl/>
        <w:ind w:right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муниципального округа</w:t>
      </w:r>
      <w:r w:rsidR="0053392D">
        <w:rPr>
          <w:rFonts w:ascii="Times New Roman" w:hAnsi="Times New Roman" w:cs="Times New Roman"/>
          <w:sz w:val="24"/>
          <w:szCs w:val="24"/>
        </w:rPr>
        <w:t xml:space="preserve"> за 2025 год</w:t>
      </w:r>
      <w:r>
        <w:rPr>
          <w:rFonts w:ascii="Times New Roman" w:hAnsi="Times New Roman" w:cs="Times New Roman"/>
          <w:sz w:val="24"/>
          <w:szCs w:val="24"/>
        </w:rPr>
        <w:t>»</w:t>
      </w:r>
    </w:p>
    <w:p w:rsidR="004C083D" w:rsidRDefault="004C083D" w:rsidP="004C083D">
      <w:pPr>
        <w:pStyle w:val="ConsNonformat"/>
        <w:widowControl/>
        <w:ind w:right="0"/>
        <w:jc w:val="center"/>
        <w:rPr>
          <w:rFonts w:ascii="Times New Roman" w:hAnsi="Times New Roman" w:cs="Times New Roman"/>
          <w:sz w:val="24"/>
          <w:szCs w:val="24"/>
        </w:rPr>
      </w:pPr>
    </w:p>
    <w:p w:rsidR="004C083D" w:rsidRPr="004E6A6B" w:rsidRDefault="004C083D" w:rsidP="004C083D">
      <w:pPr>
        <w:pStyle w:val="ConsNonformat"/>
        <w:widowControl/>
        <w:ind w:right="0"/>
        <w:jc w:val="center"/>
        <w:rPr>
          <w:rFonts w:ascii="Times New Roman" w:hAnsi="Times New Roman" w:cs="Times New Roman"/>
          <w:sz w:val="24"/>
          <w:szCs w:val="24"/>
        </w:rPr>
      </w:pPr>
    </w:p>
    <w:p w:rsidR="007D2D28" w:rsidRPr="00F67519" w:rsidRDefault="007D2D28" w:rsidP="00F67519">
      <w:pPr>
        <w:pStyle w:val="12"/>
        <w:ind w:firstLine="0"/>
        <w:jc w:val="both"/>
        <w:rPr>
          <w:sz w:val="24"/>
          <w:szCs w:val="24"/>
        </w:rPr>
      </w:pPr>
      <w:r w:rsidRPr="00F67519">
        <w:rPr>
          <w:color w:val="000000"/>
          <w:sz w:val="24"/>
          <w:szCs w:val="24"/>
          <w:lang w:eastAsia="ru-RU" w:bidi="ru-RU"/>
        </w:rPr>
        <w:t>Прокуратурой Усть-Удинского района во исполнение требований ст. 4 Федерального закона от 17.01.1992 № 2202 «О прокуратуре Российской Федерации» проанализировано состояние законности и правопорядка на территории Усть-Удинского округа за 2025 год.</w:t>
      </w:r>
    </w:p>
    <w:p w:rsidR="007D2D28" w:rsidRPr="00F67519" w:rsidRDefault="007D2D28" w:rsidP="00F67519">
      <w:pPr>
        <w:pStyle w:val="12"/>
        <w:ind w:firstLine="0"/>
        <w:jc w:val="both"/>
        <w:rPr>
          <w:sz w:val="24"/>
          <w:szCs w:val="24"/>
        </w:rPr>
      </w:pPr>
      <w:r w:rsidRPr="00F67519">
        <w:rPr>
          <w:color w:val="000000"/>
          <w:sz w:val="24"/>
          <w:szCs w:val="24"/>
          <w:lang w:eastAsia="ru-RU" w:bidi="ru-RU"/>
        </w:rPr>
        <w:t>Как и в предыдущие годы, защита социальных прав граждан, в том числе охраны прав и свобод инвалидов, престарелых, многодетных семей, оставалась одной из приоритетных задач прокуратуры района.</w:t>
      </w:r>
    </w:p>
    <w:p w:rsidR="007D2D28" w:rsidRPr="00F67519" w:rsidRDefault="007D2D28" w:rsidP="00F67519">
      <w:pPr>
        <w:pStyle w:val="12"/>
        <w:ind w:firstLine="0"/>
        <w:jc w:val="both"/>
        <w:rPr>
          <w:sz w:val="24"/>
          <w:szCs w:val="24"/>
        </w:rPr>
      </w:pPr>
      <w:r w:rsidRPr="00F67519">
        <w:rPr>
          <w:color w:val="000000"/>
          <w:sz w:val="24"/>
          <w:szCs w:val="24"/>
          <w:lang w:eastAsia="ru-RU" w:bidi="ru-RU"/>
        </w:rPr>
        <w:t>Значительное внимание уделялось вопросам защиты прав граждан по оплате труда; обеспечения пожарной, антитеррористической безопасности, особенно в специализированных учреждениях; в сфере закупок, товаров, работ, услуг для обеспечения государственных и муниципальных нужд; профилактики правонарушений и преступлений несовершеннолетних; в области охраны окружающей среды и природопользования и др.</w:t>
      </w:r>
    </w:p>
    <w:p w:rsidR="007D2D28" w:rsidRPr="00F67519" w:rsidRDefault="007D2D28" w:rsidP="00F67519">
      <w:pPr>
        <w:pStyle w:val="12"/>
        <w:ind w:firstLine="0"/>
        <w:jc w:val="both"/>
        <w:rPr>
          <w:sz w:val="24"/>
          <w:szCs w:val="24"/>
        </w:rPr>
      </w:pPr>
      <w:r w:rsidRPr="00F67519">
        <w:rPr>
          <w:color w:val="000000"/>
          <w:sz w:val="24"/>
          <w:szCs w:val="24"/>
          <w:lang w:eastAsia="ru-RU" w:bidi="ru-RU"/>
        </w:rPr>
        <w:t>Указанные аспекты учитывались при определении приоритетных направлений надзора, проведении координационной деятельности, планировании работы прокуратуры района, которая осуществлялась в соответствии с задачами, поставленными Генеральной прокуратурой Российской Федерации, прокуратурой Иркутской области, а также с учетом анализа состояния законности на поднадзорной территории, который формируется исходя из поступивших обращений и заявлений граждан, должностных лиц, сведений контролирующих органов, средств массовой информации и иной информации аккумулируемой в прокуратуре района.</w:t>
      </w:r>
    </w:p>
    <w:p w:rsidR="007D2D28" w:rsidRPr="00F67519" w:rsidRDefault="007D2D28" w:rsidP="00F67519">
      <w:pPr>
        <w:pStyle w:val="12"/>
        <w:ind w:firstLine="0"/>
        <w:jc w:val="both"/>
        <w:rPr>
          <w:sz w:val="24"/>
          <w:szCs w:val="24"/>
        </w:rPr>
      </w:pPr>
      <w:r w:rsidRPr="00F67519">
        <w:rPr>
          <w:color w:val="000000"/>
          <w:sz w:val="24"/>
          <w:szCs w:val="24"/>
          <w:lang w:eastAsia="ru-RU" w:bidi="ru-RU"/>
        </w:rPr>
        <w:t>В анализируемом периоде прокуратурой района не оставлена без должного внимания и деятельность администрации муниципального образования Усть- Удинский район (округ):</w:t>
      </w:r>
    </w:p>
    <w:p w:rsidR="004C083D" w:rsidRPr="00F67519" w:rsidRDefault="007D2D28" w:rsidP="00F67519">
      <w:pPr>
        <w:jc w:val="both"/>
        <w:rPr>
          <w:color w:val="000000"/>
          <w:sz w:val="24"/>
          <w:szCs w:val="24"/>
          <w:lang w:bidi="ru-RU"/>
        </w:rPr>
      </w:pPr>
      <w:r w:rsidRPr="00F67519">
        <w:rPr>
          <w:color w:val="000000"/>
          <w:sz w:val="24"/>
          <w:szCs w:val="24"/>
          <w:lang w:bidi="ru-RU"/>
        </w:rPr>
        <w:t>Проведенные проверки показали, что должностными лицами администрации продолжают допускаться нарушения, оказывающие негативное влияние на состояние законности и стабильность в различных сферах правоотношений.</w:t>
      </w:r>
    </w:p>
    <w:p w:rsidR="007D2D28" w:rsidRPr="00F67519" w:rsidRDefault="007D2D28" w:rsidP="00F67519">
      <w:pPr>
        <w:pStyle w:val="12"/>
        <w:spacing w:line="259" w:lineRule="auto"/>
        <w:ind w:firstLine="0"/>
        <w:jc w:val="both"/>
        <w:rPr>
          <w:sz w:val="24"/>
          <w:szCs w:val="24"/>
        </w:rPr>
      </w:pPr>
      <w:r w:rsidRPr="00F67519">
        <w:rPr>
          <w:color w:val="000000"/>
          <w:sz w:val="24"/>
          <w:szCs w:val="24"/>
          <w:lang w:eastAsia="ru-RU" w:bidi="ru-RU"/>
        </w:rPr>
        <w:t>Количество и характер выявленных нарушений закона свидетельствуют о необходимости принятия дополнительных усилий, направленных на качественное выполнение всех закрепленных полномочий для решения вопросов местного значения.</w:t>
      </w:r>
    </w:p>
    <w:p w:rsidR="007D2D28" w:rsidRPr="00F67519" w:rsidRDefault="007D2D28" w:rsidP="00F67519">
      <w:pPr>
        <w:pStyle w:val="12"/>
        <w:tabs>
          <w:tab w:val="left" w:pos="4979"/>
        </w:tabs>
        <w:spacing w:line="259" w:lineRule="auto"/>
        <w:ind w:firstLine="0"/>
        <w:jc w:val="both"/>
        <w:rPr>
          <w:sz w:val="24"/>
          <w:szCs w:val="24"/>
        </w:rPr>
      </w:pPr>
      <w:r w:rsidRPr="00F67519">
        <w:rPr>
          <w:color w:val="000000"/>
          <w:sz w:val="24"/>
          <w:szCs w:val="24"/>
          <w:lang w:eastAsia="ru-RU" w:bidi="ru-RU"/>
        </w:rPr>
        <w:t>Так, по-прежнему особое внимание необходимо обратить на преступления в сфере мошенничества (рост с 15 до 20 или на 33,3 %), а также на преступления, предусмотренные ст. 264.1 УК РФ (рост с 20 до 27 или на 35 %). Рост количества совершаемых преступлений указанной категории свидетельствует о ненадлежащей профилактической работе администрации района (округа) в сфере| употребления населением спиртосодержащей продукции, а также совершения в отношении граждан мошеннических действий с использованием информаци</w:t>
      </w:r>
      <w:r w:rsidR="005C76FA" w:rsidRPr="00F67519">
        <w:rPr>
          <w:color w:val="000000"/>
          <w:sz w:val="24"/>
          <w:szCs w:val="24"/>
          <w:lang w:eastAsia="ru-RU" w:bidi="ru-RU"/>
        </w:rPr>
        <w:t>онно</w:t>
      </w:r>
      <w:r w:rsidRPr="00F67519">
        <w:rPr>
          <w:color w:val="000000"/>
          <w:sz w:val="24"/>
          <w:szCs w:val="24"/>
          <w:lang w:eastAsia="ru-RU" w:bidi="ru-RU"/>
        </w:rPr>
        <w:t xml:space="preserve"> телекоммуникационных технологий и получения доступа к Единому порт</w:t>
      </w:r>
      <w:r w:rsidR="005C76FA" w:rsidRPr="00F67519">
        <w:rPr>
          <w:color w:val="000000"/>
          <w:sz w:val="24"/>
          <w:szCs w:val="24"/>
          <w:lang w:eastAsia="ru-RU" w:bidi="ru-RU"/>
        </w:rPr>
        <w:t>алу</w:t>
      </w:r>
      <w:r w:rsidRPr="00F67519">
        <w:rPr>
          <w:color w:val="000000"/>
          <w:sz w:val="24"/>
          <w:szCs w:val="24"/>
          <w:lang w:eastAsia="ru-RU" w:bidi="ru-RU"/>
        </w:rPr>
        <w:t xml:space="preserve"> государственных услуг.</w:t>
      </w:r>
    </w:p>
    <w:p w:rsidR="007D2D28" w:rsidRPr="00F67519" w:rsidRDefault="007D2D28" w:rsidP="00F67519">
      <w:pPr>
        <w:pStyle w:val="12"/>
        <w:spacing w:line="259" w:lineRule="auto"/>
        <w:ind w:firstLine="0"/>
        <w:jc w:val="both"/>
        <w:rPr>
          <w:sz w:val="24"/>
          <w:szCs w:val="24"/>
        </w:rPr>
      </w:pPr>
      <w:r w:rsidRPr="00F67519">
        <w:rPr>
          <w:color w:val="000000"/>
          <w:sz w:val="24"/>
          <w:szCs w:val="24"/>
          <w:lang w:eastAsia="ru-RU" w:bidi="ru-RU"/>
        </w:rPr>
        <w:t>В данной связи органам местного самоуправления необходимо уси</w:t>
      </w:r>
      <w:r w:rsidR="005C76FA" w:rsidRPr="00F67519">
        <w:rPr>
          <w:color w:val="000000"/>
          <w:sz w:val="24"/>
          <w:szCs w:val="24"/>
          <w:lang w:eastAsia="ru-RU" w:bidi="ru-RU"/>
        </w:rPr>
        <w:t>лить</w:t>
      </w:r>
      <w:r w:rsidRPr="00F67519">
        <w:rPr>
          <w:color w:val="000000"/>
          <w:sz w:val="24"/>
          <w:szCs w:val="24"/>
          <w:lang w:eastAsia="ru-RU" w:bidi="ru-RU"/>
        </w:rPr>
        <w:t xml:space="preserve"> профилактическую работу в сфере мошенничества совершаемого в отноше</w:t>
      </w:r>
      <w:r w:rsidR="005C76FA" w:rsidRPr="00F67519">
        <w:rPr>
          <w:color w:val="000000"/>
          <w:sz w:val="24"/>
          <w:szCs w:val="24"/>
          <w:lang w:eastAsia="ru-RU" w:bidi="ru-RU"/>
        </w:rPr>
        <w:t>нии</w:t>
      </w:r>
      <w:r w:rsidRPr="00F67519">
        <w:rPr>
          <w:color w:val="000000"/>
          <w:sz w:val="24"/>
          <w:szCs w:val="24"/>
          <w:lang w:eastAsia="ru-RU" w:bidi="ru-RU"/>
        </w:rPr>
        <w:t xml:space="preserve"> граждан, а также в сфере профилактики употребления спиртосодержа</w:t>
      </w:r>
      <w:r w:rsidR="005C76FA" w:rsidRPr="00F67519">
        <w:rPr>
          <w:color w:val="000000"/>
          <w:sz w:val="24"/>
          <w:szCs w:val="24"/>
          <w:lang w:eastAsia="ru-RU" w:bidi="ru-RU"/>
        </w:rPr>
        <w:t>щей</w:t>
      </w:r>
      <w:r w:rsidRPr="00F67519">
        <w:rPr>
          <w:color w:val="000000"/>
          <w:sz w:val="24"/>
          <w:szCs w:val="24"/>
          <w:lang w:eastAsia="ru-RU" w:bidi="ru-RU"/>
        </w:rPr>
        <w:t xml:space="preserve"> продукции. Провести разъяснительные беседы с гражданами на предмет право</w:t>
      </w:r>
      <w:r w:rsidR="005C76FA" w:rsidRPr="00F67519">
        <w:rPr>
          <w:color w:val="000000"/>
          <w:sz w:val="24"/>
          <w:szCs w:val="24"/>
          <w:lang w:eastAsia="ru-RU" w:bidi="ru-RU"/>
        </w:rPr>
        <w:t>вых</w:t>
      </w:r>
      <w:r w:rsidRPr="00F67519">
        <w:rPr>
          <w:color w:val="000000"/>
          <w:sz w:val="24"/>
          <w:szCs w:val="24"/>
          <w:lang w:eastAsia="ru-RU" w:bidi="ru-RU"/>
        </w:rPr>
        <w:t xml:space="preserve"> последствий совершения ими преступлений, предусмотренные ст. 264.1 УК Р</w:t>
      </w:r>
      <w:r w:rsidR="005C76FA" w:rsidRPr="00F67519">
        <w:rPr>
          <w:color w:val="000000"/>
          <w:sz w:val="24"/>
          <w:szCs w:val="24"/>
          <w:lang w:eastAsia="ru-RU" w:bidi="ru-RU"/>
        </w:rPr>
        <w:t>Ф,</w:t>
      </w:r>
      <w:r w:rsidRPr="00F67519">
        <w:rPr>
          <w:color w:val="000000"/>
          <w:sz w:val="24"/>
          <w:szCs w:val="24"/>
          <w:lang w:eastAsia="ru-RU" w:bidi="ru-RU"/>
        </w:rPr>
        <w:t xml:space="preserve"> также конфискации имущества (транспортного средства) в порядке ст. 104.1 РФ при вынесении судом обвинительного приговора. Одновременно прове</w:t>
      </w:r>
      <w:r w:rsidR="005C76FA" w:rsidRPr="00F67519">
        <w:rPr>
          <w:color w:val="000000"/>
          <w:sz w:val="24"/>
          <w:szCs w:val="24"/>
          <w:lang w:eastAsia="ru-RU" w:bidi="ru-RU"/>
        </w:rPr>
        <w:t>сти</w:t>
      </w:r>
      <w:r w:rsidRPr="00F67519">
        <w:rPr>
          <w:color w:val="000000"/>
          <w:sz w:val="24"/>
          <w:szCs w:val="24"/>
          <w:lang w:eastAsia="ru-RU" w:bidi="ru-RU"/>
        </w:rPr>
        <w:t xml:space="preserve"> профилактическую работу с населением по вопросам совершения мошенничес</w:t>
      </w:r>
      <w:r w:rsidR="005C76FA" w:rsidRPr="00F67519">
        <w:rPr>
          <w:color w:val="000000"/>
          <w:sz w:val="24"/>
          <w:szCs w:val="24"/>
          <w:lang w:eastAsia="ru-RU" w:bidi="ru-RU"/>
        </w:rPr>
        <w:t>ких</w:t>
      </w:r>
      <w:r w:rsidRPr="00F67519">
        <w:rPr>
          <w:color w:val="000000"/>
          <w:sz w:val="24"/>
          <w:szCs w:val="24"/>
          <w:lang w:eastAsia="ru-RU" w:bidi="ru-RU"/>
        </w:rPr>
        <w:t xml:space="preserve"> </w:t>
      </w:r>
      <w:r w:rsidRPr="00F67519">
        <w:rPr>
          <w:color w:val="000000"/>
          <w:sz w:val="24"/>
          <w:szCs w:val="24"/>
          <w:lang w:eastAsia="ru-RU" w:bidi="ru-RU"/>
        </w:rPr>
        <w:lastRenderedPageBreak/>
        <w:t>действий с использованием информационно-телекоммуникационных техноло</w:t>
      </w:r>
      <w:r w:rsidR="005C76FA" w:rsidRPr="00F67519">
        <w:rPr>
          <w:color w:val="000000"/>
          <w:sz w:val="24"/>
          <w:szCs w:val="24"/>
          <w:lang w:eastAsia="ru-RU" w:bidi="ru-RU"/>
        </w:rPr>
        <w:t>гий</w:t>
      </w:r>
      <w:r w:rsidRPr="00F67519">
        <w:rPr>
          <w:color w:val="000000"/>
          <w:sz w:val="24"/>
          <w:szCs w:val="24"/>
          <w:lang w:eastAsia="ru-RU" w:bidi="ru-RU"/>
        </w:rPr>
        <w:t xml:space="preserve"> и получения доступа к Единому порталу государственных услуг.</w:t>
      </w:r>
    </w:p>
    <w:p w:rsidR="007D2D28" w:rsidRPr="00F67519" w:rsidRDefault="007D2D28" w:rsidP="00F67519">
      <w:pPr>
        <w:pStyle w:val="12"/>
        <w:spacing w:line="259" w:lineRule="auto"/>
        <w:ind w:firstLine="0"/>
        <w:jc w:val="both"/>
        <w:rPr>
          <w:sz w:val="24"/>
          <w:szCs w:val="24"/>
        </w:rPr>
      </w:pPr>
      <w:r w:rsidRPr="00F67519">
        <w:rPr>
          <w:color w:val="000000"/>
          <w:sz w:val="24"/>
          <w:szCs w:val="24"/>
          <w:lang w:eastAsia="ru-RU" w:bidi="ru-RU"/>
        </w:rPr>
        <w:t>Не теряют остроты вопросы испо</w:t>
      </w:r>
      <w:r w:rsidR="005C76FA" w:rsidRPr="00F67519">
        <w:rPr>
          <w:color w:val="000000"/>
          <w:sz w:val="24"/>
          <w:szCs w:val="24"/>
          <w:lang w:eastAsia="ru-RU" w:bidi="ru-RU"/>
        </w:rPr>
        <w:t>лнения администрацией муниципального</w:t>
      </w:r>
      <w:r w:rsidRPr="00F67519">
        <w:rPr>
          <w:color w:val="000000"/>
          <w:sz w:val="24"/>
          <w:szCs w:val="24"/>
          <w:lang w:eastAsia="ru-RU" w:bidi="ru-RU"/>
        </w:rPr>
        <w:t xml:space="preserve"> образования Усть-Удинский район (округ) и подведомственными учреждениями судебных решений по искам прокурора района.</w:t>
      </w:r>
    </w:p>
    <w:p w:rsidR="007D2D28" w:rsidRPr="00F67519" w:rsidRDefault="007D2D28" w:rsidP="00F67519">
      <w:pPr>
        <w:pStyle w:val="12"/>
        <w:tabs>
          <w:tab w:val="left" w:pos="4979"/>
          <w:tab w:val="left" w:pos="6446"/>
          <w:tab w:val="left" w:pos="7498"/>
        </w:tabs>
        <w:spacing w:line="259" w:lineRule="auto"/>
        <w:ind w:firstLine="0"/>
        <w:jc w:val="both"/>
        <w:rPr>
          <w:sz w:val="24"/>
          <w:szCs w:val="24"/>
        </w:rPr>
      </w:pPr>
      <w:r w:rsidRPr="00F67519">
        <w:rPr>
          <w:color w:val="000000"/>
          <w:sz w:val="24"/>
          <w:szCs w:val="24"/>
          <w:lang w:eastAsia="ru-RU" w:bidi="ru-RU"/>
        </w:rPr>
        <w:t>Так, на протяжении длительного времени не исполняются судеб</w:t>
      </w:r>
      <w:r w:rsidR="005C76FA" w:rsidRPr="00F67519">
        <w:rPr>
          <w:color w:val="000000"/>
          <w:sz w:val="24"/>
          <w:szCs w:val="24"/>
          <w:lang w:eastAsia="ru-RU" w:bidi="ru-RU"/>
        </w:rPr>
        <w:t>ные</w:t>
      </w:r>
      <w:r w:rsidRPr="00F67519">
        <w:rPr>
          <w:color w:val="000000"/>
          <w:sz w:val="24"/>
          <w:szCs w:val="24"/>
          <w:lang w:eastAsia="ru-RU" w:bidi="ru-RU"/>
        </w:rPr>
        <w:t xml:space="preserve"> решения о разработке проектов зон санитарной охраны источников питьево</w:t>
      </w:r>
      <w:r w:rsidR="005C76FA" w:rsidRPr="00F67519">
        <w:rPr>
          <w:color w:val="000000"/>
          <w:sz w:val="24"/>
          <w:szCs w:val="24"/>
          <w:lang w:eastAsia="ru-RU" w:bidi="ru-RU"/>
        </w:rPr>
        <w:t>го и</w:t>
      </w:r>
      <w:r w:rsidRPr="00F67519">
        <w:rPr>
          <w:color w:val="000000"/>
          <w:sz w:val="24"/>
          <w:szCs w:val="24"/>
          <w:lang w:eastAsia="ru-RU" w:bidi="ru-RU"/>
        </w:rPr>
        <w:t xml:space="preserve"> хозяйственно-бытового водоснабжения и не принимаются меры к полу</w:t>
      </w:r>
      <w:r w:rsidR="005C76FA" w:rsidRPr="00F67519">
        <w:rPr>
          <w:color w:val="000000"/>
          <w:sz w:val="24"/>
          <w:szCs w:val="24"/>
          <w:lang w:eastAsia="ru-RU" w:bidi="ru-RU"/>
        </w:rPr>
        <w:t>чению</w:t>
      </w:r>
      <w:r w:rsidRPr="00F67519">
        <w:rPr>
          <w:color w:val="000000"/>
          <w:sz w:val="24"/>
          <w:szCs w:val="24"/>
          <w:lang w:eastAsia="ru-RU" w:bidi="ru-RU"/>
        </w:rPr>
        <w:t xml:space="preserve"> санитарно-эпидеми</w:t>
      </w:r>
      <w:r w:rsidR="00F67519">
        <w:rPr>
          <w:color w:val="000000"/>
          <w:sz w:val="24"/>
          <w:szCs w:val="24"/>
          <w:lang w:eastAsia="ru-RU" w:bidi="ru-RU"/>
        </w:rPr>
        <w:t>о</w:t>
      </w:r>
      <w:r w:rsidRPr="00F67519">
        <w:rPr>
          <w:color w:val="000000"/>
          <w:sz w:val="24"/>
          <w:szCs w:val="24"/>
          <w:lang w:eastAsia="ru-RU" w:bidi="ru-RU"/>
        </w:rPr>
        <w:t>логического заключения о соответствии санитар</w:t>
      </w:r>
      <w:r w:rsidR="005C76FA" w:rsidRPr="00F67519">
        <w:rPr>
          <w:color w:val="000000"/>
          <w:sz w:val="24"/>
          <w:szCs w:val="24"/>
          <w:lang w:eastAsia="ru-RU" w:bidi="ru-RU"/>
        </w:rPr>
        <w:t>но</w:t>
      </w:r>
      <w:r w:rsidR="00F67519">
        <w:rPr>
          <w:color w:val="000000"/>
          <w:sz w:val="24"/>
          <w:szCs w:val="24"/>
          <w:lang w:eastAsia="ru-RU" w:bidi="ru-RU"/>
        </w:rPr>
        <w:t>-</w:t>
      </w:r>
      <w:r w:rsidRPr="00F67519">
        <w:rPr>
          <w:color w:val="000000"/>
          <w:sz w:val="24"/>
          <w:szCs w:val="24"/>
          <w:lang w:eastAsia="ru-RU" w:bidi="ru-RU"/>
        </w:rPr>
        <w:t xml:space="preserve"> эпидемиологическим требованиям проекта зон санитарной охраны источни</w:t>
      </w:r>
      <w:r w:rsidR="005C76FA" w:rsidRPr="00F67519">
        <w:rPr>
          <w:color w:val="000000"/>
          <w:sz w:val="24"/>
          <w:szCs w:val="24"/>
          <w:lang w:eastAsia="ru-RU" w:bidi="ru-RU"/>
        </w:rPr>
        <w:t>ком</w:t>
      </w:r>
      <w:r w:rsidRPr="00F67519">
        <w:rPr>
          <w:color w:val="000000"/>
          <w:sz w:val="24"/>
          <w:szCs w:val="24"/>
          <w:lang w:eastAsia="ru-RU" w:bidi="ru-RU"/>
        </w:rPr>
        <w:t xml:space="preserve"> питьевого и хозяйственно-бытового водоснабжения в отношении водозабор</w:t>
      </w:r>
      <w:r w:rsidR="005C76FA" w:rsidRPr="00F67519">
        <w:rPr>
          <w:color w:val="000000"/>
          <w:sz w:val="24"/>
          <w:szCs w:val="24"/>
          <w:lang w:eastAsia="ru-RU" w:bidi="ru-RU"/>
        </w:rPr>
        <w:t>ных</w:t>
      </w:r>
      <w:r w:rsidRPr="00F67519">
        <w:rPr>
          <w:color w:val="000000"/>
          <w:sz w:val="24"/>
          <w:szCs w:val="24"/>
          <w:lang w:eastAsia="ru-RU" w:bidi="ru-RU"/>
        </w:rPr>
        <w:t xml:space="preserve"> сооружений; об организации обустройства не менее одного места массов</w:t>
      </w:r>
      <w:r w:rsidR="005C76FA" w:rsidRPr="00F67519">
        <w:rPr>
          <w:color w:val="000000"/>
          <w:sz w:val="24"/>
          <w:szCs w:val="24"/>
          <w:lang w:eastAsia="ru-RU" w:bidi="ru-RU"/>
        </w:rPr>
        <w:t>ого</w:t>
      </w:r>
      <w:r w:rsidRPr="00F67519">
        <w:rPr>
          <w:color w:val="000000"/>
          <w:sz w:val="24"/>
          <w:szCs w:val="24"/>
          <w:lang w:eastAsia="ru-RU" w:bidi="ru-RU"/>
        </w:rPr>
        <w:t xml:space="preserve"> отдыха населения на водных объектах, включая участок акватории водн</w:t>
      </w:r>
      <w:r w:rsidR="005C76FA" w:rsidRPr="00F67519">
        <w:rPr>
          <w:color w:val="000000"/>
          <w:sz w:val="24"/>
          <w:szCs w:val="24"/>
          <w:lang w:eastAsia="ru-RU" w:bidi="ru-RU"/>
        </w:rPr>
        <w:t>ого</w:t>
      </w:r>
      <w:r w:rsidRPr="00F67519">
        <w:rPr>
          <w:color w:val="000000"/>
          <w:sz w:val="24"/>
          <w:szCs w:val="24"/>
          <w:lang w:eastAsia="ru-RU" w:bidi="ru-RU"/>
        </w:rPr>
        <w:t xml:space="preserve"> объекта, отведенного для купания, пляжа, соответствующего требова</w:t>
      </w:r>
      <w:r w:rsidR="005C76FA" w:rsidRPr="00F67519">
        <w:rPr>
          <w:color w:val="000000"/>
          <w:sz w:val="24"/>
          <w:szCs w:val="24"/>
          <w:lang w:eastAsia="ru-RU" w:bidi="ru-RU"/>
        </w:rPr>
        <w:t>ниям,</w:t>
      </w:r>
      <w:r w:rsidRPr="00F67519">
        <w:rPr>
          <w:color w:val="000000"/>
          <w:sz w:val="24"/>
          <w:szCs w:val="24"/>
          <w:lang w:eastAsia="ru-RU" w:bidi="ru-RU"/>
        </w:rPr>
        <w:t xml:space="preserve"> установленным Постановлением правительства Иркутской области от 08.10.2</w:t>
      </w:r>
      <w:r w:rsidR="005C76FA" w:rsidRPr="00F67519">
        <w:rPr>
          <w:color w:val="000000"/>
          <w:sz w:val="24"/>
          <w:szCs w:val="24"/>
          <w:lang w:eastAsia="ru-RU" w:bidi="ru-RU"/>
        </w:rPr>
        <w:t>0</w:t>
      </w:r>
      <w:r w:rsidR="005C76FA" w:rsidRPr="00F67519">
        <w:rPr>
          <w:sz w:val="24"/>
          <w:szCs w:val="24"/>
          <w:lang w:eastAsia="ru-RU" w:bidi="ru-RU"/>
        </w:rPr>
        <w:t>09</w:t>
      </w:r>
      <w:r w:rsidRPr="00F67519">
        <w:rPr>
          <w:color w:val="ED7D31" w:themeColor="accent2"/>
          <w:sz w:val="24"/>
          <w:szCs w:val="24"/>
          <w:lang w:eastAsia="ru-RU" w:bidi="ru-RU"/>
        </w:rPr>
        <w:t xml:space="preserve"> </w:t>
      </w:r>
      <w:r w:rsidR="005C76FA" w:rsidRPr="00F67519">
        <w:rPr>
          <w:color w:val="000000"/>
          <w:sz w:val="24"/>
          <w:szCs w:val="24"/>
          <w:lang w:eastAsia="ru-RU" w:bidi="ru-RU"/>
        </w:rPr>
        <w:t>№ 280/59-пп «Об утверждении</w:t>
      </w:r>
      <w:r w:rsidRPr="00F67519">
        <w:rPr>
          <w:color w:val="000000"/>
          <w:sz w:val="24"/>
          <w:szCs w:val="24"/>
          <w:lang w:eastAsia="ru-RU" w:bidi="ru-RU"/>
        </w:rPr>
        <w:t xml:space="preserve"> правил охраны жизни людей на водных объект</w:t>
      </w:r>
      <w:r w:rsidR="005C76FA" w:rsidRPr="00F67519">
        <w:rPr>
          <w:color w:val="000000"/>
          <w:sz w:val="24"/>
          <w:szCs w:val="24"/>
          <w:lang w:eastAsia="ru-RU" w:bidi="ru-RU"/>
        </w:rPr>
        <w:t>ах в</w:t>
      </w:r>
      <w:r w:rsidRPr="00F67519">
        <w:rPr>
          <w:color w:val="000000"/>
          <w:sz w:val="24"/>
          <w:szCs w:val="24"/>
          <w:lang w:eastAsia="ru-RU" w:bidi="ru-RU"/>
        </w:rPr>
        <w:t xml:space="preserve"> Иркутской области». Параллельно необходимо принимать меры к оператив</w:t>
      </w:r>
      <w:r w:rsidR="005C76FA" w:rsidRPr="00F67519">
        <w:rPr>
          <w:color w:val="000000"/>
          <w:sz w:val="24"/>
          <w:szCs w:val="24"/>
          <w:lang w:eastAsia="ru-RU" w:bidi="ru-RU"/>
        </w:rPr>
        <w:t>ному осуществлению мероприятий по</w:t>
      </w:r>
      <w:r w:rsidRPr="00F67519">
        <w:rPr>
          <w:color w:val="000000"/>
          <w:sz w:val="24"/>
          <w:szCs w:val="24"/>
          <w:lang w:eastAsia="ru-RU" w:bidi="ru-RU"/>
        </w:rPr>
        <w:t xml:space="preserve"> судебным решениям, находящимся</w:t>
      </w:r>
      <w:r w:rsidR="005C76FA" w:rsidRPr="00F67519">
        <w:rPr>
          <w:color w:val="000000"/>
          <w:sz w:val="24"/>
          <w:szCs w:val="24"/>
          <w:lang w:eastAsia="ru-RU" w:bidi="ru-RU"/>
        </w:rPr>
        <w:t xml:space="preserve"> на</w:t>
      </w:r>
      <w:r w:rsidRPr="00F67519">
        <w:rPr>
          <w:color w:val="000000"/>
          <w:sz w:val="24"/>
          <w:szCs w:val="24"/>
          <w:lang w:eastAsia="ru-RU" w:bidi="ru-RU"/>
        </w:rPr>
        <w:t xml:space="preserve"> добровольном исполнений.</w:t>
      </w:r>
      <w:r w:rsidRPr="00F67519">
        <w:rPr>
          <w:color w:val="000000"/>
          <w:sz w:val="24"/>
          <w:szCs w:val="24"/>
          <w:lang w:eastAsia="ru-RU" w:bidi="ru-RU"/>
        </w:rPr>
        <w:tab/>
      </w:r>
    </w:p>
    <w:p w:rsidR="007D2D28" w:rsidRPr="00F67519" w:rsidRDefault="007D2D28" w:rsidP="00F67519">
      <w:pPr>
        <w:pStyle w:val="12"/>
        <w:spacing w:after="60" w:line="259" w:lineRule="auto"/>
        <w:ind w:firstLine="0"/>
        <w:jc w:val="both"/>
        <w:rPr>
          <w:sz w:val="24"/>
          <w:szCs w:val="24"/>
        </w:rPr>
      </w:pPr>
      <w:r w:rsidRPr="00F67519">
        <w:rPr>
          <w:color w:val="000000"/>
          <w:sz w:val="24"/>
          <w:szCs w:val="24"/>
          <w:lang w:eastAsia="ru-RU" w:bidi="ru-RU"/>
        </w:rPr>
        <w:t>На постоянном контроле прокуратуры находятся вопросы своевременно</w:t>
      </w:r>
      <w:r w:rsidR="005C76FA" w:rsidRPr="00F67519">
        <w:rPr>
          <w:color w:val="000000"/>
          <w:sz w:val="24"/>
          <w:szCs w:val="24"/>
          <w:lang w:eastAsia="ru-RU" w:bidi="ru-RU"/>
        </w:rPr>
        <w:t>сти</w:t>
      </w:r>
      <w:r w:rsidRPr="00F67519">
        <w:rPr>
          <w:color w:val="000000"/>
          <w:sz w:val="24"/>
          <w:szCs w:val="24"/>
          <w:lang w:eastAsia="ru-RU" w:bidi="ru-RU"/>
        </w:rPr>
        <w:t xml:space="preserve"> выплаты заработной платы. В ходе проверки прокуратурой установлен ф</w:t>
      </w:r>
      <w:r w:rsidR="005C76FA" w:rsidRPr="00F67519">
        <w:rPr>
          <w:color w:val="000000"/>
          <w:sz w:val="24"/>
          <w:szCs w:val="24"/>
          <w:lang w:eastAsia="ru-RU" w:bidi="ru-RU"/>
        </w:rPr>
        <w:t>акт</w:t>
      </w:r>
      <w:r w:rsidRPr="00F67519">
        <w:rPr>
          <w:color w:val="000000"/>
          <w:sz w:val="24"/>
          <w:szCs w:val="24"/>
          <w:lang w:eastAsia="ru-RU" w:bidi="ru-RU"/>
        </w:rPr>
        <w:t xml:space="preserve"> невыплаты заработной платы работникам ад</w:t>
      </w:r>
      <w:r w:rsidR="005C76FA" w:rsidRPr="00F67519">
        <w:rPr>
          <w:color w:val="000000"/>
          <w:sz w:val="24"/>
          <w:szCs w:val="24"/>
          <w:lang w:eastAsia="ru-RU" w:bidi="ru-RU"/>
        </w:rPr>
        <w:t>министраций, в результате принятых</w:t>
      </w:r>
    </w:p>
    <w:p w:rsidR="00AC2B51" w:rsidRPr="00F67519" w:rsidRDefault="007D2D28" w:rsidP="00F67519">
      <w:pPr>
        <w:pStyle w:val="12"/>
        <w:tabs>
          <w:tab w:val="left" w:pos="4567"/>
        </w:tabs>
        <w:ind w:firstLine="0"/>
        <w:jc w:val="both"/>
        <w:rPr>
          <w:color w:val="000000"/>
          <w:sz w:val="24"/>
          <w:szCs w:val="24"/>
          <w:lang w:eastAsia="ru-RU" w:bidi="ru-RU"/>
        </w:rPr>
      </w:pPr>
      <w:r w:rsidRPr="00F67519">
        <w:rPr>
          <w:color w:val="000000"/>
          <w:sz w:val="24"/>
          <w:szCs w:val="24"/>
          <w:lang w:eastAsia="ru-RU" w:bidi="ru-RU"/>
        </w:rPr>
        <w:t>мер задолженность погашена в полном объеме, кроме того работникам выплачена компенсация.</w:t>
      </w:r>
      <w:r w:rsidRPr="00F67519">
        <w:rPr>
          <w:color w:val="000000"/>
          <w:sz w:val="24"/>
          <w:szCs w:val="24"/>
          <w:lang w:eastAsia="ru-RU" w:bidi="ru-RU"/>
        </w:rPr>
        <w:tab/>
      </w:r>
    </w:p>
    <w:p w:rsidR="007D2D28" w:rsidRPr="00F67519" w:rsidRDefault="007D2D28" w:rsidP="00F67519">
      <w:pPr>
        <w:pStyle w:val="12"/>
        <w:tabs>
          <w:tab w:val="left" w:pos="4567"/>
        </w:tabs>
        <w:ind w:firstLine="0"/>
        <w:jc w:val="both"/>
        <w:rPr>
          <w:sz w:val="24"/>
          <w:szCs w:val="24"/>
        </w:rPr>
      </w:pPr>
      <w:r w:rsidRPr="00F67519">
        <w:rPr>
          <w:color w:val="000000"/>
          <w:sz w:val="24"/>
          <w:szCs w:val="24"/>
          <w:lang w:eastAsia="ru-RU" w:bidi="ru-RU"/>
        </w:rPr>
        <w:t>В связи с указанным, в сложных экономических условиях администрации района (округа) необходимо обеспечить постоянны</w:t>
      </w:r>
      <w:r w:rsidR="00AC2B51" w:rsidRPr="00F67519">
        <w:rPr>
          <w:color w:val="000000"/>
          <w:sz w:val="24"/>
          <w:szCs w:val="24"/>
          <w:lang w:eastAsia="ru-RU" w:bidi="ru-RU"/>
        </w:rPr>
        <w:t>й</w:t>
      </w:r>
      <w:r w:rsidRPr="00F67519">
        <w:rPr>
          <w:color w:val="000000"/>
          <w:sz w:val="24"/>
          <w:szCs w:val="24"/>
          <w:lang w:eastAsia="ru-RU" w:bidi="ru-RU"/>
        </w:rPr>
        <w:t xml:space="preserve"> контроль за своевременной выплатой заработной платы работникам бюджетной сферы.</w:t>
      </w:r>
    </w:p>
    <w:p w:rsidR="007D2D28" w:rsidRPr="00F67519" w:rsidRDefault="007D2D28" w:rsidP="00F67519">
      <w:pPr>
        <w:pStyle w:val="12"/>
        <w:tabs>
          <w:tab w:val="left" w:pos="2311"/>
        </w:tabs>
        <w:ind w:firstLine="0"/>
        <w:jc w:val="both"/>
        <w:rPr>
          <w:sz w:val="24"/>
          <w:szCs w:val="24"/>
        </w:rPr>
      </w:pPr>
      <w:r w:rsidRPr="00F67519">
        <w:rPr>
          <w:color w:val="000000"/>
          <w:sz w:val="24"/>
          <w:szCs w:val="24"/>
          <w:lang w:eastAsia="ru-RU" w:bidi="ru-RU"/>
        </w:rPr>
        <w:t>На особом контроле прокуратуры находятся вопросы бесплатного пред</w:t>
      </w:r>
      <w:r w:rsidR="00AC2B51" w:rsidRPr="00F67519">
        <w:rPr>
          <w:color w:val="000000"/>
          <w:sz w:val="24"/>
          <w:szCs w:val="24"/>
          <w:lang w:eastAsia="ru-RU" w:bidi="ru-RU"/>
        </w:rPr>
        <w:t>о</w:t>
      </w:r>
      <w:r w:rsidRPr="00F67519">
        <w:rPr>
          <w:color w:val="000000"/>
          <w:sz w:val="24"/>
          <w:szCs w:val="24"/>
          <w:lang w:eastAsia="ru-RU" w:bidi="ru-RU"/>
        </w:rPr>
        <w:t>ставления земельных участков многодетным семьям и иным льготным категориям граждан в рамках реализации Закона Иркутской области от 28.11.2015 № 146-03 «О бесплатном предоставлении земельных участков в собственность граждан».</w:t>
      </w:r>
    </w:p>
    <w:p w:rsidR="007D2D28" w:rsidRPr="00F67519" w:rsidRDefault="007D2D28" w:rsidP="00F67519">
      <w:pPr>
        <w:pStyle w:val="12"/>
        <w:ind w:firstLine="0"/>
        <w:jc w:val="both"/>
        <w:rPr>
          <w:sz w:val="24"/>
          <w:szCs w:val="24"/>
        </w:rPr>
      </w:pPr>
      <w:r w:rsidRPr="00F67519">
        <w:rPr>
          <w:color w:val="000000"/>
          <w:sz w:val="24"/>
          <w:szCs w:val="24"/>
          <w:lang w:eastAsia="ru-RU" w:bidi="ru-RU"/>
        </w:rPr>
        <w:t>По состоянию на 30.01.2026 на земельном учете с 2015 года состоит 106 многодетных семей. Подавляющее большинство семей состоит на учете в Усть- Удинском сельском поселении.</w:t>
      </w:r>
    </w:p>
    <w:p w:rsidR="007D2D28" w:rsidRPr="00F67519" w:rsidRDefault="007D2D28" w:rsidP="00F67519">
      <w:pPr>
        <w:pStyle w:val="12"/>
        <w:ind w:firstLine="0"/>
        <w:jc w:val="both"/>
        <w:rPr>
          <w:sz w:val="24"/>
          <w:szCs w:val="24"/>
        </w:rPr>
      </w:pPr>
      <w:r w:rsidRPr="00F67519">
        <w:rPr>
          <w:color w:val="000000"/>
          <w:sz w:val="24"/>
          <w:szCs w:val="24"/>
          <w:lang w:eastAsia="ru-RU" w:bidi="ru-RU"/>
        </w:rPr>
        <w:t>В связи с чем, органам местного самоуправления надлежит активизировать работу по выявлению и оформлению в муниципальную собственность заброшенных земельных участков в границах поселений. Принять меры по обеспечению социальной доступности земельных участков, предоставляемых многодетным семьям: Провести разъяснительные беседы с гражданами, состоящими в очереди более 1 года, на предмет возможности получения единовременной денежной выплаты в замен земельного участка.</w:t>
      </w:r>
    </w:p>
    <w:p w:rsidR="007D2D28" w:rsidRPr="00F67519" w:rsidRDefault="007D2D28" w:rsidP="00F67519">
      <w:pPr>
        <w:pStyle w:val="12"/>
        <w:ind w:firstLine="0"/>
        <w:jc w:val="both"/>
        <w:rPr>
          <w:sz w:val="24"/>
          <w:szCs w:val="24"/>
        </w:rPr>
      </w:pPr>
      <w:r w:rsidRPr="00F67519">
        <w:rPr>
          <w:color w:val="000000"/>
          <w:sz w:val="24"/>
          <w:szCs w:val="24"/>
          <w:lang w:eastAsia="ru-RU" w:bidi="ru-RU"/>
        </w:rPr>
        <w:t xml:space="preserve">Обращаю внимание, что предоставляемые земельные участки должны иметь надлежащую инженерно-коммуникационную инфраструктуру изначально, либо в максимально сжатые </w:t>
      </w:r>
      <w:r w:rsidR="00AC2B51" w:rsidRPr="00F67519">
        <w:rPr>
          <w:color w:val="000000"/>
          <w:sz w:val="24"/>
          <w:szCs w:val="24"/>
          <w:lang w:eastAsia="ru-RU" w:bidi="ru-RU"/>
        </w:rPr>
        <w:t>сроки после предоставления з</w:t>
      </w:r>
      <w:r w:rsidRPr="00F67519">
        <w:rPr>
          <w:color w:val="000000"/>
          <w:sz w:val="24"/>
          <w:szCs w:val="24"/>
          <w:lang w:eastAsia="ru-RU" w:bidi="ru-RU"/>
        </w:rPr>
        <w:t>емельных участках на них должны быть проведены соответствующие работы по установке летнего водопровода, септика, подключению к линиям электропередач, организован подвоз питьевой воды и снабжения населения твердым топливом.</w:t>
      </w:r>
    </w:p>
    <w:p w:rsidR="007D2D28" w:rsidRPr="00F67519" w:rsidRDefault="007D2D28" w:rsidP="00F67519">
      <w:pPr>
        <w:pStyle w:val="12"/>
        <w:ind w:firstLine="0"/>
        <w:jc w:val="both"/>
        <w:rPr>
          <w:sz w:val="24"/>
          <w:szCs w:val="24"/>
        </w:rPr>
      </w:pPr>
      <w:r w:rsidRPr="00F67519">
        <w:rPr>
          <w:color w:val="000000"/>
          <w:sz w:val="24"/>
          <w:szCs w:val="24"/>
          <w:lang w:eastAsia="ru-RU" w:bidi="ru-RU"/>
        </w:rPr>
        <w:t xml:space="preserve">Не теряет актуальности для нашего района проблема несанкционированного размещения отходов производства </w:t>
      </w:r>
      <w:r w:rsidRPr="00F67519">
        <w:rPr>
          <w:i/>
          <w:iCs/>
          <w:color w:val="000000"/>
          <w:sz w:val="24"/>
          <w:szCs w:val="24"/>
          <w:lang w:eastAsia="ru-RU" w:bidi="ru-RU"/>
        </w:rPr>
        <w:t>и</w:t>
      </w:r>
      <w:r w:rsidRPr="00F67519">
        <w:rPr>
          <w:color w:val="000000"/>
          <w:sz w:val="24"/>
          <w:szCs w:val="24"/>
          <w:lang w:eastAsia="ru-RU" w:bidi="ru-RU"/>
        </w:rPr>
        <w:t xml:space="preserve"> потребления. Сформировавшаяся судебная практика, показывает, что обязанность по принятию мер к ликвидации таких свалок на земельных участках лежит именно на районной администрации (администрации округа).</w:t>
      </w:r>
    </w:p>
    <w:p w:rsidR="007D2D28" w:rsidRPr="00F67519" w:rsidRDefault="007D2D28" w:rsidP="00F67519">
      <w:pPr>
        <w:pStyle w:val="12"/>
        <w:tabs>
          <w:tab w:val="left" w:pos="2618"/>
          <w:tab w:val="left" w:pos="5902"/>
        </w:tabs>
        <w:ind w:firstLine="0"/>
        <w:jc w:val="both"/>
        <w:rPr>
          <w:sz w:val="24"/>
          <w:szCs w:val="24"/>
        </w:rPr>
      </w:pPr>
      <w:r w:rsidRPr="00F67519">
        <w:rPr>
          <w:color w:val="000000"/>
          <w:sz w:val="24"/>
          <w:szCs w:val="24"/>
          <w:lang w:eastAsia="ru-RU" w:bidi="ru-RU"/>
        </w:rPr>
        <w:t xml:space="preserve">Вместе с тем, в ходе проведенных прокурорских проверок установлено, что органы местного самоуправления, в т.ч. районного уровня, самоустранились от исполнения возложенных на них обязанностей в указанной сфере. Следствием бездействия органов местного самоуправления является причинения вреда окружающей среде, а также ненадлежащая </w:t>
      </w:r>
      <w:r w:rsidRPr="00F67519">
        <w:rPr>
          <w:color w:val="000000"/>
          <w:sz w:val="24"/>
          <w:szCs w:val="24"/>
          <w:lang w:eastAsia="ru-RU" w:bidi="ru-RU"/>
        </w:rPr>
        <w:lastRenderedPageBreak/>
        <w:t>подготовка к пожароопасному периоду.</w:t>
      </w:r>
      <w:r w:rsidR="00AC2B51" w:rsidRPr="00F67519">
        <w:rPr>
          <w:color w:val="000000"/>
          <w:sz w:val="24"/>
          <w:szCs w:val="24"/>
          <w:lang w:eastAsia="ru-RU" w:bidi="ru-RU"/>
        </w:rPr>
        <w:t xml:space="preserve"> </w:t>
      </w:r>
      <w:r w:rsidRPr="00F67519">
        <w:rPr>
          <w:color w:val="000000"/>
          <w:sz w:val="24"/>
          <w:szCs w:val="24"/>
          <w:lang w:eastAsia="ru-RU" w:bidi="ru-RU"/>
        </w:rPr>
        <w:t>В связи с этим, в 2026 году администрации муниципального образования Усть-Удинский район (округ) необходимо принять активное участие в получении средств субсидии из областного бюджета на ликвидацию мест несанкционированного размещения отходов.</w:t>
      </w:r>
    </w:p>
    <w:p w:rsidR="007D2D28" w:rsidRPr="00F67519" w:rsidRDefault="007D2D28" w:rsidP="00F67519">
      <w:pPr>
        <w:pStyle w:val="12"/>
        <w:ind w:firstLine="0"/>
        <w:jc w:val="both"/>
        <w:rPr>
          <w:sz w:val="24"/>
          <w:szCs w:val="24"/>
        </w:rPr>
      </w:pPr>
      <w:r w:rsidRPr="00F67519">
        <w:rPr>
          <w:color w:val="000000"/>
          <w:sz w:val="24"/>
          <w:szCs w:val="24"/>
          <w:lang w:eastAsia="ru-RU" w:bidi="ru-RU"/>
        </w:rPr>
        <w:t>На территории района (округа) создана рабочая группа по отбору кандидатов на военную службу по контракту в вооруженные силы России. Учитывая, что специальная военная операция продолжается, необходимо</w:t>
      </w:r>
      <w:r w:rsidRPr="00F67519">
        <w:rPr>
          <w:color w:val="000000"/>
          <w:sz w:val="24"/>
          <w:szCs w:val="24"/>
          <w:lang w:bidi="ru-RU"/>
        </w:rPr>
        <w:t xml:space="preserve"> </w:t>
      </w:r>
      <w:r w:rsidRPr="00F67519">
        <w:rPr>
          <w:color w:val="000000"/>
          <w:sz w:val="24"/>
          <w:szCs w:val="24"/>
          <w:lang w:eastAsia="ru-RU" w:bidi="ru-RU"/>
        </w:rPr>
        <w:t>обеспечить своевременное проведение заседаний рабочей группы с участием всех её членов, надлежащее рассмотрение поступающих обращений, принятие исчерпывающих мер, направленных на защиту прав участников СВО и членов их семей.</w:t>
      </w:r>
    </w:p>
    <w:p w:rsidR="007D2D28" w:rsidRPr="00F67519" w:rsidRDefault="007D2D28" w:rsidP="00F67519">
      <w:pPr>
        <w:pStyle w:val="12"/>
        <w:ind w:firstLine="0"/>
        <w:jc w:val="both"/>
        <w:rPr>
          <w:sz w:val="24"/>
          <w:szCs w:val="24"/>
        </w:rPr>
      </w:pPr>
      <w:r w:rsidRPr="00F67519">
        <w:rPr>
          <w:color w:val="000000"/>
          <w:sz w:val="24"/>
          <w:szCs w:val="24"/>
          <w:lang w:eastAsia="ru-RU" w:bidi="ru-RU"/>
        </w:rPr>
        <w:t>В целях исключения социальной напряженности при обеспечении нас</w:t>
      </w:r>
      <w:r w:rsidR="00AC2B51" w:rsidRPr="00F67519">
        <w:rPr>
          <w:color w:val="000000"/>
          <w:sz w:val="24"/>
          <w:szCs w:val="24"/>
          <w:lang w:eastAsia="ru-RU" w:bidi="ru-RU"/>
        </w:rPr>
        <w:t>еления района (округа) дровяной</w:t>
      </w:r>
      <w:r w:rsidRPr="00F67519">
        <w:rPr>
          <w:color w:val="000000"/>
          <w:sz w:val="24"/>
          <w:szCs w:val="24"/>
          <w:lang w:eastAsia="ru-RU" w:bidi="ru-RU"/>
        </w:rPr>
        <w:t xml:space="preserve"> древесиной администрации необходимо продолжить работу по информированию жителей о направлении заявлений на заключение договоров купли-продажи лесных насаждений для собственных нужд граждан через единый портал государственных услуг или многофункциональные центры Иркутской области.</w:t>
      </w:r>
    </w:p>
    <w:p w:rsidR="007D2D28" w:rsidRPr="00F67519" w:rsidRDefault="007D2D28" w:rsidP="00F67519">
      <w:pPr>
        <w:pStyle w:val="12"/>
        <w:ind w:firstLine="0"/>
        <w:jc w:val="both"/>
        <w:rPr>
          <w:sz w:val="24"/>
          <w:szCs w:val="24"/>
        </w:rPr>
      </w:pPr>
      <w:r w:rsidRPr="00F67519">
        <w:rPr>
          <w:color w:val="000000"/>
          <w:sz w:val="24"/>
          <w:szCs w:val="24"/>
          <w:lang w:eastAsia="ru-RU" w:bidi="ru-RU"/>
        </w:rPr>
        <w:t>Актуальным остается вопрос об обеспечении антитеррористической защищенности в муниципальных образовательных учреждениях Усть-Удинского района. Так прокуратурой района системно проводятся проверки в данном направлении, в ходе которых выявляются значительное количество нар</w:t>
      </w:r>
      <w:r w:rsidR="00AC2B51" w:rsidRPr="00F67519">
        <w:rPr>
          <w:color w:val="000000"/>
          <w:sz w:val="24"/>
          <w:szCs w:val="24"/>
          <w:lang w:eastAsia="ru-RU" w:bidi="ru-RU"/>
        </w:rPr>
        <w:t>ушений антитеррористической защи</w:t>
      </w:r>
      <w:r w:rsidRPr="00F67519">
        <w:rPr>
          <w:color w:val="000000"/>
          <w:sz w:val="24"/>
          <w:szCs w:val="24"/>
          <w:lang w:eastAsia="ru-RU" w:bidi="ru-RU"/>
        </w:rPr>
        <w:t>щённо</w:t>
      </w:r>
      <w:r w:rsidR="00AC2B51" w:rsidRPr="00F67519">
        <w:rPr>
          <w:color w:val="000000"/>
          <w:sz w:val="24"/>
          <w:szCs w:val="24"/>
          <w:lang w:eastAsia="ru-RU" w:bidi="ru-RU"/>
        </w:rPr>
        <w:t>с</w:t>
      </w:r>
      <w:r w:rsidRPr="00F67519">
        <w:rPr>
          <w:color w:val="000000"/>
          <w:sz w:val="24"/>
          <w:szCs w:val="24"/>
          <w:lang w:eastAsia="ru-RU" w:bidi="ru-RU"/>
        </w:rPr>
        <w:t>ти объектов образовательной деятельности.</w:t>
      </w:r>
    </w:p>
    <w:p w:rsidR="007D2D28" w:rsidRPr="00F67519" w:rsidRDefault="007D2D28" w:rsidP="00F67519">
      <w:pPr>
        <w:pStyle w:val="12"/>
        <w:ind w:firstLine="0"/>
        <w:jc w:val="both"/>
        <w:rPr>
          <w:sz w:val="24"/>
          <w:szCs w:val="24"/>
        </w:rPr>
      </w:pPr>
      <w:r w:rsidRPr="00F67519">
        <w:rPr>
          <w:color w:val="000000"/>
          <w:sz w:val="24"/>
          <w:szCs w:val="24"/>
          <w:lang w:eastAsia="ru-RU" w:bidi="ru-RU"/>
        </w:rPr>
        <w:t>Меры, принимаемые к исполнению требований антитеррористической защищенности на объектах образовательных организаций, не отвечают требованиям федерального законодательства - объекты не оборудованы системами оповещения и управления эвакуацией либо автономными системами (средствами) экстренного оповещения работников, обучающихся и иных лиц, находящихся на объекте (территории), о потенциальной угрозе возникновения или о возникновении Чрезвычайной ситуации, что свидетельствует о необходимости дополнительного финансирования на указанные цели.</w:t>
      </w:r>
    </w:p>
    <w:p w:rsidR="007D2D28" w:rsidRPr="00F67519" w:rsidRDefault="007D2D28" w:rsidP="00F67519">
      <w:pPr>
        <w:pStyle w:val="12"/>
        <w:tabs>
          <w:tab w:val="left" w:pos="4606"/>
          <w:tab w:val="left" w:pos="6391"/>
        </w:tabs>
        <w:ind w:firstLine="0"/>
        <w:jc w:val="both"/>
        <w:rPr>
          <w:sz w:val="24"/>
          <w:szCs w:val="24"/>
        </w:rPr>
      </w:pPr>
      <w:r w:rsidRPr="00F67519">
        <w:rPr>
          <w:color w:val="000000"/>
          <w:sz w:val="24"/>
          <w:szCs w:val="24"/>
          <w:lang w:eastAsia="ru-RU" w:bidi="ru-RU"/>
        </w:rPr>
        <w:t xml:space="preserve">В текущем </w:t>
      </w:r>
      <w:r w:rsidR="00AC2B51" w:rsidRPr="00F67519">
        <w:rPr>
          <w:color w:val="000000"/>
          <w:sz w:val="24"/>
          <w:szCs w:val="24"/>
          <w:lang w:eastAsia="ru-RU" w:bidi="ru-RU"/>
        </w:rPr>
        <w:t>г</w:t>
      </w:r>
      <w:r w:rsidRPr="00F67519">
        <w:rPr>
          <w:color w:val="000000"/>
          <w:sz w:val="24"/>
          <w:szCs w:val="24"/>
          <w:lang w:eastAsia="ru-RU" w:bidi="ru-RU"/>
        </w:rPr>
        <w:t xml:space="preserve">оду прокуратурой района с целью устранения нарушений направлено 2 </w:t>
      </w:r>
      <w:r w:rsidR="00AC2B51" w:rsidRPr="00F67519">
        <w:rPr>
          <w:color w:val="000000"/>
          <w:sz w:val="24"/>
          <w:szCs w:val="24"/>
          <w:lang w:eastAsia="ru-RU" w:bidi="ru-RU"/>
        </w:rPr>
        <w:t>исковых</w:t>
      </w:r>
      <w:r w:rsidRPr="00F67519">
        <w:rPr>
          <w:color w:val="000000"/>
          <w:sz w:val="24"/>
          <w:szCs w:val="24"/>
          <w:lang w:eastAsia="ru-RU" w:bidi="ru-RU"/>
        </w:rPr>
        <w:t xml:space="preserve"> заявления, внесены 14 представлений в учреждения образования района.</w:t>
      </w:r>
      <w:r w:rsidRPr="00F67519">
        <w:rPr>
          <w:color w:val="000000"/>
          <w:sz w:val="24"/>
          <w:szCs w:val="24"/>
          <w:lang w:eastAsia="ru-RU" w:bidi="ru-RU"/>
        </w:rPr>
        <w:tab/>
      </w:r>
    </w:p>
    <w:p w:rsidR="007D2D28" w:rsidRPr="00F67519" w:rsidRDefault="007D2D28" w:rsidP="00F67519">
      <w:pPr>
        <w:pStyle w:val="12"/>
        <w:ind w:firstLine="0"/>
        <w:jc w:val="both"/>
        <w:rPr>
          <w:sz w:val="24"/>
          <w:szCs w:val="24"/>
        </w:rPr>
      </w:pPr>
      <w:r w:rsidRPr="00F67519">
        <w:rPr>
          <w:color w:val="000000"/>
          <w:sz w:val="24"/>
          <w:szCs w:val="24"/>
          <w:lang w:eastAsia="ru-RU" w:bidi="ru-RU"/>
        </w:rPr>
        <w:t xml:space="preserve">Одной из первостепенных задач общества и государства является обеспечение безопасности жизни и здоровья несовершеннолетних, предупреждение </w:t>
      </w:r>
      <w:r w:rsidR="00AC2B51" w:rsidRPr="00F67519">
        <w:rPr>
          <w:color w:val="000000"/>
          <w:sz w:val="24"/>
          <w:szCs w:val="24"/>
          <w:lang w:eastAsia="ru-RU" w:bidi="ru-RU"/>
        </w:rPr>
        <w:t>и</w:t>
      </w:r>
      <w:r w:rsidRPr="00F67519">
        <w:rPr>
          <w:color w:val="000000"/>
          <w:sz w:val="24"/>
          <w:szCs w:val="24"/>
          <w:lang w:eastAsia="ru-RU" w:bidi="ru-RU"/>
        </w:rPr>
        <w:t xml:space="preserve"> профилактика</w:t>
      </w:r>
      <w:r w:rsidR="00AC2B51" w:rsidRPr="00F67519">
        <w:rPr>
          <w:color w:val="000000"/>
          <w:sz w:val="24"/>
          <w:szCs w:val="24"/>
          <w:lang w:eastAsia="ru-RU" w:bidi="ru-RU"/>
        </w:rPr>
        <w:t xml:space="preserve"> </w:t>
      </w:r>
      <w:r w:rsidRPr="00F67519">
        <w:rPr>
          <w:color w:val="000000"/>
          <w:sz w:val="24"/>
          <w:szCs w:val="24"/>
          <w:lang w:eastAsia="ru-RU" w:bidi="ru-RU"/>
        </w:rPr>
        <w:t>совершения правонарушений и преступлений. Однако, прокуратурой района в ходе осуществления контрольно-надзорной деятельности неоднократно выявлялись факты ненадлежащего взаимодействия субъектов системы профилактики (органы полиции, образования, труда и занятости населения, социального развития, опеки и попечительства и др.) с органами местного самоуправления, в частности с КДН и ЗП.</w:t>
      </w:r>
    </w:p>
    <w:p w:rsidR="007D2D28" w:rsidRPr="00F67519" w:rsidRDefault="007D2D28" w:rsidP="00F67519">
      <w:pPr>
        <w:pStyle w:val="12"/>
        <w:ind w:firstLine="0"/>
        <w:jc w:val="both"/>
        <w:rPr>
          <w:sz w:val="24"/>
          <w:szCs w:val="24"/>
        </w:rPr>
      </w:pPr>
      <w:r w:rsidRPr="00F67519">
        <w:rPr>
          <w:color w:val="000000"/>
          <w:sz w:val="24"/>
          <w:szCs w:val="24"/>
          <w:lang w:eastAsia="ru-RU" w:bidi="ru-RU"/>
        </w:rPr>
        <w:t>В ряде случаев, в связи с</w:t>
      </w:r>
      <w:r w:rsidR="00F67519">
        <w:rPr>
          <w:color w:val="000000"/>
          <w:sz w:val="24"/>
          <w:szCs w:val="24"/>
          <w:lang w:eastAsia="ru-RU" w:bidi="ru-RU"/>
        </w:rPr>
        <w:t xml:space="preserve"> </w:t>
      </w:r>
      <w:r w:rsidRPr="00F67519">
        <w:rPr>
          <w:color w:val="000000"/>
          <w:sz w:val="24"/>
          <w:szCs w:val="24"/>
          <w:lang w:eastAsia="ru-RU" w:bidi="ru-RU"/>
        </w:rPr>
        <w:t>ненадлежащем</w:t>
      </w:r>
      <w:r w:rsidR="002174B3" w:rsidRPr="00F67519">
        <w:rPr>
          <w:color w:val="000000"/>
          <w:sz w:val="24"/>
          <w:szCs w:val="24"/>
          <w:lang w:eastAsia="ru-RU" w:bidi="ru-RU"/>
        </w:rPr>
        <w:t xml:space="preserve"> </w:t>
      </w:r>
      <w:r w:rsidRPr="00F67519">
        <w:rPr>
          <w:color w:val="000000"/>
          <w:sz w:val="24"/>
          <w:szCs w:val="24"/>
          <w:lang w:eastAsia="ru-RU" w:bidi="ru-RU"/>
        </w:rPr>
        <w:t>проведением субъектами профилактики надлежащей профилактической работы и отсутствия контроля со стороны КДН и ЗП поднадзорными лицами совершенны противоправные действия за которые преду</w:t>
      </w:r>
      <w:r w:rsidR="002174B3" w:rsidRPr="00F67519">
        <w:rPr>
          <w:color w:val="000000"/>
          <w:sz w:val="24"/>
          <w:szCs w:val="24"/>
          <w:lang w:eastAsia="ru-RU" w:bidi="ru-RU"/>
        </w:rPr>
        <w:t>с</w:t>
      </w:r>
      <w:r w:rsidRPr="00F67519">
        <w:rPr>
          <w:color w:val="000000"/>
          <w:sz w:val="24"/>
          <w:szCs w:val="24"/>
          <w:lang w:eastAsia="ru-RU" w:bidi="ru-RU"/>
        </w:rPr>
        <w:t>мотрена уголовная ответственность.</w:t>
      </w:r>
    </w:p>
    <w:p w:rsidR="007D2D28" w:rsidRPr="00F67519" w:rsidRDefault="007D2D28" w:rsidP="00F67519">
      <w:pPr>
        <w:pStyle w:val="12"/>
        <w:ind w:firstLine="0"/>
        <w:jc w:val="both"/>
        <w:rPr>
          <w:sz w:val="24"/>
          <w:szCs w:val="24"/>
        </w:rPr>
      </w:pPr>
      <w:r w:rsidRPr="00F67519">
        <w:rPr>
          <w:color w:val="000000"/>
          <w:sz w:val="24"/>
          <w:szCs w:val="24"/>
          <w:lang w:eastAsia="ru-RU" w:bidi="ru-RU"/>
        </w:rPr>
        <w:t>Как правило, совершению преступлений способствует безнадзорность несовершеннолетних, неблагоприятная обстановка в семье, распространение пьянства, наркомани</w:t>
      </w:r>
      <w:r w:rsidR="002174B3" w:rsidRPr="00F67519">
        <w:rPr>
          <w:color w:val="000000"/>
          <w:sz w:val="24"/>
          <w:szCs w:val="24"/>
          <w:lang w:eastAsia="ru-RU" w:bidi="ru-RU"/>
        </w:rPr>
        <w:t>и</w:t>
      </w:r>
      <w:r w:rsidRPr="00F67519">
        <w:rPr>
          <w:color w:val="000000"/>
          <w:sz w:val="24"/>
          <w:szCs w:val="24"/>
          <w:lang w:eastAsia="ru-RU" w:bidi="ru-RU"/>
        </w:rPr>
        <w:t>, просчеты в работе системы профилактики.</w:t>
      </w:r>
    </w:p>
    <w:p w:rsidR="007D2D28" w:rsidRPr="00F67519" w:rsidRDefault="007D2D28" w:rsidP="00F67519">
      <w:pPr>
        <w:pStyle w:val="12"/>
        <w:ind w:firstLine="0"/>
        <w:jc w:val="both"/>
        <w:rPr>
          <w:sz w:val="24"/>
          <w:szCs w:val="24"/>
        </w:rPr>
      </w:pPr>
      <w:r w:rsidRPr="00F67519">
        <w:rPr>
          <w:color w:val="000000"/>
          <w:sz w:val="24"/>
          <w:szCs w:val="24"/>
          <w:lang w:eastAsia="ru-RU" w:bidi="ru-RU"/>
        </w:rPr>
        <w:t>Так, з</w:t>
      </w:r>
      <w:r w:rsidR="002174B3" w:rsidRPr="00F67519">
        <w:rPr>
          <w:color w:val="000000"/>
          <w:sz w:val="24"/>
          <w:szCs w:val="24"/>
          <w:lang w:eastAsia="ru-RU" w:bidi="ru-RU"/>
        </w:rPr>
        <w:t xml:space="preserve">а 12 месяцев 2025 года выявлено 3 </w:t>
      </w:r>
      <w:r w:rsidRPr="00F67519">
        <w:rPr>
          <w:color w:val="000000"/>
          <w:sz w:val="24"/>
          <w:szCs w:val="24"/>
          <w:lang w:eastAsia="ru-RU" w:bidi="ru-RU"/>
        </w:rPr>
        <w:t>преступления совершенных несовершеннолетними (АППГ-2, рост на 50%).</w:t>
      </w:r>
    </w:p>
    <w:p w:rsidR="007D2D28" w:rsidRPr="00F67519" w:rsidRDefault="007D2D28" w:rsidP="00F67519">
      <w:pPr>
        <w:pStyle w:val="12"/>
        <w:ind w:firstLine="0"/>
        <w:jc w:val="both"/>
        <w:rPr>
          <w:sz w:val="24"/>
          <w:szCs w:val="24"/>
        </w:rPr>
      </w:pPr>
      <w:r w:rsidRPr="00F67519">
        <w:rPr>
          <w:color w:val="000000"/>
          <w:sz w:val="24"/>
          <w:szCs w:val="24"/>
          <w:lang w:eastAsia="ru-RU" w:bidi="ru-RU"/>
        </w:rPr>
        <w:t>Указанные обстоятельства требуют непрерывной работы со стороны органов системы профилактики, координацию деятельности которых должно осуществлять КДН и ЗП.</w:t>
      </w:r>
    </w:p>
    <w:p w:rsidR="007D2D28" w:rsidRPr="00F67519" w:rsidRDefault="007D2D28" w:rsidP="00F67519">
      <w:pPr>
        <w:pStyle w:val="12"/>
        <w:tabs>
          <w:tab w:val="left" w:pos="4860"/>
        </w:tabs>
        <w:ind w:firstLine="0"/>
        <w:jc w:val="both"/>
        <w:rPr>
          <w:sz w:val="24"/>
          <w:szCs w:val="24"/>
        </w:rPr>
      </w:pPr>
      <w:r w:rsidRPr="00F67519">
        <w:rPr>
          <w:color w:val="000000"/>
          <w:sz w:val="24"/>
          <w:szCs w:val="24"/>
          <w:lang w:eastAsia="ru-RU" w:bidi="ru-RU"/>
        </w:rPr>
        <w:t>Соблюдение прав граждан на) комфортные условия проживания и предотвращения неблагоприятных ситуаций, связанных с работой объе</w:t>
      </w:r>
      <w:r w:rsidR="002174B3" w:rsidRPr="00F67519">
        <w:rPr>
          <w:color w:val="000000"/>
          <w:sz w:val="24"/>
          <w:szCs w:val="24"/>
          <w:lang w:eastAsia="ru-RU" w:bidi="ru-RU"/>
        </w:rPr>
        <w:t>ктов ЖКХ в осенне-зимни</w:t>
      </w:r>
      <w:r w:rsidRPr="00F67519">
        <w:rPr>
          <w:color w:val="000000"/>
          <w:sz w:val="24"/>
          <w:szCs w:val="24"/>
          <w:lang w:eastAsia="ru-RU" w:bidi="ru-RU"/>
        </w:rPr>
        <w:t>й период, является одним из приоритетов государственной политики в данной сфере.</w:t>
      </w:r>
      <w:r w:rsidRPr="00F67519">
        <w:rPr>
          <w:color w:val="000000"/>
          <w:sz w:val="24"/>
          <w:szCs w:val="24"/>
          <w:lang w:eastAsia="ru-RU" w:bidi="ru-RU"/>
        </w:rPr>
        <w:tab/>
      </w:r>
    </w:p>
    <w:p w:rsidR="007D2D28" w:rsidRPr="00F67519" w:rsidRDefault="007D2D28" w:rsidP="00F67519">
      <w:pPr>
        <w:pStyle w:val="12"/>
        <w:tabs>
          <w:tab w:val="left" w:pos="4644"/>
          <w:tab w:val="left" w:pos="5834"/>
          <w:tab w:val="left" w:pos="7654"/>
        </w:tabs>
        <w:ind w:firstLine="0"/>
        <w:jc w:val="both"/>
        <w:rPr>
          <w:sz w:val="24"/>
          <w:szCs w:val="24"/>
        </w:rPr>
      </w:pPr>
      <w:r w:rsidRPr="00F67519">
        <w:rPr>
          <w:color w:val="000000"/>
          <w:sz w:val="24"/>
          <w:szCs w:val="24"/>
          <w:lang w:eastAsia="ru-RU" w:bidi="ru-RU"/>
        </w:rPr>
        <w:t>Так, администрацией района (округа) в период подготовки к отопительному периоду 2025-</w:t>
      </w:r>
      <w:r w:rsidRPr="00F67519">
        <w:rPr>
          <w:color w:val="000000"/>
          <w:sz w:val="24"/>
          <w:szCs w:val="24"/>
          <w:lang w:eastAsia="ru-RU" w:bidi="ru-RU"/>
        </w:rPr>
        <w:lastRenderedPageBreak/>
        <w:t>2026 года не было принято достаточно мер к устранению выявлен</w:t>
      </w:r>
      <w:r w:rsidR="002174B3" w:rsidRPr="00F67519">
        <w:rPr>
          <w:color w:val="000000"/>
          <w:sz w:val="24"/>
          <w:szCs w:val="24"/>
          <w:lang w:eastAsia="ru-RU" w:bidi="ru-RU"/>
        </w:rPr>
        <w:t>ных</w:t>
      </w:r>
      <w:r w:rsidRPr="00F67519">
        <w:rPr>
          <w:color w:val="000000"/>
          <w:sz w:val="24"/>
          <w:szCs w:val="24"/>
          <w:lang w:eastAsia="ru-RU" w:bidi="ru-RU"/>
        </w:rPr>
        <w:t xml:space="preserve"> нарушений, в связи с чем паспорт готовности к отопительному периоду получен не был</w:t>
      </w:r>
      <w:r w:rsidR="002174B3" w:rsidRPr="00F67519">
        <w:rPr>
          <w:color w:val="000000"/>
          <w:sz w:val="24"/>
          <w:szCs w:val="24"/>
          <w:lang w:eastAsia="ru-RU" w:bidi="ru-RU"/>
        </w:rPr>
        <w:t>.</w:t>
      </w:r>
      <w:r w:rsidRPr="00F67519">
        <w:rPr>
          <w:color w:val="000000"/>
          <w:sz w:val="24"/>
          <w:szCs w:val="24"/>
          <w:lang w:eastAsia="ru-RU" w:bidi="ru-RU"/>
        </w:rPr>
        <w:tab/>
      </w:r>
    </w:p>
    <w:p w:rsidR="007D2D28" w:rsidRPr="00F67519" w:rsidRDefault="007D2D28" w:rsidP="00F67519">
      <w:pPr>
        <w:pStyle w:val="12"/>
        <w:ind w:firstLine="0"/>
        <w:jc w:val="both"/>
        <w:rPr>
          <w:sz w:val="24"/>
          <w:szCs w:val="24"/>
        </w:rPr>
      </w:pPr>
      <w:r w:rsidRPr="00F67519">
        <w:rPr>
          <w:color w:val="000000"/>
          <w:sz w:val="24"/>
          <w:szCs w:val="24"/>
          <w:lang w:eastAsia="ru-RU" w:bidi="ru-RU"/>
        </w:rPr>
        <w:t>Данный факт необходимо учитывать при подготовки к отопительному периоду 2026-2027 года. Администрации района (округа) необходимо принять меры по устранению ранее выявленных нарушений, рассмотреть вопрос об увеличении финансирования в данной сфере, с целью получения паспорта готовности к отопительному периоду. |</w:t>
      </w:r>
    </w:p>
    <w:p w:rsidR="007D2D28" w:rsidRPr="00F67519" w:rsidRDefault="007D2D28" w:rsidP="00F67519">
      <w:pPr>
        <w:pStyle w:val="12"/>
        <w:tabs>
          <w:tab w:val="left" w:pos="2710"/>
        </w:tabs>
        <w:ind w:firstLine="0"/>
        <w:jc w:val="both"/>
        <w:rPr>
          <w:sz w:val="24"/>
          <w:szCs w:val="24"/>
        </w:rPr>
      </w:pPr>
      <w:r w:rsidRPr="00F67519">
        <w:rPr>
          <w:color w:val="000000"/>
          <w:sz w:val="24"/>
          <w:szCs w:val="24"/>
          <w:lang w:eastAsia="ru-RU" w:bidi="ru-RU"/>
        </w:rPr>
        <w:t xml:space="preserve">Одним из важнейших направлений работы всех правоохранительных и надзорных органов области были и остаются вопросы противодействия преступности. </w:t>
      </w:r>
    </w:p>
    <w:p w:rsidR="007D2D28" w:rsidRPr="00F67519" w:rsidRDefault="007D2D28" w:rsidP="00F67519">
      <w:pPr>
        <w:pStyle w:val="12"/>
        <w:tabs>
          <w:tab w:val="left" w:pos="2131"/>
        </w:tabs>
        <w:ind w:firstLine="0"/>
        <w:jc w:val="both"/>
        <w:rPr>
          <w:sz w:val="24"/>
          <w:szCs w:val="24"/>
        </w:rPr>
      </w:pPr>
      <w:r w:rsidRPr="00F67519">
        <w:rPr>
          <w:color w:val="000000"/>
          <w:sz w:val="24"/>
          <w:szCs w:val="24"/>
          <w:lang w:eastAsia="ru-RU" w:bidi="ru-RU"/>
        </w:rPr>
        <w:t>Криминогенная обстановка на территории Усть-Удинского района за 2025 год характеризуется снижением зарегистрированных преступлений на 4,8 % (с 187 до 178).</w:t>
      </w:r>
      <w:r w:rsidRPr="00F67519">
        <w:rPr>
          <w:color w:val="000000"/>
          <w:sz w:val="24"/>
          <w:szCs w:val="24"/>
          <w:lang w:eastAsia="ru-RU" w:bidi="ru-RU"/>
        </w:rPr>
        <w:tab/>
      </w:r>
    </w:p>
    <w:p w:rsidR="007D2D28" w:rsidRPr="00F67519" w:rsidRDefault="007D2D28" w:rsidP="00F67519">
      <w:pPr>
        <w:pStyle w:val="12"/>
        <w:tabs>
          <w:tab w:val="left" w:pos="4644"/>
        </w:tabs>
        <w:ind w:firstLine="0"/>
        <w:jc w:val="both"/>
        <w:rPr>
          <w:sz w:val="24"/>
          <w:szCs w:val="24"/>
        </w:rPr>
      </w:pPr>
      <w:r w:rsidRPr="00F67519">
        <w:rPr>
          <w:color w:val="000000"/>
          <w:sz w:val="24"/>
          <w:szCs w:val="24"/>
          <w:lang w:eastAsia="ru-RU" w:bidi="ru-RU"/>
        </w:rPr>
        <w:t xml:space="preserve">Анализ состояния преступности </w:t>
      </w:r>
      <w:r w:rsidR="002174B3" w:rsidRPr="00F67519">
        <w:rPr>
          <w:color w:val="000000"/>
          <w:sz w:val="24"/>
          <w:szCs w:val="24"/>
          <w:lang w:eastAsia="ru-RU" w:bidi="ru-RU"/>
        </w:rPr>
        <w:t>и</w:t>
      </w:r>
      <w:r w:rsidRPr="00F67519">
        <w:rPr>
          <w:color w:val="000000"/>
          <w:sz w:val="24"/>
          <w:szCs w:val="24"/>
          <w:lang w:eastAsia="ru-RU" w:bidi="ru-RU"/>
        </w:rPr>
        <w:t xml:space="preserve"> результатов борьбы с ней на территории района за 2025 год показал, что со снижением общего количества зарегистрированных преступлений пропорционально наблюдается рост некоторых категорий преступлений. Так, на 33,3 % увеличилось количество преступлений в сфере мошенничества (с 15 до 20), на 30,8 % - преступлений средней тяжести (с 39 до 51) и на 35 % преступлений, п</w:t>
      </w:r>
      <w:r w:rsidR="008F409C" w:rsidRPr="00F67519">
        <w:rPr>
          <w:color w:val="000000"/>
          <w:sz w:val="24"/>
          <w:szCs w:val="24"/>
          <w:lang w:eastAsia="ru-RU" w:bidi="ru-RU"/>
        </w:rPr>
        <w:t xml:space="preserve">редусмотренных ст. 264.1 УКРФ. </w:t>
      </w:r>
      <w:r w:rsidRPr="00F67519">
        <w:rPr>
          <w:color w:val="000000"/>
          <w:sz w:val="24"/>
          <w:szCs w:val="24"/>
          <w:lang w:eastAsia="ru-RU" w:bidi="ru-RU"/>
        </w:rPr>
        <w:tab/>
        <w:t>|</w:t>
      </w:r>
    </w:p>
    <w:p w:rsidR="007D2D28" w:rsidRPr="00F67519" w:rsidRDefault="007D2D28" w:rsidP="00F67519">
      <w:pPr>
        <w:pStyle w:val="12"/>
        <w:ind w:firstLine="0"/>
        <w:jc w:val="both"/>
        <w:rPr>
          <w:sz w:val="24"/>
          <w:szCs w:val="24"/>
        </w:rPr>
      </w:pPr>
      <w:r w:rsidRPr="00F67519">
        <w:rPr>
          <w:color w:val="000000"/>
          <w:sz w:val="24"/>
          <w:szCs w:val="24"/>
          <w:lang w:eastAsia="ru-RU" w:bidi="ru-RU"/>
        </w:rPr>
        <w:t>Однако, несмотря на указанный рост преступности, благодаря принятым правоохранительными органами района мерам, в том числе и профилактического характера, имеет место и положительная динамика по отдельным направлениям. Так, число тяжких и особо тяжких преступлений снизилось на 40 % (с 45 до 27). Продолжило снижаться количество преступлений небольшой тяжести на 2,9 % (с 103 до 100). На 50 % уменьшилось количество преступлений в с</w:t>
      </w:r>
      <w:r w:rsidR="008F409C" w:rsidRPr="00F67519">
        <w:rPr>
          <w:color w:val="000000"/>
          <w:sz w:val="24"/>
          <w:szCs w:val="24"/>
          <w:lang w:eastAsia="ru-RU" w:bidi="ru-RU"/>
        </w:rPr>
        <w:t>ф</w:t>
      </w:r>
      <w:r w:rsidRPr="00F67519">
        <w:rPr>
          <w:color w:val="000000"/>
          <w:sz w:val="24"/>
          <w:szCs w:val="24"/>
          <w:lang w:eastAsia="ru-RU" w:bidi="ru-RU"/>
        </w:rPr>
        <w:t>ере умышленного причинения тяжкого вреда (с 2 до 1).</w:t>
      </w:r>
    </w:p>
    <w:p w:rsidR="007D2D28" w:rsidRPr="00F67519" w:rsidRDefault="007D2D28" w:rsidP="00F67519">
      <w:pPr>
        <w:pStyle w:val="12"/>
        <w:ind w:firstLine="0"/>
        <w:jc w:val="both"/>
        <w:rPr>
          <w:sz w:val="24"/>
          <w:szCs w:val="24"/>
        </w:rPr>
      </w:pPr>
      <w:r w:rsidRPr="00F67519">
        <w:rPr>
          <w:color w:val="000000"/>
          <w:sz w:val="24"/>
          <w:szCs w:val="24"/>
          <w:lang w:eastAsia="ru-RU" w:bidi="ru-RU"/>
        </w:rPr>
        <w:t>Количество преступлений, совершенных в общественных местах, практически немного возросло - 41 (33), при этом удельный вес таких преступлений составил 23 %, в то время как в прошлом году составлял 17,6 %.</w:t>
      </w:r>
    </w:p>
    <w:p w:rsidR="007D2D28" w:rsidRPr="00F67519" w:rsidRDefault="007D2D28" w:rsidP="00F67519">
      <w:pPr>
        <w:pStyle w:val="12"/>
        <w:tabs>
          <w:tab w:val="left" w:pos="4644"/>
        </w:tabs>
        <w:spacing w:after="140"/>
        <w:ind w:firstLine="0"/>
        <w:jc w:val="both"/>
        <w:rPr>
          <w:sz w:val="24"/>
          <w:szCs w:val="24"/>
        </w:rPr>
      </w:pPr>
      <w:r w:rsidRPr="00F67519">
        <w:rPr>
          <w:color w:val="000000"/>
          <w:sz w:val="24"/>
          <w:szCs w:val="24"/>
          <w:lang w:eastAsia="ru-RU" w:bidi="ru-RU"/>
        </w:rPr>
        <w:t>Необходимо отметить, что в сравнении с аналогичным периодом прошлого года раскрываемость преступлений снизилась на 7,6 % и составила 62,5 %, в том числе по тяжким и особо тяжким раскрываемость составила 42,1 %, по фактам совершения мошеннических действий 9,1 %, в том числе с использо</w:t>
      </w:r>
      <w:r w:rsidR="008F409C" w:rsidRPr="00F67519">
        <w:rPr>
          <w:color w:val="000000"/>
          <w:sz w:val="24"/>
          <w:szCs w:val="24"/>
          <w:lang w:eastAsia="ru-RU" w:bidi="ru-RU"/>
        </w:rPr>
        <w:t xml:space="preserve">ванием мобильной связи - 5,3 %. </w:t>
      </w:r>
      <w:r w:rsidRPr="00F67519">
        <w:rPr>
          <w:color w:val="000000"/>
          <w:sz w:val="24"/>
          <w:szCs w:val="24"/>
          <w:lang w:eastAsia="ru-RU" w:bidi="ru-RU"/>
        </w:rPr>
        <w:t>С учетом указанных статистических данных органам мест</w:t>
      </w:r>
      <w:r w:rsidR="004D7D41">
        <w:rPr>
          <w:color w:val="000000"/>
          <w:sz w:val="24"/>
          <w:szCs w:val="24"/>
          <w:lang w:eastAsia="ru-RU" w:bidi="ru-RU"/>
        </w:rPr>
        <w:t>ного</w:t>
      </w:r>
      <w:bookmarkStart w:id="0" w:name="_GoBack"/>
      <w:bookmarkEnd w:id="0"/>
      <w:r w:rsidRPr="00F67519">
        <w:rPr>
          <w:color w:val="000000"/>
          <w:sz w:val="24"/>
          <w:szCs w:val="24"/>
          <w:lang w:eastAsia="ru-RU" w:bidi="ru-RU"/>
        </w:rPr>
        <w:t xml:space="preserve"> самоуправления во взаимодействии с правоохранительными органами требуе</w:t>
      </w:r>
      <w:r w:rsidR="008F409C" w:rsidRPr="00F67519">
        <w:rPr>
          <w:color w:val="000000"/>
          <w:sz w:val="24"/>
          <w:szCs w:val="24"/>
          <w:lang w:eastAsia="ru-RU" w:bidi="ru-RU"/>
        </w:rPr>
        <w:t>тся</w:t>
      </w:r>
      <w:r w:rsidRPr="00F67519">
        <w:rPr>
          <w:color w:val="000000"/>
          <w:sz w:val="24"/>
          <w:szCs w:val="24"/>
          <w:lang w:eastAsia="ru-RU" w:bidi="ru-RU"/>
        </w:rPr>
        <w:t xml:space="preserve"> принятие дополнительных мер по пр</w:t>
      </w:r>
      <w:r w:rsidR="004D7D41">
        <w:rPr>
          <w:color w:val="000000"/>
          <w:sz w:val="24"/>
          <w:szCs w:val="24"/>
          <w:lang w:eastAsia="ru-RU" w:bidi="ru-RU"/>
        </w:rPr>
        <w:t>офилактике преступности в целом и</w:t>
      </w:r>
      <w:r w:rsidRPr="00F67519">
        <w:rPr>
          <w:color w:val="000000"/>
          <w:sz w:val="24"/>
          <w:szCs w:val="24"/>
          <w:lang w:eastAsia="ru-RU" w:bidi="ru-RU"/>
        </w:rPr>
        <w:t xml:space="preserve"> отдельных ее видов (мошенничество в сфере информационных технолог</w:t>
      </w:r>
      <w:r w:rsidR="008F409C" w:rsidRPr="00F67519">
        <w:rPr>
          <w:color w:val="000000"/>
          <w:sz w:val="24"/>
          <w:szCs w:val="24"/>
          <w:lang w:eastAsia="ru-RU" w:bidi="ru-RU"/>
        </w:rPr>
        <w:t>ий,</w:t>
      </w:r>
      <w:r w:rsidRPr="00F67519">
        <w:rPr>
          <w:color w:val="000000"/>
          <w:sz w:val="24"/>
          <w:szCs w:val="24"/>
          <w:lang w:eastAsia="ru-RU" w:bidi="ru-RU"/>
        </w:rPr>
        <w:t xml:space="preserve"> управление транспортного средства в состоянии алкогольного опьянения и т.</w:t>
      </w:r>
      <w:r w:rsidR="008F409C" w:rsidRPr="00F67519">
        <w:rPr>
          <w:color w:val="000000"/>
          <w:sz w:val="24"/>
          <w:szCs w:val="24"/>
          <w:lang w:eastAsia="ru-RU" w:bidi="ru-RU"/>
        </w:rPr>
        <w:t>д),</w:t>
      </w:r>
      <w:r w:rsidRPr="00F67519">
        <w:rPr>
          <w:color w:val="000000"/>
          <w:sz w:val="24"/>
          <w:szCs w:val="24"/>
          <w:lang w:eastAsia="ru-RU" w:bidi="ru-RU"/>
        </w:rPr>
        <w:t xml:space="preserve"> предупреждению криминальной активности лиц, осужденных к мерам на</w:t>
      </w:r>
      <w:r w:rsidR="008F409C" w:rsidRPr="00F67519">
        <w:rPr>
          <w:color w:val="000000"/>
          <w:sz w:val="24"/>
          <w:szCs w:val="24"/>
          <w:lang w:eastAsia="ru-RU" w:bidi="ru-RU"/>
        </w:rPr>
        <w:t>казания</w:t>
      </w:r>
      <w:r w:rsidRPr="00F67519">
        <w:rPr>
          <w:color w:val="000000"/>
          <w:sz w:val="24"/>
          <w:szCs w:val="24"/>
          <w:lang w:eastAsia="ru-RU" w:bidi="ru-RU"/>
        </w:rPr>
        <w:t xml:space="preserve"> не связанным с лишением свободы, освободившихся из исправител</w:t>
      </w:r>
      <w:r w:rsidR="008F409C" w:rsidRPr="00F67519">
        <w:rPr>
          <w:color w:val="000000"/>
          <w:sz w:val="24"/>
          <w:szCs w:val="24"/>
          <w:lang w:eastAsia="ru-RU" w:bidi="ru-RU"/>
        </w:rPr>
        <w:t>ьных</w:t>
      </w:r>
      <w:r w:rsidRPr="00F67519">
        <w:rPr>
          <w:color w:val="000000"/>
          <w:sz w:val="24"/>
          <w:szCs w:val="24"/>
          <w:lang w:eastAsia="ru-RU" w:bidi="ru-RU"/>
        </w:rPr>
        <w:t xml:space="preserve"> учреждений.</w:t>
      </w:r>
    </w:p>
    <w:p w:rsidR="007D2D28" w:rsidRPr="00F67519" w:rsidRDefault="007D2D28" w:rsidP="00F67519">
      <w:pPr>
        <w:pStyle w:val="12"/>
        <w:ind w:firstLine="0"/>
        <w:jc w:val="both"/>
        <w:rPr>
          <w:sz w:val="24"/>
          <w:szCs w:val="24"/>
        </w:rPr>
      </w:pPr>
    </w:p>
    <w:p w:rsidR="007D2D28" w:rsidRPr="00F67519" w:rsidRDefault="007D2D28" w:rsidP="00F67519">
      <w:pPr>
        <w:jc w:val="both"/>
        <w:rPr>
          <w:sz w:val="24"/>
          <w:szCs w:val="24"/>
        </w:rPr>
      </w:pPr>
    </w:p>
    <w:p w:rsidR="00BE3E74" w:rsidRPr="00F67519" w:rsidRDefault="00BE3E74" w:rsidP="000C53FB">
      <w:pPr>
        <w:jc w:val="center"/>
        <w:rPr>
          <w:sz w:val="24"/>
          <w:szCs w:val="24"/>
        </w:rPr>
      </w:pPr>
    </w:p>
    <w:sectPr w:rsidR="00BE3E74" w:rsidRPr="00F67519" w:rsidSect="00F67519">
      <w:headerReference w:type="default" r:id="rId6"/>
      <w:pgSz w:w="11900" w:h="16840"/>
      <w:pgMar w:top="1134" w:right="701" w:bottom="360" w:left="1701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96A09" w:rsidRDefault="00B96A09">
      <w:r>
        <w:separator/>
      </w:r>
    </w:p>
  </w:endnote>
  <w:endnote w:type="continuationSeparator" w:id="0">
    <w:p w:rsidR="00B96A09" w:rsidRDefault="00B96A0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Palatino Linotype">
    <w:panose1 w:val="02040502050505030304"/>
    <w:charset w:val="CC"/>
    <w:family w:val="roman"/>
    <w:pitch w:val="variable"/>
    <w:sig w:usb0="E0000287" w:usb1="40000013" w:usb2="00000000" w:usb3="00000000" w:csb0="0000019F" w:csb1="00000000"/>
  </w:font>
  <w:font w:name="Franklin Gothic Medium">
    <w:panose1 w:val="020B0603020102020204"/>
    <w:charset w:val="CC"/>
    <w:family w:val="swiss"/>
    <w:pitch w:val="variable"/>
    <w:sig w:usb0="00000287" w:usb1="00000000" w:usb2="00000000" w:usb3="00000000" w:csb0="0000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96A09" w:rsidRDefault="00B96A09">
      <w:r>
        <w:separator/>
      </w:r>
    </w:p>
  </w:footnote>
  <w:footnote w:type="continuationSeparator" w:id="0">
    <w:p w:rsidR="00B96A09" w:rsidRDefault="00B96A0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F7D4B" w:rsidRDefault="000F7D4B">
    <w:pPr>
      <w:rPr>
        <w:sz w:val="2"/>
        <w:szCs w:val="2"/>
      </w:rPr>
    </w:pPr>
    <w:r>
      <w:rPr>
        <w:noProof/>
        <w:sz w:val="24"/>
        <w:szCs w:val="24"/>
      </w:rPr>
      <mc:AlternateContent>
        <mc:Choice Requires="wps">
          <w:drawing>
            <wp:anchor distT="0" distB="0" distL="63500" distR="63500" simplePos="0" relativeHeight="251659264" behindDoc="1" locked="0" layoutInCell="1" allowOverlap="1">
              <wp:simplePos x="0" y="0"/>
              <wp:positionH relativeFrom="page">
                <wp:posOffset>3336290</wp:posOffset>
              </wp:positionH>
              <wp:positionV relativeFrom="page">
                <wp:posOffset>995680</wp:posOffset>
              </wp:positionV>
              <wp:extent cx="1761490" cy="204470"/>
              <wp:effectExtent l="2540" t="0" r="2540" b="0"/>
              <wp:wrapNone/>
              <wp:docPr id="1" name="Надпись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61490" cy="2044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0F7D4B" w:rsidRDefault="000F7D4B"/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Надпись 1" o:spid="_x0000_s1026" type="#_x0000_t202" style="position:absolute;margin-left:262.7pt;margin-top:78.4pt;width:138.7pt;height:16.1pt;z-index:-251657216;visibility:visible;mso-wrap-style:none;mso-width-percent:0;mso-height-percent:0;mso-wrap-distance-left:5pt;mso-wrap-distance-top:0;mso-wrap-distance-right:5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" filled="f" stroked="f">
              <v:textbox style="mso-fit-shape-to-text:t" inset="0,0,0,0">
                <w:txbxContent>
                  <w:p w:rsidR="000F7D4B" w:rsidRDefault="000F7D4B"/>
                </w:txbxContent>
              </v:textbox>
              <w10:wrap anchorx="page" anchory="page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2FAB"/>
    <w:rsid w:val="000314A1"/>
    <w:rsid w:val="000B72B2"/>
    <w:rsid w:val="000C53FB"/>
    <w:rsid w:val="000F7D4B"/>
    <w:rsid w:val="0015027D"/>
    <w:rsid w:val="00184AE6"/>
    <w:rsid w:val="00213888"/>
    <w:rsid w:val="002174B3"/>
    <w:rsid w:val="00332DD3"/>
    <w:rsid w:val="00420C37"/>
    <w:rsid w:val="00441868"/>
    <w:rsid w:val="004C083D"/>
    <w:rsid w:val="004D7D41"/>
    <w:rsid w:val="004E6A6B"/>
    <w:rsid w:val="004F0375"/>
    <w:rsid w:val="004F27FB"/>
    <w:rsid w:val="00503BD0"/>
    <w:rsid w:val="0053392D"/>
    <w:rsid w:val="005C76FA"/>
    <w:rsid w:val="00647319"/>
    <w:rsid w:val="006A2651"/>
    <w:rsid w:val="0076245D"/>
    <w:rsid w:val="007D2D28"/>
    <w:rsid w:val="008F409C"/>
    <w:rsid w:val="0095108C"/>
    <w:rsid w:val="00983FE5"/>
    <w:rsid w:val="009920B0"/>
    <w:rsid w:val="00997B4D"/>
    <w:rsid w:val="00A96935"/>
    <w:rsid w:val="00AC2B51"/>
    <w:rsid w:val="00B35C30"/>
    <w:rsid w:val="00B96A09"/>
    <w:rsid w:val="00BE3E74"/>
    <w:rsid w:val="00CC2F56"/>
    <w:rsid w:val="00D92FAB"/>
    <w:rsid w:val="00E10346"/>
    <w:rsid w:val="00EA4A31"/>
    <w:rsid w:val="00F062E7"/>
    <w:rsid w:val="00F10328"/>
    <w:rsid w:val="00F4247F"/>
    <w:rsid w:val="00F675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F82CD2EA-2616-48EB-AA11-B9CC7C3216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92FAB"/>
    <w:pPr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rmal">
    <w:name w:val="ConsNormal"/>
    <w:rsid w:val="00D92FAB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Nonformat">
    <w:name w:val="ConsNonformat"/>
    <w:rsid w:val="00D92FAB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Body Text"/>
    <w:basedOn w:val="a"/>
    <w:link w:val="a4"/>
    <w:semiHidden/>
    <w:unhideWhenUsed/>
    <w:rsid w:val="006A2651"/>
    <w:pPr>
      <w:overflowPunct/>
      <w:autoSpaceDE/>
      <w:autoSpaceDN/>
      <w:adjustRightInd/>
      <w:jc w:val="both"/>
    </w:pPr>
    <w:rPr>
      <w:sz w:val="32"/>
    </w:rPr>
  </w:style>
  <w:style w:type="character" w:customStyle="1" w:styleId="a4">
    <w:name w:val="Основной текст Знак"/>
    <w:basedOn w:val="a0"/>
    <w:link w:val="a3"/>
    <w:semiHidden/>
    <w:rsid w:val="006A2651"/>
    <w:rPr>
      <w:rFonts w:ascii="Times New Roman" w:eastAsia="Times New Roman" w:hAnsi="Times New Roman" w:cs="Times New Roman"/>
      <w:sz w:val="32"/>
      <w:szCs w:val="20"/>
      <w:lang w:eastAsia="ru-RU"/>
    </w:rPr>
  </w:style>
  <w:style w:type="table" w:styleId="a5">
    <w:name w:val="Table Grid"/>
    <w:basedOn w:val="a1"/>
    <w:rsid w:val="006A265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">
    <w:name w:val="Основной текст (2)_"/>
    <w:basedOn w:val="a0"/>
    <w:rsid w:val="00F062E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a6">
    <w:name w:val="Подпись к таблице_"/>
    <w:basedOn w:val="a0"/>
    <w:link w:val="a7"/>
    <w:rsid w:val="00F062E7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character" w:customStyle="1" w:styleId="20">
    <w:name w:val="Основной текст (2)"/>
    <w:basedOn w:val="2"/>
    <w:rsid w:val="00F062E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21">
    <w:name w:val="Основной текст (2) + Полужирный"/>
    <w:basedOn w:val="2"/>
    <w:rsid w:val="00F062E7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6">
    <w:name w:val="Основной текст (6)_"/>
    <w:basedOn w:val="a0"/>
    <w:link w:val="60"/>
    <w:rsid w:val="00F062E7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character" w:customStyle="1" w:styleId="a8">
    <w:name w:val="Колонтитул_"/>
    <w:basedOn w:val="a0"/>
    <w:link w:val="a9"/>
    <w:rsid w:val="00F062E7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character" w:customStyle="1" w:styleId="1">
    <w:name w:val="Заголовок №1_"/>
    <w:basedOn w:val="a0"/>
    <w:link w:val="10"/>
    <w:rsid w:val="00F062E7"/>
    <w:rPr>
      <w:rFonts w:ascii="Times New Roman" w:eastAsia="Times New Roman" w:hAnsi="Times New Roman" w:cs="Times New Roman"/>
      <w:sz w:val="32"/>
      <w:szCs w:val="32"/>
      <w:shd w:val="clear" w:color="auto" w:fill="FFFFFF"/>
    </w:rPr>
  </w:style>
  <w:style w:type="character" w:customStyle="1" w:styleId="212pt">
    <w:name w:val="Основной текст (2) + 12 pt"/>
    <w:basedOn w:val="2"/>
    <w:rsid w:val="00F062E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2115pt">
    <w:name w:val="Основной текст (2) + 11;5 pt;Полужирный"/>
    <w:basedOn w:val="2"/>
    <w:rsid w:val="00F062E7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3"/>
      <w:szCs w:val="23"/>
      <w:u w:val="none"/>
      <w:lang w:val="ru-RU" w:eastAsia="ru-RU" w:bidi="ru-RU"/>
    </w:rPr>
  </w:style>
  <w:style w:type="character" w:customStyle="1" w:styleId="2115pt0">
    <w:name w:val="Основной текст (2) + 11;5 pt;Полужирный;Курсив"/>
    <w:basedOn w:val="2"/>
    <w:rsid w:val="00F062E7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3"/>
      <w:szCs w:val="23"/>
      <w:u w:val="none"/>
      <w:lang w:val="ru-RU" w:eastAsia="ru-RU" w:bidi="ru-RU"/>
    </w:rPr>
  </w:style>
  <w:style w:type="character" w:customStyle="1" w:styleId="7">
    <w:name w:val="Основной текст (7)_"/>
    <w:basedOn w:val="a0"/>
    <w:rsid w:val="00F062E7"/>
    <w:rPr>
      <w:rFonts w:ascii="Arial Narrow" w:eastAsia="Arial Narrow" w:hAnsi="Arial Narrow" w:cs="Arial Narrow"/>
      <w:b w:val="0"/>
      <w:bCs w:val="0"/>
      <w:i w:val="0"/>
      <w:iCs w:val="0"/>
      <w:smallCaps w:val="0"/>
      <w:strike w:val="0"/>
      <w:sz w:val="18"/>
      <w:szCs w:val="18"/>
      <w:u w:val="none"/>
    </w:rPr>
  </w:style>
  <w:style w:type="character" w:customStyle="1" w:styleId="70">
    <w:name w:val="Основной текст (7)"/>
    <w:basedOn w:val="7"/>
    <w:rsid w:val="00F062E7"/>
    <w:rPr>
      <w:rFonts w:ascii="Arial Narrow" w:eastAsia="Arial Narrow" w:hAnsi="Arial Narrow" w:cs="Arial Narrow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8"/>
      <w:szCs w:val="18"/>
      <w:u w:val="none"/>
      <w:lang w:val="ru-RU" w:eastAsia="ru-RU" w:bidi="ru-RU"/>
    </w:rPr>
  </w:style>
  <w:style w:type="character" w:customStyle="1" w:styleId="8">
    <w:name w:val="Основной текст (8)_"/>
    <w:basedOn w:val="a0"/>
    <w:link w:val="80"/>
    <w:rsid w:val="00F062E7"/>
    <w:rPr>
      <w:rFonts w:ascii="Times New Roman" w:eastAsia="Times New Roman" w:hAnsi="Times New Roman" w:cs="Times New Roman"/>
      <w:spacing w:val="-10"/>
      <w:shd w:val="clear" w:color="auto" w:fill="FFFFFF"/>
    </w:rPr>
  </w:style>
  <w:style w:type="character" w:customStyle="1" w:styleId="814pt0pt">
    <w:name w:val="Основной текст (8) + 14 pt;Интервал 0 pt"/>
    <w:basedOn w:val="8"/>
    <w:rsid w:val="00F062E7"/>
    <w:rPr>
      <w:rFonts w:ascii="Times New Roman" w:eastAsia="Times New Roman" w:hAnsi="Times New Roman" w:cs="Times New Roman"/>
      <w:color w:val="000000"/>
      <w:spacing w:val="0"/>
      <w:w w:val="100"/>
      <w:position w:val="0"/>
      <w:sz w:val="28"/>
      <w:szCs w:val="28"/>
      <w:shd w:val="clear" w:color="auto" w:fill="FFFFFF"/>
      <w:lang w:val="ru-RU" w:eastAsia="ru-RU" w:bidi="ru-RU"/>
    </w:rPr>
  </w:style>
  <w:style w:type="character" w:customStyle="1" w:styleId="9">
    <w:name w:val="Основной текст (9)_"/>
    <w:basedOn w:val="a0"/>
    <w:rsid w:val="00F062E7"/>
    <w:rPr>
      <w:rFonts w:ascii="Arial Narrow" w:eastAsia="Arial Narrow" w:hAnsi="Arial Narrow" w:cs="Arial Narrow"/>
      <w:b w:val="0"/>
      <w:bCs w:val="0"/>
      <w:i w:val="0"/>
      <w:iCs w:val="0"/>
      <w:smallCaps w:val="0"/>
      <w:strike w:val="0"/>
      <w:sz w:val="21"/>
      <w:szCs w:val="21"/>
      <w:u w:val="none"/>
    </w:rPr>
  </w:style>
  <w:style w:type="character" w:customStyle="1" w:styleId="90">
    <w:name w:val="Основной текст (9)"/>
    <w:basedOn w:val="9"/>
    <w:rsid w:val="00F062E7"/>
    <w:rPr>
      <w:rFonts w:ascii="Arial Narrow" w:eastAsia="Arial Narrow" w:hAnsi="Arial Narrow" w:cs="Arial Narrow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lang w:val="ru-RU" w:eastAsia="ru-RU" w:bidi="ru-RU"/>
    </w:rPr>
  </w:style>
  <w:style w:type="character" w:customStyle="1" w:styleId="100">
    <w:name w:val="Основной текст (10)_"/>
    <w:basedOn w:val="a0"/>
    <w:link w:val="101"/>
    <w:rsid w:val="00F062E7"/>
    <w:rPr>
      <w:rFonts w:ascii="Palatino Linotype" w:eastAsia="Palatino Linotype" w:hAnsi="Palatino Linotype" w:cs="Palatino Linotype"/>
      <w:sz w:val="18"/>
      <w:szCs w:val="18"/>
      <w:shd w:val="clear" w:color="auto" w:fill="FFFFFF"/>
    </w:rPr>
  </w:style>
  <w:style w:type="character" w:customStyle="1" w:styleId="11">
    <w:name w:val="Основной текст (11)_"/>
    <w:basedOn w:val="a0"/>
    <w:link w:val="110"/>
    <w:rsid w:val="00F062E7"/>
    <w:rPr>
      <w:rFonts w:ascii="Franklin Gothic Medium" w:eastAsia="Franklin Gothic Medium" w:hAnsi="Franklin Gothic Medium" w:cs="Franklin Gothic Medium"/>
      <w:sz w:val="60"/>
      <w:szCs w:val="60"/>
      <w:shd w:val="clear" w:color="auto" w:fill="FFFFFF"/>
    </w:rPr>
  </w:style>
  <w:style w:type="paragraph" w:customStyle="1" w:styleId="a7">
    <w:name w:val="Подпись к таблице"/>
    <w:basedOn w:val="a"/>
    <w:link w:val="a6"/>
    <w:rsid w:val="00F062E7"/>
    <w:pPr>
      <w:widowControl w:val="0"/>
      <w:shd w:val="clear" w:color="auto" w:fill="FFFFFF"/>
      <w:overflowPunct/>
      <w:autoSpaceDE/>
      <w:autoSpaceDN/>
      <w:adjustRightInd/>
      <w:spacing w:line="322" w:lineRule="exact"/>
      <w:jc w:val="both"/>
    </w:pPr>
    <w:rPr>
      <w:sz w:val="28"/>
      <w:szCs w:val="28"/>
      <w:lang w:eastAsia="en-US"/>
    </w:rPr>
  </w:style>
  <w:style w:type="paragraph" w:customStyle="1" w:styleId="60">
    <w:name w:val="Основной текст (6)"/>
    <w:basedOn w:val="a"/>
    <w:link w:val="6"/>
    <w:rsid w:val="00F062E7"/>
    <w:pPr>
      <w:widowControl w:val="0"/>
      <w:shd w:val="clear" w:color="auto" w:fill="FFFFFF"/>
      <w:overflowPunct/>
      <w:autoSpaceDE/>
      <w:autoSpaceDN/>
      <w:adjustRightInd/>
      <w:spacing w:before="600" w:line="0" w:lineRule="atLeast"/>
    </w:pPr>
    <w:rPr>
      <w:sz w:val="28"/>
      <w:szCs w:val="28"/>
      <w:lang w:eastAsia="en-US"/>
    </w:rPr>
  </w:style>
  <w:style w:type="paragraph" w:customStyle="1" w:styleId="a9">
    <w:name w:val="Колонтитул"/>
    <w:basedOn w:val="a"/>
    <w:link w:val="a8"/>
    <w:rsid w:val="00F062E7"/>
    <w:pPr>
      <w:widowControl w:val="0"/>
      <w:shd w:val="clear" w:color="auto" w:fill="FFFFFF"/>
      <w:overflowPunct/>
      <w:autoSpaceDE/>
      <w:autoSpaceDN/>
      <w:adjustRightInd/>
      <w:spacing w:line="0" w:lineRule="atLeast"/>
    </w:pPr>
    <w:rPr>
      <w:sz w:val="28"/>
      <w:szCs w:val="28"/>
      <w:lang w:eastAsia="en-US"/>
    </w:rPr>
  </w:style>
  <w:style w:type="paragraph" w:customStyle="1" w:styleId="10">
    <w:name w:val="Заголовок №1"/>
    <w:basedOn w:val="a"/>
    <w:link w:val="1"/>
    <w:rsid w:val="00F062E7"/>
    <w:pPr>
      <w:widowControl w:val="0"/>
      <w:shd w:val="clear" w:color="auto" w:fill="FFFFFF"/>
      <w:overflowPunct/>
      <w:autoSpaceDE/>
      <w:autoSpaceDN/>
      <w:adjustRightInd/>
      <w:spacing w:line="0" w:lineRule="atLeast"/>
      <w:outlineLvl w:val="0"/>
    </w:pPr>
    <w:rPr>
      <w:sz w:val="32"/>
      <w:szCs w:val="32"/>
      <w:lang w:eastAsia="en-US"/>
    </w:rPr>
  </w:style>
  <w:style w:type="paragraph" w:customStyle="1" w:styleId="80">
    <w:name w:val="Основной текст (8)"/>
    <w:basedOn w:val="a"/>
    <w:link w:val="8"/>
    <w:rsid w:val="00F062E7"/>
    <w:pPr>
      <w:widowControl w:val="0"/>
      <w:shd w:val="clear" w:color="auto" w:fill="FFFFFF"/>
      <w:overflowPunct/>
      <w:autoSpaceDE/>
      <w:autoSpaceDN/>
      <w:adjustRightInd/>
      <w:spacing w:before="60" w:line="326" w:lineRule="exact"/>
      <w:ind w:hanging="400"/>
    </w:pPr>
    <w:rPr>
      <w:spacing w:val="-10"/>
      <w:sz w:val="22"/>
      <w:szCs w:val="22"/>
      <w:lang w:eastAsia="en-US"/>
    </w:rPr>
  </w:style>
  <w:style w:type="paragraph" w:customStyle="1" w:styleId="101">
    <w:name w:val="Основной текст (10)"/>
    <w:basedOn w:val="a"/>
    <w:link w:val="100"/>
    <w:rsid w:val="00F062E7"/>
    <w:pPr>
      <w:widowControl w:val="0"/>
      <w:shd w:val="clear" w:color="auto" w:fill="FFFFFF"/>
      <w:overflowPunct/>
      <w:autoSpaceDE/>
      <w:autoSpaceDN/>
      <w:adjustRightInd/>
      <w:spacing w:before="120" w:line="0" w:lineRule="atLeast"/>
    </w:pPr>
    <w:rPr>
      <w:rFonts w:ascii="Palatino Linotype" w:eastAsia="Palatino Linotype" w:hAnsi="Palatino Linotype" w:cs="Palatino Linotype"/>
      <w:sz w:val="18"/>
      <w:szCs w:val="18"/>
      <w:lang w:eastAsia="en-US"/>
    </w:rPr>
  </w:style>
  <w:style w:type="paragraph" w:customStyle="1" w:styleId="110">
    <w:name w:val="Основной текст (11)"/>
    <w:basedOn w:val="a"/>
    <w:link w:val="11"/>
    <w:rsid w:val="00F062E7"/>
    <w:pPr>
      <w:widowControl w:val="0"/>
      <w:shd w:val="clear" w:color="auto" w:fill="FFFFFF"/>
      <w:overflowPunct/>
      <w:autoSpaceDE/>
      <w:autoSpaceDN/>
      <w:adjustRightInd/>
      <w:spacing w:line="0" w:lineRule="atLeast"/>
    </w:pPr>
    <w:rPr>
      <w:rFonts w:ascii="Franklin Gothic Medium" w:eastAsia="Franklin Gothic Medium" w:hAnsi="Franklin Gothic Medium" w:cs="Franklin Gothic Medium"/>
      <w:sz w:val="60"/>
      <w:szCs w:val="60"/>
      <w:lang w:eastAsia="en-US"/>
    </w:rPr>
  </w:style>
  <w:style w:type="character" w:customStyle="1" w:styleId="2Arial17pt">
    <w:name w:val="Основной текст (2) + Arial;17 pt"/>
    <w:basedOn w:val="2"/>
    <w:rsid w:val="0095108C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34"/>
      <w:szCs w:val="34"/>
      <w:u w:val="none"/>
      <w:lang w:val="ru-RU" w:eastAsia="ru-RU" w:bidi="ru-RU"/>
    </w:rPr>
  </w:style>
  <w:style w:type="paragraph" w:styleId="aa">
    <w:name w:val="header"/>
    <w:basedOn w:val="a"/>
    <w:link w:val="ab"/>
    <w:uiPriority w:val="99"/>
    <w:unhideWhenUsed/>
    <w:rsid w:val="0076245D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76245D"/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ac">
    <w:name w:val="footer"/>
    <w:basedOn w:val="a"/>
    <w:link w:val="ad"/>
    <w:uiPriority w:val="99"/>
    <w:unhideWhenUsed/>
    <w:rsid w:val="0076245D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76245D"/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ae">
    <w:name w:val="Normal (Web)"/>
    <w:basedOn w:val="a"/>
    <w:semiHidden/>
    <w:unhideWhenUsed/>
    <w:rsid w:val="00420C37"/>
    <w:pPr>
      <w:overflowPunct/>
      <w:autoSpaceDE/>
      <w:autoSpaceDN/>
      <w:adjustRightInd/>
      <w:spacing w:before="100" w:beforeAutospacing="1" w:after="100" w:afterAutospacing="1"/>
    </w:pPr>
    <w:rPr>
      <w:rFonts w:eastAsia="Calibri"/>
      <w:sz w:val="24"/>
      <w:szCs w:val="24"/>
    </w:rPr>
  </w:style>
  <w:style w:type="paragraph" w:styleId="af">
    <w:name w:val="Balloon Text"/>
    <w:basedOn w:val="a"/>
    <w:link w:val="af0"/>
    <w:uiPriority w:val="99"/>
    <w:semiHidden/>
    <w:unhideWhenUsed/>
    <w:rsid w:val="00441868"/>
    <w:rPr>
      <w:rFonts w:ascii="Segoe UI" w:hAnsi="Segoe UI" w:cs="Segoe UI"/>
      <w:sz w:val="18"/>
      <w:szCs w:val="18"/>
    </w:rPr>
  </w:style>
  <w:style w:type="character" w:customStyle="1" w:styleId="af0">
    <w:name w:val="Текст выноски Знак"/>
    <w:basedOn w:val="a0"/>
    <w:link w:val="af"/>
    <w:uiPriority w:val="99"/>
    <w:semiHidden/>
    <w:rsid w:val="00441868"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af1">
    <w:name w:val="Основной текст_"/>
    <w:basedOn w:val="a0"/>
    <w:link w:val="12"/>
    <w:rsid w:val="007D2D28"/>
    <w:rPr>
      <w:rFonts w:ascii="Times New Roman" w:eastAsia="Times New Roman" w:hAnsi="Times New Roman" w:cs="Times New Roman"/>
      <w:sz w:val="26"/>
      <w:szCs w:val="26"/>
    </w:rPr>
  </w:style>
  <w:style w:type="paragraph" w:customStyle="1" w:styleId="12">
    <w:name w:val="Основной текст1"/>
    <w:basedOn w:val="a"/>
    <w:link w:val="af1"/>
    <w:rsid w:val="007D2D28"/>
    <w:pPr>
      <w:widowControl w:val="0"/>
      <w:overflowPunct/>
      <w:autoSpaceDE/>
      <w:autoSpaceDN/>
      <w:adjustRightInd/>
      <w:spacing w:line="262" w:lineRule="auto"/>
      <w:ind w:firstLine="400"/>
    </w:pPr>
    <w:rPr>
      <w:szCs w:val="26"/>
      <w:lang w:eastAsia="en-US"/>
    </w:rPr>
  </w:style>
  <w:style w:type="character" w:customStyle="1" w:styleId="af2">
    <w:name w:val="Другое_"/>
    <w:basedOn w:val="a0"/>
    <w:link w:val="af3"/>
    <w:rsid w:val="007D2D28"/>
    <w:rPr>
      <w:rFonts w:ascii="Times New Roman" w:eastAsia="Times New Roman" w:hAnsi="Times New Roman" w:cs="Times New Roman"/>
      <w:sz w:val="26"/>
      <w:szCs w:val="26"/>
    </w:rPr>
  </w:style>
  <w:style w:type="paragraph" w:customStyle="1" w:styleId="af3">
    <w:name w:val="Другое"/>
    <w:basedOn w:val="a"/>
    <w:link w:val="af2"/>
    <w:rsid w:val="007D2D28"/>
    <w:pPr>
      <w:widowControl w:val="0"/>
      <w:overflowPunct/>
      <w:autoSpaceDE/>
      <w:autoSpaceDN/>
      <w:adjustRightInd/>
      <w:spacing w:line="262" w:lineRule="auto"/>
      <w:ind w:firstLine="400"/>
    </w:pPr>
    <w:rPr>
      <w:szCs w:val="2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41293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474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5</Pages>
  <Words>2186</Words>
  <Characters>12464</Characters>
  <Application>Microsoft Office Word</Application>
  <DocSecurity>0</DocSecurity>
  <Lines>103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14621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ДУМА</cp:lastModifiedBy>
  <cp:revision>4</cp:revision>
  <cp:lastPrinted>2026-02-25T07:02:00Z</cp:lastPrinted>
  <dcterms:created xsi:type="dcterms:W3CDTF">2026-02-17T07:35:00Z</dcterms:created>
  <dcterms:modified xsi:type="dcterms:W3CDTF">2026-02-26T03:48:00Z</dcterms:modified>
</cp:coreProperties>
</file>