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E9C" w:rsidRPr="00171D24" w:rsidRDefault="00554E9C" w:rsidP="00554E9C">
      <w:pPr>
        <w:jc w:val="center"/>
        <w:rPr>
          <w:sz w:val="24"/>
          <w:szCs w:val="24"/>
        </w:rPr>
      </w:pPr>
      <w:r w:rsidRPr="00171D24">
        <w:rPr>
          <w:sz w:val="24"/>
          <w:szCs w:val="24"/>
        </w:rPr>
        <w:t xml:space="preserve">  Российская Федерация</w:t>
      </w:r>
    </w:p>
    <w:p w:rsidR="00554E9C" w:rsidRPr="00171D24" w:rsidRDefault="00554E9C" w:rsidP="00554E9C">
      <w:pPr>
        <w:jc w:val="center"/>
        <w:rPr>
          <w:sz w:val="24"/>
          <w:szCs w:val="24"/>
        </w:rPr>
      </w:pPr>
      <w:r w:rsidRPr="00171D24">
        <w:rPr>
          <w:sz w:val="24"/>
          <w:szCs w:val="24"/>
        </w:rPr>
        <w:t>Иркутская область</w:t>
      </w:r>
    </w:p>
    <w:p w:rsidR="00554E9C" w:rsidRPr="00171D24" w:rsidRDefault="00554E9C" w:rsidP="00554E9C">
      <w:pPr>
        <w:jc w:val="center"/>
        <w:rPr>
          <w:sz w:val="24"/>
          <w:szCs w:val="24"/>
        </w:rPr>
      </w:pPr>
      <w:r w:rsidRPr="00171D24">
        <w:rPr>
          <w:sz w:val="24"/>
          <w:szCs w:val="24"/>
        </w:rPr>
        <w:t>Усть-Удинский район</w:t>
      </w:r>
    </w:p>
    <w:p w:rsidR="00554E9C" w:rsidRPr="00171D24" w:rsidRDefault="00554E9C" w:rsidP="00554E9C">
      <w:pPr>
        <w:jc w:val="center"/>
        <w:rPr>
          <w:sz w:val="24"/>
          <w:szCs w:val="24"/>
        </w:rPr>
      </w:pPr>
    </w:p>
    <w:p w:rsidR="00554E9C" w:rsidRPr="00171D24" w:rsidRDefault="00554E9C" w:rsidP="00554E9C">
      <w:pPr>
        <w:jc w:val="center"/>
        <w:rPr>
          <w:sz w:val="24"/>
          <w:szCs w:val="24"/>
        </w:rPr>
      </w:pPr>
      <w:r w:rsidRPr="00171D24">
        <w:rPr>
          <w:sz w:val="24"/>
          <w:szCs w:val="24"/>
        </w:rPr>
        <w:t>РАЙОННАЯ ДУМА</w:t>
      </w:r>
    </w:p>
    <w:p w:rsidR="00554E9C" w:rsidRPr="00171D24" w:rsidRDefault="00554E9C" w:rsidP="00554E9C">
      <w:pPr>
        <w:jc w:val="center"/>
        <w:rPr>
          <w:sz w:val="24"/>
          <w:szCs w:val="24"/>
        </w:rPr>
      </w:pPr>
    </w:p>
    <w:p w:rsidR="00554E9C" w:rsidRPr="00171D24" w:rsidRDefault="00554E9C" w:rsidP="00554E9C">
      <w:pPr>
        <w:jc w:val="both"/>
        <w:rPr>
          <w:sz w:val="24"/>
          <w:szCs w:val="24"/>
        </w:rPr>
      </w:pPr>
      <w:r w:rsidRPr="00171D24">
        <w:rPr>
          <w:sz w:val="24"/>
          <w:szCs w:val="24"/>
        </w:rPr>
        <w:t>«</w:t>
      </w:r>
      <w:r w:rsidR="00F1116A">
        <w:rPr>
          <w:sz w:val="24"/>
          <w:szCs w:val="24"/>
        </w:rPr>
        <w:t>23</w:t>
      </w:r>
      <w:r w:rsidRPr="00171D24">
        <w:rPr>
          <w:sz w:val="24"/>
          <w:szCs w:val="24"/>
        </w:rPr>
        <w:t xml:space="preserve">» </w:t>
      </w:r>
      <w:r w:rsidR="004E1ABF">
        <w:rPr>
          <w:sz w:val="24"/>
          <w:szCs w:val="24"/>
        </w:rPr>
        <w:t>декабря</w:t>
      </w:r>
      <w:r w:rsidRPr="00171D24">
        <w:rPr>
          <w:sz w:val="24"/>
          <w:szCs w:val="24"/>
        </w:rPr>
        <w:t xml:space="preserve"> 2021 г.</w:t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  <w:t>№</w:t>
      </w:r>
      <w:r w:rsidR="004F0DEB">
        <w:rPr>
          <w:sz w:val="24"/>
          <w:szCs w:val="24"/>
        </w:rPr>
        <w:t xml:space="preserve"> </w:t>
      </w:r>
      <w:r w:rsidR="00F1116A">
        <w:rPr>
          <w:sz w:val="24"/>
          <w:szCs w:val="24"/>
        </w:rPr>
        <w:t>34/4</w:t>
      </w:r>
      <w:r w:rsidR="004E1ABF">
        <w:rPr>
          <w:sz w:val="24"/>
          <w:szCs w:val="24"/>
        </w:rPr>
        <w:t xml:space="preserve"> - </w:t>
      </w:r>
      <w:r w:rsidRPr="00171D24">
        <w:rPr>
          <w:sz w:val="24"/>
          <w:szCs w:val="24"/>
        </w:rPr>
        <w:t>РД</w:t>
      </w:r>
    </w:p>
    <w:p w:rsidR="00554E9C" w:rsidRPr="00171D24" w:rsidRDefault="00554E9C" w:rsidP="00554E9C">
      <w:pPr>
        <w:jc w:val="center"/>
        <w:rPr>
          <w:sz w:val="24"/>
          <w:szCs w:val="24"/>
        </w:rPr>
      </w:pPr>
    </w:p>
    <w:p w:rsidR="00554E9C" w:rsidRPr="00171D24" w:rsidRDefault="00554E9C" w:rsidP="00554E9C">
      <w:pPr>
        <w:jc w:val="center"/>
        <w:rPr>
          <w:sz w:val="24"/>
          <w:szCs w:val="24"/>
        </w:rPr>
      </w:pPr>
      <w:r w:rsidRPr="00171D24">
        <w:rPr>
          <w:sz w:val="24"/>
          <w:szCs w:val="24"/>
        </w:rPr>
        <w:t>РЕШЕНИЕ</w:t>
      </w:r>
    </w:p>
    <w:p w:rsidR="00554E9C" w:rsidRPr="00171D24" w:rsidRDefault="00554E9C" w:rsidP="00554E9C">
      <w:pPr>
        <w:jc w:val="both"/>
        <w:rPr>
          <w:sz w:val="24"/>
          <w:szCs w:val="24"/>
        </w:rPr>
      </w:pPr>
    </w:p>
    <w:p w:rsidR="00554E9C" w:rsidRPr="00171D24" w:rsidRDefault="00554E9C" w:rsidP="00554E9C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171D24">
        <w:rPr>
          <w:rFonts w:ascii="Times New Roman" w:hAnsi="Times New Roman" w:cs="Times New Roman"/>
          <w:sz w:val="24"/>
          <w:szCs w:val="24"/>
        </w:rPr>
        <w:t>«О внесении изменений в</w:t>
      </w:r>
      <w:r w:rsidR="00DE76B9">
        <w:rPr>
          <w:rFonts w:ascii="Times New Roman" w:hAnsi="Times New Roman" w:cs="Times New Roman"/>
          <w:sz w:val="24"/>
          <w:szCs w:val="24"/>
        </w:rPr>
        <w:t xml:space="preserve"> </w:t>
      </w:r>
      <w:r w:rsidR="00DE76B9" w:rsidRPr="00DE76B9">
        <w:rPr>
          <w:rFonts w:ascii="Times New Roman" w:hAnsi="Times New Roman" w:cs="Times New Roman"/>
          <w:sz w:val="24"/>
          <w:szCs w:val="24"/>
        </w:rPr>
        <w:t>Стратегию социально-экономического развития районного муниципального образования «Усть-Удинский район» на период до 2030г</w:t>
      </w:r>
      <w:r w:rsidRPr="00171D24">
        <w:rPr>
          <w:rFonts w:ascii="Times New Roman" w:hAnsi="Times New Roman" w:cs="Times New Roman"/>
          <w:sz w:val="24"/>
          <w:szCs w:val="24"/>
        </w:rPr>
        <w:t>.</w:t>
      </w:r>
      <w:r w:rsidR="00CA2A4E">
        <w:rPr>
          <w:rFonts w:ascii="Times New Roman" w:hAnsi="Times New Roman" w:cs="Times New Roman"/>
          <w:sz w:val="24"/>
          <w:szCs w:val="24"/>
        </w:rPr>
        <w:t xml:space="preserve">, утвержденную решением районной Думы районного муниципального образования «Усть-Удинский район» </w:t>
      </w:r>
      <w:r w:rsidR="00CA2A4E" w:rsidRPr="00171D24">
        <w:rPr>
          <w:rFonts w:ascii="Times New Roman" w:hAnsi="Times New Roman" w:cs="Times New Roman"/>
          <w:sz w:val="24"/>
          <w:szCs w:val="24"/>
        </w:rPr>
        <w:t>от 25.04.2019г. №55/2-РД</w:t>
      </w:r>
      <w:r w:rsidRPr="00171D24">
        <w:rPr>
          <w:rFonts w:ascii="Times New Roman" w:hAnsi="Times New Roman" w:cs="Times New Roman"/>
          <w:sz w:val="24"/>
          <w:szCs w:val="24"/>
        </w:rPr>
        <w:t>»</w:t>
      </w:r>
    </w:p>
    <w:p w:rsidR="00554E9C" w:rsidRPr="00171D24" w:rsidRDefault="00554E9C" w:rsidP="00554E9C">
      <w:pPr>
        <w:jc w:val="center"/>
        <w:rPr>
          <w:sz w:val="24"/>
          <w:szCs w:val="24"/>
        </w:rPr>
      </w:pPr>
    </w:p>
    <w:p w:rsidR="0050223D" w:rsidRDefault="0050223D" w:rsidP="00554E9C">
      <w:pPr>
        <w:rPr>
          <w:sz w:val="24"/>
          <w:szCs w:val="24"/>
        </w:rPr>
      </w:pPr>
    </w:p>
    <w:p w:rsidR="00554E9C" w:rsidRPr="00171D24" w:rsidRDefault="00554E9C" w:rsidP="00554E9C">
      <w:pPr>
        <w:rPr>
          <w:sz w:val="24"/>
          <w:szCs w:val="24"/>
        </w:rPr>
      </w:pPr>
      <w:r w:rsidRPr="00171D24">
        <w:rPr>
          <w:sz w:val="24"/>
          <w:szCs w:val="24"/>
        </w:rPr>
        <w:t>Принят</w:t>
      </w:r>
      <w:r w:rsidR="00F1116A">
        <w:rPr>
          <w:sz w:val="24"/>
          <w:szCs w:val="24"/>
        </w:rPr>
        <w:t>о на 34</w:t>
      </w:r>
      <w:r w:rsidRPr="00171D24">
        <w:rPr>
          <w:sz w:val="24"/>
          <w:szCs w:val="24"/>
        </w:rPr>
        <w:t xml:space="preserve"> заседании</w:t>
      </w:r>
    </w:p>
    <w:p w:rsidR="00554E9C" w:rsidRPr="00171D24" w:rsidRDefault="00554E9C" w:rsidP="00554E9C">
      <w:pPr>
        <w:rPr>
          <w:sz w:val="24"/>
          <w:szCs w:val="24"/>
        </w:rPr>
      </w:pPr>
      <w:r w:rsidRPr="00171D24">
        <w:rPr>
          <w:sz w:val="24"/>
          <w:szCs w:val="24"/>
        </w:rPr>
        <w:t xml:space="preserve">районной Думы </w:t>
      </w:r>
      <w:r w:rsidR="004F0DEB">
        <w:rPr>
          <w:sz w:val="24"/>
          <w:szCs w:val="24"/>
        </w:rPr>
        <w:t>7</w:t>
      </w:r>
      <w:r w:rsidRPr="00171D24">
        <w:rPr>
          <w:sz w:val="24"/>
          <w:szCs w:val="24"/>
        </w:rPr>
        <w:t xml:space="preserve">-го созыва </w:t>
      </w:r>
    </w:p>
    <w:p w:rsidR="00554E9C" w:rsidRPr="00171D24" w:rsidRDefault="00554E9C" w:rsidP="00554E9C">
      <w:pPr>
        <w:rPr>
          <w:sz w:val="24"/>
          <w:szCs w:val="24"/>
        </w:rPr>
      </w:pPr>
      <w:r w:rsidRPr="00171D24">
        <w:rPr>
          <w:sz w:val="24"/>
          <w:szCs w:val="24"/>
        </w:rPr>
        <w:t>«</w:t>
      </w:r>
      <w:r w:rsidR="00F1116A">
        <w:rPr>
          <w:sz w:val="24"/>
          <w:szCs w:val="24"/>
        </w:rPr>
        <w:t>23</w:t>
      </w:r>
      <w:r w:rsidRPr="00171D24">
        <w:rPr>
          <w:sz w:val="24"/>
          <w:szCs w:val="24"/>
        </w:rPr>
        <w:t xml:space="preserve">» </w:t>
      </w:r>
      <w:r w:rsidR="004E1ABF">
        <w:rPr>
          <w:sz w:val="24"/>
          <w:szCs w:val="24"/>
        </w:rPr>
        <w:t>декабря</w:t>
      </w:r>
      <w:r w:rsidRPr="00171D24">
        <w:rPr>
          <w:sz w:val="24"/>
          <w:szCs w:val="24"/>
        </w:rPr>
        <w:t xml:space="preserve"> 2021 года</w:t>
      </w:r>
    </w:p>
    <w:p w:rsidR="00554E9C" w:rsidRPr="00171D24" w:rsidRDefault="00554E9C" w:rsidP="00554E9C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554E9C" w:rsidRPr="00171D24" w:rsidRDefault="00554E9C" w:rsidP="00554E9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1D24">
        <w:rPr>
          <w:rFonts w:ascii="Times New Roman" w:hAnsi="Times New Roman" w:cs="Times New Roman"/>
          <w:sz w:val="24"/>
          <w:szCs w:val="24"/>
        </w:rPr>
        <w:tab/>
      </w:r>
      <w:r w:rsidR="00BD6149">
        <w:rPr>
          <w:rFonts w:ascii="Times New Roman" w:hAnsi="Times New Roman" w:cs="Times New Roman"/>
          <w:sz w:val="24"/>
          <w:szCs w:val="24"/>
        </w:rPr>
        <w:t>В</w:t>
      </w:r>
      <w:r w:rsidR="000C4417">
        <w:rPr>
          <w:rFonts w:ascii="Times New Roman" w:hAnsi="Times New Roman" w:cs="Times New Roman"/>
          <w:sz w:val="24"/>
          <w:szCs w:val="24"/>
        </w:rPr>
        <w:t xml:space="preserve"> целях</w:t>
      </w:r>
      <w:r w:rsidR="00282BB8">
        <w:rPr>
          <w:rFonts w:ascii="Times New Roman" w:hAnsi="Times New Roman" w:cs="Times New Roman"/>
          <w:sz w:val="24"/>
          <w:szCs w:val="24"/>
        </w:rPr>
        <w:t xml:space="preserve"> </w:t>
      </w:r>
      <w:r w:rsidR="000C4417">
        <w:rPr>
          <w:rFonts w:ascii="Times New Roman" w:hAnsi="Times New Roman" w:cs="Times New Roman"/>
          <w:sz w:val="24"/>
          <w:szCs w:val="24"/>
        </w:rPr>
        <w:t xml:space="preserve">актуализации </w:t>
      </w:r>
      <w:r w:rsidR="000C4417" w:rsidRPr="00171D24">
        <w:rPr>
          <w:rFonts w:ascii="Times New Roman" w:hAnsi="Times New Roman" w:cs="Times New Roman"/>
          <w:sz w:val="24"/>
          <w:szCs w:val="24"/>
        </w:rPr>
        <w:t>Стратеги</w:t>
      </w:r>
      <w:r w:rsidR="000C4417">
        <w:rPr>
          <w:rFonts w:ascii="Times New Roman" w:hAnsi="Times New Roman" w:cs="Times New Roman"/>
          <w:sz w:val="24"/>
          <w:szCs w:val="24"/>
        </w:rPr>
        <w:t>и</w:t>
      </w:r>
      <w:r w:rsidR="000C4417" w:rsidRPr="00171D24">
        <w:rPr>
          <w:rFonts w:ascii="Times New Roman" w:hAnsi="Times New Roman" w:cs="Times New Roman"/>
          <w:sz w:val="24"/>
          <w:szCs w:val="24"/>
        </w:rPr>
        <w:t xml:space="preserve"> социально-экономического развития </w:t>
      </w:r>
      <w:r w:rsidR="007A1946" w:rsidRPr="007A1946">
        <w:rPr>
          <w:rFonts w:ascii="Times New Roman" w:hAnsi="Times New Roman" w:cs="Times New Roman"/>
          <w:sz w:val="24"/>
          <w:szCs w:val="24"/>
        </w:rPr>
        <w:t>районного муниципального образования «Усть-Удинский район»</w:t>
      </w:r>
      <w:r w:rsidR="00FD724D">
        <w:rPr>
          <w:rFonts w:ascii="Times New Roman" w:hAnsi="Times New Roman" w:cs="Times New Roman"/>
          <w:sz w:val="24"/>
          <w:szCs w:val="24"/>
        </w:rPr>
        <w:t xml:space="preserve"> </w:t>
      </w:r>
      <w:r w:rsidR="000C4417" w:rsidRPr="00171D24">
        <w:rPr>
          <w:rFonts w:ascii="Times New Roman" w:hAnsi="Times New Roman" w:cs="Times New Roman"/>
          <w:sz w:val="24"/>
          <w:szCs w:val="24"/>
        </w:rPr>
        <w:t>на период до 2030г</w:t>
      </w:r>
      <w:r w:rsidR="000C4417">
        <w:rPr>
          <w:rFonts w:ascii="Times New Roman" w:hAnsi="Times New Roman" w:cs="Times New Roman"/>
          <w:sz w:val="24"/>
          <w:szCs w:val="24"/>
        </w:rPr>
        <w:t xml:space="preserve">., </w:t>
      </w:r>
      <w:r w:rsidR="00A64C2F" w:rsidRPr="00171D24">
        <w:rPr>
          <w:rFonts w:ascii="Times New Roman" w:hAnsi="Times New Roman" w:cs="Times New Roman"/>
          <w:sz w:val="24"/>
          <w:szCs w:val="24"/>
        </w:rPr>
        <w:t>руководствуясь ст.46 Устава районного муниципального образования «Усть-Удинский район»</w:t>
      </w:r>
    </w:p>
    <w:p w:rsidR="00554E9C" w:rsidRPr="00171D24" w:rsidRDefault="00554E9C" w:rsidP="00554E9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54E9C" w:rsidRPr="00171D24" w:rsidRDefault="00554E9C" w:rsidP="00554E9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1D24"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554E9C" w:rsidRPr="00171D24" w:rsidRDefault="00554E9C" w:rsidP="00554E9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54E9C" w:rsidRPr="00171D24" w:rsidRDefault="00E53A9F" w:rsidP="00554E9C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E3768">
        <w:rPr>
          <w:rFonts w:ascii="Times New Roman" w:hAnsi="Times New Roman" w:cs="Times New Roman"/>
          <w:sz w:val="24"/>
          <w:szCs w:val="24"/>
        </w:rPr>
        <w:t xml:space="preserve">. </w:t>
      </w:r>
      <w:r w:rsidR="00A64C2F" w:rsidRPr="00171D24">
        <w:rPr>
          <w:rFonts w:ascii="Times New Roman" w:hAnsi="Times New Roman" w:cs="Times New Roman"/>
          <w:sz w:val="24"/>
          <w:szCs w:val="24"/>
        </w:rPr>
        <w:t>Внести изменения в</w:t>
      </w:r>
      <w:r w:rsidR="00554E9C" w:rsidRPr="00171D24">
        <w:rPr>
          <w:rFonts w:ascii="Times New Roman" w:hAnsi="Times New Roman" w:cs="Times New Roman"/>
          <w:sz w:val="24"/>
          <w:szCs w:val="24"/>
        </w:rPr>
        <w:t xml:space="preserve"> Стратегию социально-экономического развития </w:t>
      </w:r>
      <w:r w:rsidR="00D75F2E">
        <w:rPr>
          <w:rFonts w:ascii="Times New Roman" w:hAnsi="Times New Roman" w:cs="Times New Roman"/>
          <w:sz w:val="24"/>
          <w:szCs w:val="24"/>
        </w:rPr>
        <w:t>районного муниципального образования «</w:t>
      </w:r>
      <w:r w:rsidR="00D75F2E" w:rsidRPr="00171D24">
        <w:rPr>
          <w:rFonts w:ascii="Times New Roman" w:hAnsi="Times New Roman" w:cs="Times New Roman"/>
          <w:sz w:val="24"/>
          <w:szCs w:val="24"/>
        </w:rPr>
        <w:t>Усть-Удинск</w:t>
      </w:r>
      <w:r w:rsidR="00D75F2E">
        <w:rPr>
          <w:rFonts w:ascii="Times New Roman" w:hAnsi="Times New Roman" w:cs="Times New Roman"/>
          <w:sz w:val="24"/>
          <w:szCs w:val="24"/>
        </w:rPr>
        <w:t>ий</w:t>
      </w:r>
      <w:r w:rsidR="00D75F2E" w:rsidRPr="00171D24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D75F2E">
        <w:rPr>
          <w:rFonts w:ascii="Times New Roman" w:hAnsi="Times New Roman" w:cs="Times New Roman"/>
          <w:sz w:val="24"/>
          <w:szCs w:val="24"/>
        </w:rPr>
        <w:t>»</w:t>
      </w:r>
      <w:r w:rsidR="00554E9C" w:rsidRPr="00171D24">
        <w:rPr>
          <w:rFonts w:ascii="Times New Roman" w:hAnsi="Times New Roman" w:cs="Times New Roman"/>
          <w:sz w:val="24"/>
          <w:szCs w:val="24"/>
        </w:rPr>
        <w:t xml:space="preserve"> на период до 2030г.</w:t>
      </w:r>
      <w:r w:rsidR="00A64C2F" w:rsidRPr="00171D24">
        <w:rPr>
          <w:rFonts w:ascii="Times New Roman" w:hAnsi="Times New Roman" w:cs="Times New Roman"/>
          <w:sz w:val="24"/>
          <w:szCs w:val="24"/>
        </w:rPr>
        <w:t xml:space="preserve">, утвержденную решением районной Думы </w:t>
      </w:r>
      <w:r w:rsidR="00766B35">
        <w:rPr>
          <w:rFonts w:ascii="Times New Roman" w:hAnsi="Times New Roman" w:cs="Times New Roman"/>
          <w:sz w:val="24"/>
          <w:szCs w:val="24"/>
        </w:rPr>
        <w:t xml:space="preserve">районного муниципального образования «Усть-Удинский район» </w:t>
      </w:r>
      <w:r w:rsidR="00A64C2F" w:rsidRPr="00171D24">
        <w:rPr>
          <w:rFonts w:ascii="Times New Roman" w:hAnsi="Times New Roman" w:cs="Times New Roman"/>
          <w:sz w:val="24"/>
          <w:szCs w:val="24"/>
        </w:rPr>
        <w:t>от 25.04.2019г. №55/2-РД</w:t>
      </w:r>
      <w:r w:rsidR="0009682D" w:rsidRPr="00171D24">
        <w:rPr>
          <w:rFonts w:ascii="Times New Roman" w:hAnsi="Times New Roman" w:cs="Times New Roman"/>
          <w:sz w:val="24"/>
          <w:szCs w:val="24"/>
        </w:rPr>
        <w:t xml:space="preserve"> (далее – Стратегия)</w:t>
      </w:r>
      <w:r w:rsidR="007A159D" w:rsidRPr="00171D24">
        <w:rPr>
          <w:rFonts w:ascii="Times New Roman" w:hAnsi="Times New Roman" w:cs="Times New Roman"/>
          <w:sz w:val="24"/>
          <w:szCs w:val="24"/>
        </w:rPr>
        <w:t>:</w:t>
      </w:r>
    </w:p>
    <w:p w:rsidR="003E4673" w:rsidRDefault="00E53A9F" w:rsidP="003E4673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907139">
        <w:rPr>
          <w:rFonts w:ascii="Times New Roman" w:hAnsi="Times New Roman" w:cs="Times New Roman"/>
          <w:sz w:val="24"/>
          <w:szCs w:val="24"/>
        </w:rPr>
        <w:t>.</w:t>
      </w:r>
      <w:r w:rsidR="00D75F2E">
        <w:rPr>
          <w:rFonts w:ascii="Times New Roman" w:hAnsi="Times New Roman" w:cs="Times New Roman"/>
          <w:sz w:val="24"/>
          <w:szCs w:val="24"/>
        </w:rPr>
        <w:t>1</w:t>
      </w:r>
      <w:r w:rsidR="00907139">
        <w:rPr>
          <w:rFonts w:ascii="Times New Roman" w:hAnsi="Times New Roman" w:cs="Times New Roman"/>
          <w:sz w:val="24"/>
          <w:szCs w:val="24"/>
        </w:rPr>
        <w:t xml:space="preserve">. </w:t>
      </w:r>
      <w:r w:rsidR="003E4673">
        <w:rPr>
          <w:rFonts w:ascii="Times New Roman" w:hAnsi="Times New Roman" w:cs="Times New Roman"/>
          <w:sz w:val="24"/>
          <w:szCs w:val="24"/>
        </w:rPr>
        <w:t>р</w:t>
      </w:r>
      <w:r w:rsidR="003E4673" w:rsidRPr="003E4673">
        <w:rPr>
          <w:rFonts w:ascii="Times New Roman" w:hAnsi="Times New Roman" w:cs="Times New Roman"/>
          <w:sz w:val="24"/>
          <w:szCs w:val="24"/>
        </w:rPr>
        <w:t xml:space="preserve">аздел 5 </w:t>
      </w:r>
      <w:r w:rsidR="003E4673">
        <w:rPr>
          <w:rFonts w:ascii="Times New Roman" w:hAnsi="Times New Roman" w:cs="Times New Roman"/>
          <w:sz w:val="24"/>
          <w:szCs w:val="24"/>
        </w:rPr>
        <w:t>«</w:t>
      </w:r>
      <w:r w:rsidR="003E4673" w:rsidRPr="003E4673">
        <w:rPr>
          <w:rFonts w:ascii="Times New Roman" w:hAnsi="Times New Roman" w:cs="Times New Roman"/>
          <w:sz w:val="24"/>
          <w:szCs w:val="24"/>
        </w:rPr>
        <w:t>Показатели достижения целей социально-экономического развития районного муниципального образования «Усть-Удинский район», сроки и этапы реализации Стратегии</w:t>
      </w:r>
      <w:r w:rsidR="003E4673">
        <w:rPr>
          <w:rFonts w:ascii="Times New Roman" w:hAnsi="Times New Roman" w:cs="Times New Roman"/>
          <w:sz w:val="24"/>
          <w:szCs w:val="24"/>
        </w:rPr>
        <w:t xml:space="preserve">» </w:t>
      </w:r>
      <w:r w:rsidR="003E4673" w:rsidRPr="00171D24">
        <w:rPr>
          <w:rFonts w:ascii="Times New Roman" w:hAnsi="Times New Roman" w:cs="Times New Roman"/>
          <w:sz w:val="24"/>
          <w:szCs w:val="24"/>
        </w:rPr>
        <w:t xml:space="preserve">изложить </w:t>
      </w:r>
      <w:r w:rsidR="003E4673">
        <w:rPr>
          <w:rFonts w:ascii="Times New Roman" w:hAnsi="Times New Roman" w:cs="Times New Roman"/>
          <w:sz w:val="24"/>
          <w:szCs w:val="24"/>
        </w:rPr>
        <w:t>в новой редакции (приложение №</w:t>
      </w:r>
      <w:r w:rsidR="003D506C">
        <w:rPr>
          <w:rFonts w:ascii="Times New Roman" w:hAnsi="Times New Roman" w:cs="Times New Roman"/>
          <w:sz w:val="24"/>
          <w:szCs w:val="24"/>
        </w:rPr>
        <w:t xml:space="preserve"> </w:t>
      </w:r>
      <w:r w:rsidR="003E4673">
        <w:rPr>
          <w:rFonts w:ascii="Times New Roman" w:hAnsi="Times New Roman" w:cs="Times New Roman"/>
          <w:sz w:val="24"/>
          <w:szCs w:val="24"/>
        </w:rPr>
        <w:t>1</w:t>
      </w:r>
      <w:r w:rsidR="003E4673" w:rsidRPr="00171D24">
        <w:rPr>
          <w:rFonts w:ascii="Times New Roman" w:hAnsi="Times New Roman" w:cs="Times New Roman"/>
          <w:sz w:val="24"/>
          <w:szCs w:val="24"/>
        </w:rPr>
        <w:t>);</w:t>
      </w:r>
    </w:p>
    <w:p w:rsidR="003D506C" w:rsidRDefault="003E4673" w:rsidP="003D506C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r w:rsidR="003D506C">
        <w:rPr>
          <w:rFonts w:ascii="Times New Roman" w:hAnsi="Times New Roman" w:cs="Times New Roman"/>
          <w:sz w:val="24"/>
          <w:szCs w:val="24"/>
        </w:rPr>
        <w:t>раздел 6 «</w:t>
      </w:r>
      <w:r w:rsidR="003D506C" w:rsidRPr="003D506C">
        <w:rPr>
          <w:rFonts w:ascii="Times New Roman" w:hAnsi="Times New Roman" w:cs="Times New Roman"/>
          <w:sz w:val="24"/>
          <w:szCs w:val="24"/>
        </w:rPr>
        <w:t>Ожидаемые результаты реализации Стратегии</w:t>
      </w:r>
      <w:r w:rsidR="003D506C">
        <w:rPr>
          <w:rFonts w:ascii="Times New Roman" w:hAnsi="Times New Roman" w:cs="Times New Roman"/>
          <w:sz w:val="24"/>
          <w:szCs w:val="24"/>
        </w:rPr>
        <w:t xml:space="preserve">» </w:t>
      </w:r>
      <w:r w:rsidR="003D506C" w:rsidRPr="00171D24">
        <w:rPr>
          <w:rFonts w:ascii="Times New Roman" w:hAnsi="Times New Roman" w:cs="Times New Roman"/>
          <w:sz w:val="24"/>
          <w:szCs w:val="24"/>
        </w:rPr>
        <w:t xml:space="preserve">изложить </w:t>
      </w:r>
      <w:r w:rsidR="003D506C">
        <w:rPr>
          <w:rFonts w:ascii="Times New Roman" w:hAnsi="Times New Roman" w:cs="Times New Roman"/>
          <w:sz w:val="24"/>
          <w:szCs w:val="24"/>
        </w:rPr>
        <w:t>в новой редакции (приложение № 2</w:t>
      </w:r>
      <w:r w:rsidR="003D506C" w:rsidRPr="00171D24">
        <w:rPr>
          <w:rFonts w:ascii="Times New Roman" w:hAnsi="Times New Roman" w:cs="Times New Roman"/>
          <w:sz w:val="24"/>
          <w:szCs w:val="24"/>
        </w:rPr>
        <w:t>);</w:t>
      </w:r>
    </w:p>
    <w:p w:rsidR="003D506C" w:rsidRDefault="003D506C" w:rsidP="003D506C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р</w:t>
      </w:r>
      <w:r w:rsidRPr="003D506C">
        <w:rPr>
          <w:rFonts w:ascii="Times New Roman" w:hAnsi="Times New Roman" w:cs="Times New Roman"/>
          <w:sz w:val="24"/>
          <w:szCs w:val="24"/>
        </w:rPr>
        <w:t xml:space="preserve">аздел 7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D506C">
        <w:rPr>
          <w:rFonts w:ascii="Times New Roman" w:hAnsi="Times New Roman" w:cs="Times New Roman"/>
          <w:sz w:val="24"/>
          <w:szCs w:val="24"/>
        </w:rPr>
        <w:t>Оценка финансовых ресурсов, необходимых для реализации Стратегии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171D24">
        <w:rPr>
          <w:rFonts w:ascii="Times New Roman" w:hAnsi="Times New Roman" w:cs="Times New Roman"/>
          <w:sz w:val="24"/>
          <w:szCs w:val="24"/>
        </w:rPr>
        <w:t xml:space="preserve">изложить </w:t>
      </w:r>
      <w:r>
        <w:rPr>
          <w:rFonts w:ascii="Times New Roman" w:hAnsi="Times New Roman" w:cs="Times New Roman"/>
          <w:sz w:val="24"/>
          <w:szCs w:val="24"/>
        </w:rPr>
        <w:t>в новой редакции (приложение № 3</w:t>
      </w:r>
      <w:r w:rsidRPr="00171D24">
        <w:rPr>
          <w:rFonts w:ascii="Times New Roman" w:hAnsi="Times New Roman" w:cs="Times New Roman"/>
          <w:sz w:val="24"/>
          <w:szCs w:val="24"/>
        </w:rPr>
        <w:t>);</w:t>
      </w:r>
    </w:p>
    <w:p w:rsidR="007A159D" w:rsidRPr="00171D24" w:rsidRDefault="00E53A9F" w:rsidP="00554E9C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7A159D" w:rsidRPr="00171D24">
        <w:rPr>
          <w:rFonts w:ascii="Times New Roman" w:hAnsi="Times New Roman" w:cs="Times New Roman"/>
          <w:sz w:val="24"/>
          <w:szCs w:val="24"/>
        </w:rPr>
        <w:t>.</w:t>
      </w:r>
      <w:r w:rsidR="003D506C">
        <w:rPr>
          <w:rFonts w:ascii="Times New Roman" w:hAnsi="Times New Roman" w:cs="Times New Roman"/>
          <w:sz w:val="24"/>
          <w:szCs w:val="24"/>
        </w:rPr>
        <w:t>4</w:t>
      </w:r>
      <w:r w:rsidR="007A159D" w:rsidRPr="00171D24">
        <w:rPr>
          <w:rFonts w:ascii="Times New Roman" w:hAnsi="Times New Roman" w:cs="Times New Roman"/>
          <w:sz w:val="24"/>
          <w:szCs w:val="24"/>
        </w:rPr>
        <w:t xml:space="preserve">. раздел 8 </w:t>
      </w:r>
      <w:r w:rsidR="0009682D" w:rsidRPr="00171D24">
        <w:rPr>
          <w:rFonts w:ascii="Times New Roman" w:hAnsi="Times New Roman" w:cs="Times New Roman"/>
          <w:sz w:val="24"/>
          <w:szCs w:val="24"/>
        </w:rPr>
        <w:t>«Информация о муниципальных программах, утверждаемых в целях реализации Стратегии</w:t>
      </w:r>
      <w:r w:rsidR="006B09DE">
        <w:rPr>
          <w:rFonts w:ascii="Times New Roman" w:hAnsi="Times New Roman" w:cs="Times New Roman"/>
          <w:sz w:val="24"/>
          <w:szCs w:val="24"/>
        </w:rPr>
        <w:t>»</w:t>
      </w:r>
      <w:r w:rsidR="0009682D" w:rsidRPr="00171D24">
        <w:rPr>
          <w:rFonts w:ascii="Times New Roman" w:hAnsi="Times New Roman" w:cs="Times New Roman"/>
          <w:sz w:val="24"/>
          <w:szCs w:val="24"/>
        </w:rPr>
        <w:t xml:space="preserve"> изложить </w:t>
      </w:r>
      <w:r w:rsidR="002F0512">
        <w:rPr>
          <w:rFonts w:ascii="Times New Roman" w:hAnsi="Times New Roman" w:cs="Times New Roman"/>
          <w:sz w:val="24"/>
          <w:szCs w:val="24"/>
        </w:rPr>
        <w:t xml:space="preserve">в </w:t>
      </w:r>
      <w:r w:rsidR="00F747B0">
        <w:rPr>
          <w:rFonts w:ascii="Times New Roman" w:hAnsi="Times New Roman" w:cs="Times New Roman"/>
          <w:sz w:val="24"/>
          <w:szCs w:val="24"/>
        </w:rPr>
        <w:t>новой редакции (приложение №</w:t>
      </w:r>
      <w:r w:rsidR="003D506C">
        <w:rPr>
          <w:rFonts w:ascii="Times New Roman" w:hAnsi="Times New Roman" w:cs="Times New Roman"/>
          <w:sz w:val="24"/>
          <w:szCs w:val="24"/>
        </w:rPr>
        <w:t xml:space="preserve"> 4</w:t>
      </w:r>
      <w:r w:rsidR="0009682D" w:rsidRPr="00171D24">
        <w:rPr>
          <w:rFonts w:ascii="Times New Roman" w:hAnsi="Times New Roman" w:cs="Times New Roman"/>
          <w:sz w:val="24"/>
          <w:szCs w:val="24"/>
        </w:rPr>
        <w:t>);</w:t>
      </w:r>
    </w:p>
    <w:p w:rsidR="006F4D83" w:rsidRDefault="003D506C" w:rsidP="00554E9C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9682D" w:rsidRPr="00171D2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</w:t>
      </w:r>
      <w:r w:rsidR="0009682D" w:rsidRPr="00171D24">
        <w:rPr>
          <w:rFonts w:ascii="Times New Roman" w:hAnsi="Times New Roman" w:cs="Times New Roman"/>
          <w:sz w:val="24"/>
          <w:szCs w:val="24"/>
        </w:rPr>
        <w:t xml:space="preserve">.  </w:t>
      </w:r>
      <w:r w:rsidR="006F4D83" w:rsidRPr="00171D24">
        <w:rPr>
          <w:rFonts w:ascii="Times New Roman" w:hAnsi="Times New Roman" w:cs="Times New Roman"/>
          <w:sz w:val="24"/>
          <w:szCs w:val="24"/>
        </w:rPr>
        <w:t>приложение №</w:t>
      </w:r>
      <w:r w:rsidR="006F4D83">
        <w:rPr>
          <w:rFonts w:ascii="Times New Roman" w:hAnsi="Times New Roman" w:cs="Times New Roman"/>
          <w:sz w:val="24"/>
          <w:szCs w:val="24"/>
        </w:rPr>
        <w:t xml:space="preserve"> 2</w:t>
      </w:r>
      <w:r w:rsidR="006F4D83" w:rsidRPr="00171D24">
        <w:rPr>
          <w:rFonts w:ascii="Times New Roman" w:hAnsi="Times New Roman" w:cs="Times New Roman"/>
          <w:sz w:val="24"/>
          <w:szCs w:val="24"/>
        </w:rPr>
        <w:t xml:space="preserve"> к Стратегии </w:t>
      </w:r>
      <w:r w:rsidR="009D7E95">
        <w:rPr>
          <w:rFonts w:ascii="Times New Roman" w:hAnsi="Times New Roman" w:cs="Times New Roman"/>
          <w:sz w:val="24"/>
          <w:szCs w:val="24"/>
        </w:rPr>
        <w:t>Перечень целевых показателей С</w:t>
      </w:r>
      <w:r w:rsidR="009D7E95" w:rsidRPr="009D7E95">
        <w:rPr>
          <w:rFonts w:ascii="Times New Roman" w:hAnsi="Times New Roman" w:cs="Times New Roman"/>
          <w:sz w:val="24"/>
          <w:szCs w:val="24"/>
        </w:rPr>
        <w:t>тратегии социально-экономического развития районного муниципального образования «</w:t>
      </w:r>
      <w:r w:rsidR="009D7E95">
        <w:rPr>
          <w:rFonts w:ascii="Times New Roman" w:hAnsi="Times New Roman" w:cs="Times New Roman"/>
          <w:sz w:val="24"/>
          <w:szCs w:val="24"/>
        </w:rPr>
        <w:t>У</w:t>
      </w:r>
      <w:r w:rsidR="009D7E95" w:rsidRPr="009D7E95">
        <w:rPr>
          <w:rFonts w:ascii="Times New Roman" w:hAnsi="Times New Roman" w:cs="Times New Roman"/>
          <w:sz w:val="24"/>
          <w:szCs w:val="24"/>
        </w:rPr>
        <w:t>сть-</w:t>
      </w:r>
      <w:r w:rsidR="009D7E95">
        <w:rPr>
          <w:rFonts w:ascii="Times New Roman" w:hAnsi="Times New Roman" w:cs="Times New Roman"/>
          <w:sz w:val="24"/>
          <w:szCs w:val="24"/>
        </w:rPr>
        <w:t>У</w:t>
      </w:r>
      <w:r w:rsidR="009D7E95" w:rsidRPr="009D7E95">
        <w:rPr>
          <w:rFonts w:ascii="Times New Roman" w:hAnsi="Times New Roman" w:cs="Times New Roman"/>
          <w:sz w:val="24"/>
          <w:szCs w:val="24"/>
        </w:rPr>
        <w:t>динский район»</w:t>
      </w:r>
      <w:r w:rsidR="009D7E9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6F4D83" w:rsidRPr="00171D24">
        <w:rPr>
          <w:rFonts w:ascii="Times New Roman" w:hAnsi="Times New Roman" w:cs="Times New Roman"/>
          <w:sz w:val="24"/>
          <w:szCs w:val="24"/>
        </w:rPr>
        <w:t xml:space="preserve">изложить </w:t>
      </w:r>
      <w:r w:rsidR="006F4D83">
        <w:rPr>
          <w:rFonts w:ascii="Times New Roman" w:hAnsi="Times New Roman" w:cs="Times New Roman"/>
          <w:sz w:val="24"/>
          <w:szCs w:val="24"/>
        </w:rPr>
        <w:t>в новой редакции (приложение № 5);</w:t>
      </w:r>
    </w:p>
    <w:p w:rsidR="0009682D" w:rsidRPr="00171D24" w:rsidRDefault="006F4D83" w:rsidP="00554E9C">
      <w:pPr>
        <w:pStyle w:val="ConsNonformat"/>
        <w:widowControl/>
        <w:ind w:right="0" w:firstLine="54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1.6. </w:t>
      </w:r>
      <w:r w:rsidR="0009682D" w:rsidRPr="00171D24">
        <w:rPr>
          <w:rFonts w:ascii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682D" w:rsidRPr="00171D24">
        <w:rPr>
          <w:rFonts w:ascii="Times New Roman" w:hAnsi="Times New Roman" w:cs="Times New Roman"/>
          <w:sz w:val="24"/>
          <w:szCs w:val="24"/>
        </w:rPr>
        <w:t>3</w:t>
      </w:r>
      <w:r w:rsidR="003318CB" w:rsidRPr="00171D24">
        <w:rPr>
          <w:rFonts w:ascii="Times New Roman" w:hAnsi="Times New Roman" w:cs="Times New Roman"/>
          <w:sz w:val="24"/>
          <w:szCs w:val="24"/>
        </w:rPr>
        <w:t xml:space="preserve"> к Стратегии</w:t>
      </w:r>
      <w:r w:rsidR="0009682D" w:rsidRPr="00171D24">
        <w:rPr>
          <w:rFonts w:ascii="Times New Roman" w:hAnsi="Times New Roman" w:cs="Times New Roman"/>
          <w:sz w:val="24"/>
          <w:szCs w:val="24"/>
        </w:rPr>
        <w:t xml:space="preserve"> </w:t>
      </w:r>
      <w:r w:rsidR="00FF1DF2" w:rsidRPr="00171D24">
        <w:rPr>
          <w:rFonts w:ascii="Times New Roman" w:hAnsi="Times New Roman" w:cs="Times New Roman"/>
          <w:sz w:val="24"/>
          <w:szCs w:val="24"/>
        </w:rPr>
        <w:t>«П</w:t>
      </w:r>
      <w:r w:rsidR="0009682D" w:rsidRPr="00171D24">
        <w:rPr>
          <w:rFonts w:ascii="Times New Roman" w:hAnsi="Times New Roman" w:cs="Times New Roman"/>
          <w:sz w:val="24"/>
          <w:szCs w:val="24"/>
        </w:rPr>
        <w:t>еречень муниципальных программ районного муниципального образования «Усть-Удинский район»</w:t>
      </w:r>
      <w:r w:rsidR="00FF1DF2" w:rsidRPr="00171D24">
        <w:rPr>
          <w:rFonts w:ascii="Times New Roman" w:hAnsi="Times New Roman" w:cs="Times New Roman"/>
          <w:sz w:val="24"/>
          <w:szCs w:val="24"/>
        </w:rPr>
        <w:t xml:space="preserve"> изложить </w:t>
      </w:r>
      <w:r w:rsidR="002F0512">
        <w:rPr>
          <w:rFonts w:ascii="Times New Roman" w:hAnsi="Times New Roman" w:cs="Times New Roman"/>
          <w:sz w:val="24"/>
          <w:szCs w:val="24"/>
        </w:rPr>
        <w:t xml:space="preserve">в </w:t>
      </w:r>
      <w:r w:rsidR="00F747B0">
        <w:rPr>
          <w:rFonts w:ascii="Times New Roman" w:hAnsi="Times New Roman" w:cs="Times New Roman"/>
          <w:sz w:val="24"/>
          <w:szCs w:val="24"/>
        </w:rPr>
        <w:t>новой редакции (приложение №</w:t>
      </w:r>
      <w:r>
        <w:rPr>
          <w:rFonts w:ascii="Times New Roman" w:hAnsi="Times New Roman" w:cs="Times New Roman"/>
          <w:sz w:val="24"/>
          <w:szCs w:val="24"/>
        </w:rPr>
        <w:t xml:space="preserve"> 6</w:t>
      </w:r>
      <w:r w:rsidR="00FF1DF2" w:rsidRPr="00171D24">
        <w:rPr>
          <w:rFonts w:ascii="Times New Roman" w:hAnsi="Times New Roman" w:cs="Times New Roman"/>
          <w:sz w:val="24"/>
          <w:szCs w:val="24"/>
        </w:rPr>
        <w:t>).</w:t>
      </w:r>
    </w:p>
    <w:p w:rsidR="00554E9C" w:rsidRPr="00171D24" w:rsidRDefault="00554E9C" w:rsidP="00554E9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1D24">
        <w:rPr>
          <w:rFonts w:ascii="Times New Roman" w:hAnsi="Times New Roman" w:cs="Times New Roman"/>
          <w:sz w:val="24"/>
          <w:szCs w:val="24"/>
        </w:rPr>
        <w:t xml:space="preserve">2.   Настоящее решение вступает в силу с </w:t>
      </w:r>
      <w:r w:rsidR="008E6DA7" w:rsidRPr="00171D24">
        <w:rPr>
          <w:rFonts w:ascii="Times New Roman" w:hAnsi="Times New Roman" w:cs="Times New Roman"/>
          <w:sz w:val="24"/>
          <w:szCs w:val="24"/>
        </w:rPr>
        <w:t>момента опубликования.</w:t>
      </w:r>
      <w:r w:rsidRPr="00171D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4E9C" w:rsidRPr="00171D24" w:rsidRDefault="00554E9C" w:rsidP="00554E9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1D24">
        <w:rPr>
          <w:rFonts w:ascii="Times New Roman" w:hAnsi="Times New Roman" w:cs="Times New Roman"/>
          <w:sz w:val="24"/>
          <w:szCs w:val="24"/>
        </w:rPr>
        <w:t>3.   Настоящее решение опубликовать в установленном законом порядке.</w:t>
      </w:r>
    </w:p>
    <w:p w:rsidR="00554E9C" w:rsidRPr="00171D24" w:rsidRDefault="00554E9C" w:rsidP="00554E9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45C06" w:rsidRDefault="00445C06" w:rsidP="00554E9C">
      <w:pPr>
        <w:ind w:firstLine="540"/>
        <w:jc w:val="both"/>
        <w:rPr>
          <w:sz w:val="24"/>
          <w:szCs w:val="24"/>
        </w:rPr>
      </w:pPr>
    </w:p>
    <w:p w:rsidR="00554E9C" w:rsidRDefault="00554E9C" w:rsidP="00554E9C">
      <w:pPr>
        <w:ind w:firstLine="540"/>
        <w:jc w:val="both"/>
        <w:rPr>
          <w:sz w:val="24"/>
          <w:szCs w:val="24"/>
        </w:rPr>
      </w:pPr>
      <w:r w:rsidRPr="00171D24">
        <w:rPr>
          <w:sz w:val="24"/>
          <w:szCs w:val="24"/>
        </w:rPr>
        <w:t>Председатель районной Думы</w:t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  <w:t>Л.И. Соколова</w:t>
      </w:r>
    </w:p>
    <w:p w:rsidR="00445C06" w:rsidRDefault="00445C06" w:rsidP="00554E9C">
      <w:pPr>
        <w:ind w:firstLine="540"/>
        <w:jc w:val="both"/>
        <w:rPr>
          <w:sz w:val="24"/>
          <w:szCs w:val="24"/>
        </w:rPr>
      </w:pPr>
    </w:p>
    <w:p w:rsidR="00534D3C" w:rsidRDefault="00554E9C" w:rsidP="001E1693">
      <w:pPr>
        <w:ind w:firstLine="540"/>
        <w:jc w:val="both"/>
        <w:rPr>
          <w:sz w:val="24"/>
          <w:szCs w:val="24"/>
        </w:rPr>
      </w:pPr>
      <w:r w:rsidRPr="00171D24">
        <w:rPr>
          <w:sz w:val="24"/>
          <w:szCs w:val="24"/>
        </w:rPr>
        <w:t>Мэр Усть-Удинского района</w:t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  <w:t>С.Н. Чемезов</w:t>
      </w:r>
    </w:p>
    <w:p w:rsidR="00554E9C" w:rsidRPr="00171D24" w:rsidRDefault="00A7457C" w:rsidP="005E31E6">
      <w:pPr>
        <w:ind w:left="4253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№1 к решению районной Ду</w:t>
      </w:r>
      <w:r w:rsidR="00B22E14">
        <w:rPr>
          <w:sz w:val="24"/>
          <w:szCs w:val="24"/>
        </w:rPr>
        <w:t>мы РМО</w:t>
      </w:r>
      <w:r w:rsidR="00FA78B3">
        <w:rPr>
          <w:sz w:val="24"/>
          <w:szCs w:val="24"/>
        </w:rPr>
        <w:t xml:space="preserve"> «Усть-Удинский район от </w:t>
      </w:r>
      <w:r w:rsidR="0054077D">
        <w:rPr>
          <w:sz w:val="24"/>
          <w:szCs w:val="24"/>
        </w:rPr>
        <w:t>23.12.</w:t>
      </w:r>
      <w:r w:rsidR="00B22E14">
        <w:rPr>
          <w:sz w:val="24"/>
          <w:szCs w:val="24"/>
        </w:rPr>
        <w:t xml:space="preserve">2021г. № </w:t>
      </w:r>
      <w:r w:rsidR="0054077D">
        <w:rPr>
          <w:sz w:val="24"/>
          <w:szCs w:val="24"/>
        </w:rPr>
        <w:t>34/4</w:t>
      </w:r>
      <w:r w:rsidR="00B22E14">
        <w:rPr>
          <w:sz w:val="24"/>
          <w:szCs w:val="24"/>
        </w:rPr>
        <w:t>-РД</w:t>
      </w:r>
    </w:p>
    <w:p w:rsidR="00554E9C" w:rsidRPr="00171D24" w:rsidRDefault="00554E9C" w:rsidP="00554E9C">
      <w:pPr>
        <w:ind w:firstLine="540"/>
        <w:jc w:val="both"/>
        <w:rPr>
          <w:sz w:val="24"/>
          <w:szCs w:val="24"/>
        </w:rPr>
      </w:pPr>
    </w:p>
    <w:p w:rsidR="00770DED" w:rsidRPr="00997042" w:rsidRDefault="00770DED" w:rsidP="00770DED">
      <w:pPr>
        <w:spacing w:line="360" w:lineRule="auto"/>
        <w:ind w:firstLine="709"/>
        <w:jc w:val="center"/>
        <w:rPr>
          <w:sz w:val="24"/>
          <w:szCs w:val="24"/>
        </w:rPr>
      </w:pPr>
      <w:r w:rsidRPr="00997042">
        <w:rPr>
          <w:b/>
          <w:sz w:val="24"/>
          <w:szCs w:val="24"/>
        </w:rPr>
        <w:t>Раздел 5. Показатели достижения целей социально-экономического развития районного муниципального образования «Усть-Удинский район», сроки и этапы реализации Стратегии.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sz w:val="24"/>
          <w:szCs w:val="24"/>
        </w:rPr>
      </w:pPr>
      <w:r w:rsidRPr="00997042">
        <w:rPr>
          <w:sz w:val="24"/>
          <w:szCs w:val="24"/>
        </w:rPr>
        <w:t xml:space="preserve">Показатели достижения целей социально-экономического развития районного муниципального образования «Усть-Удинский район» включают в себя: </w:t>
      </w:r>
    </w:p>
    <w:p w:rsidR="00770DED" w:rsidRPr="00997042" w:rsidRDefault="00770DED" w:rsidP="00770DED">
      <w:pPr>
        <w:pStyle w:val="a5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97042">
        <w:rPr>
          <w:rFonts w:ascii="Times New Roman" w:hAnsi="Times New Roman"/>
          <w:sz w:val="24"/>
          <w:szCs w:val="24"/>
        </w:rPr>
        <w:t>показатели для оценки эффективности деятельности органов местного самоуправления;</w:t>
      </w:r>
    </w:p>
    <w:p w:rsidR="00770DED" w:rsidRPr="00997042" w:rsidRDefault="00770DED" w:rsidP="00770DED">
      <w:pPr>
        <w:pStyle w:val="a5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97042">
        <w:rPr>
          <w:rFonts w:ascii="Times New Roman" w:hAnsi="Times New Roman"/>
          <w:sz w:val="24"/>
          <w:szCs w:val="24"/>
        </w:rPr>
        <w:t xml:space="preserve">показатели, установленные Указами Президента Российской Федерации, </w:t>
      </w:r>
    </w:p>
    <w:p w:rsidR="00770DED" w:rsidRPr="00997042" w:rsidRDefault="00770DED" w:rsidP="00770DED">
      <w:pPr>
        <w:pStyle w:val="a5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97042">
        <w:rPr>
          <w:rFonts w:ascii="Times New Roman" w:hAnsi="Times New Roman"/>
          <w:sz w:val="24"/>
          <w:szCs w:val="24"/>
        </w:rPr>
        <w:t>показатели, установленные Правительством Иркутской области.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sz w:val="24"/>
          <w:szCs w:val="24"/>
        </w:rPr>
      </w:pPr>
      <w:r w:rsidRPr="00997042">
        <w:rPr>
          <w:sz w:val="24"/>
          <w:szCs w:val="24"/>
        </w:rPr>
        <w:t>Для оценки достижения целей социально-экономического развития районного муниципального образования «Усть-Удинский район» применяется 21 показатель: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997042">
        <w:rPr>
          <w:sz w:val="24"/>
          <w:szCs w:val="24"/>
        </w:rPr>
        <w:t>1.</w:t>
      </w:r>
      <w:r w:rsidRPr="00997042">
        <w:rPr>
          <w:color w:val="000000"/>
          <w:sz w:val="24"/>
          <w:szCs w:val="24"/>
        </w:rPr>
        <w:t xml:space="preserve"> Коэффициент естественного прироста (убыли) в расчете на 1000 населения;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997042">
        <w:rPr>
          <w:sz w:val="24"/>
          <w:szCs w:val="24"/>
        </w:rPr>
        <w:t>2.</w:t>
      </w:r>
      <w:r w:rsidRPr="00997042">
        <w:rPr>
          <w:color w:val="000000"/>
          <w:sz w:val="24"/>
          <w:szCs w:val="24"/>
        </w:rPr>
        <w:t xml:space="preserve"> Миграционная убыль (прирост) на 1000 населения;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997042">
        <w:rPr>
          <w:color w:val="000000"/>
          <w:sz w:val="24"/>
          <w:szCs w:val="24"/>
        </w:rPr>
        <w:t>3. Выручка от реализации товаров (работ, услуг);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997042">
        <w:rPr>
          <w:color w:val="000000"/>
          <w:sz w:val="24"/>
          <w:szCs w:val="24"/>
        </w:rPr>
        <w:t>4. Индекс промышленного производства;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997042">
        <w:rPr>
          <w:color w:val="000000"/>
          <w:sz w:val="24"/>
          <w:szCs w:val="24"/>
        </w:rPr>
        <w:t xml:space="preserve">5. Индекс производства продукции сельского хозяйства в </w:t>
      </w:r>
      <w:proofErr w:type="spellStart"/>
      <w:r w:rsidRPr="00997042">
        <w:rPr>
          <w:color w:val="000000"/>
          <w:sz w:val="24"/>
          <w:szCs w:val="24"/>
        </w:rPr>
        <w:t>сельхозорганизациях</w:t>
      </w:r>
      <w:proofErr w:type="spellEnd"/>
      <w:r w:rsidRPr="00997042">
        <w:rPr>
          <w:color w:val="000000"/>
          <w:sz w:val="24"/>
          <w:szCs w:val="24"/>
        </w:rPr>
        <w:t xml:space="preserve"> (в сопоставимых ценах);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997042">
        <w:rPr>
          <w:color w:val="000000"/>
          <w:sz w:val="24"/>
          <w:szCs w:val="24"/>
        </w:rPr>
        <w:t>6. Объем инвестиций в основной капитал (за исключением бюджетных средств) в расчете на 1 жителя;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997042">
        <w:rPr>
          <w:color w:val="000000"/>
          <w:sz w:val="24"/>
          <w:szCs w:val="24"/>
        </w:rPr>
        <w:t>7. Число субъектов малого и среднего предпринимательства в расчете на 10 тыс. человек населения;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997042">
        <w:rPr>
          <w:color w:val="000000"/>
          <w:sz w:val="24"/>
          <w:szCs w:val="24"/>
        </w:rPr>
        <w:t>8. 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организаций;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997042">
        <w:rPr>
          <w:color w:val="000000"/>
          <w:sz w:val="24"/>
          <w:szCs w:val="24"/>
        </w:rPr>
        <w:t>9. Уровень фактической обеспеченности учреждениями культуры от нормативной потребности: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997042">
        <w:rPr>
          <w:color w:val="000000"/>
          <w:sz w:val="24"/>
          <w:szCs w:val="24"/>
        </w:rPr>
        <w:t xml:space="preserve">- клубами и учреждениями клубного типа; 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997042">
        <w:rPr>
          <w:color w:val="000000"/>
          <w:sz w:val="24"/>
          <w:szCs w:val="24"/>
        </w:rPr>
        <w:t>- библиотеками;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997042">
        <w:rPr>
          <w:color w:val="000000"/>
          <w:sz w:val="24"/>
          <w:szCs w:val="24"/>
        </w:rPr>
        <w:t>10. 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культуры;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997042">
        <w:rPr>
          <w:color w:val="000000"/>
          <w:sz w:val="24"/>
          <w:szCs w:val="24"/>
        </w:rPr>
        <w:t>11. Доля населения, систематически занимающегося физической культурой и спортом;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997042">
        <w:rPr>
          <w:color w:val="000000"/>
          <w:sz w:val="24"/>
          <w:szCs w:val="24"/>
        </w:rPr>
        <w:lastRenderedPageBreak/>
        <w:t>1</w:t>
      </w:r>
      <w:r w:rsidR="00CF6411">
        <w:rPr>
          <w:color w:val="000000"/>
          <w:sz w:val="24"/>
          <w:szCs w:val="24"/>
        </w:rPr>
        <w:t>2</w:t>
      </w:r>
      <w:r w:rsidRPr="00997042">
        <w:rPr>
          <w:color w:val="000000"/>
          <w:sz w:val="24"/>
          <w:szCs w:val="24"/>
        </w:rPr>
        <w:t>. Общая площадь жилых помещений, приходящаяся в среднем на одного жителя;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997042">
        <w:rPr>
          <w:color w:val="000000"/>
          <w:sz w:val="24"/>
          <w:szCs w:val="24"/>
        </w:rPr>
        <w:t>1</w:t>
      </w:r>
      <w:r w:rsidR="00CF6411">
        <w:rPr>
          <w:color w:val="000000"/>
          <w:sz w:val="24"/>
          <w:szCs w:val="24"/>
        </w:rPr>
        <w:t>3</w:t>
      </w:r>
      <w:r w:rsidRPr="00997042">
        <w:rPr>
          <w:color w:val="000000"/>
          <w:sz w:val="24"/>
          <w:szCs w:val="24"/>
        </w:rPr>
        <w:t xml:space="preserve">. Доля налоговых и неналоговых доходов местного </w:t>
      </w:r>
      <w:proofErr w:type="gramStart"/>
      <w:r w:rsidRPr="00997042">
        <w:rPr>
          <w:color w:val="000000"/>
          <w:sz w:val="24"/>
          <w:szCs w:val="24"/>
        </w:rPr>
        <w:t>бюджета  в</w:t>
      </w:r>
      <w:proofErr w:type="gramEnd"/>
      <w:r w:rsidRPr="00997042">
        <w:rPr>
          <w:color w:val="000000"/>
          <w:sz w:val="24"/>
          <w:szCs w:val="24"/>
        </w:rPr>
        <w:t xml:space="preserve"> общем объеме собственных доходов бюджета муниципального образования (без учета субвенций);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997042">
        <w:rPr>
          <w:color w:val="000000"/>
          <w:sz w:val="24"/>
          <w:szCs w:val="24"/>
        </w:rPr>
        <w:t>1</w:t>
      </w:r>
      <w:r w:rsidR="00CF6411">
        <w:rPr>
          <w:color w:val="000000"/>
          <w:sz w:val="24"/>
          <w:szCs w:val="24"/>
        </w:rPr>
        <w:t>4</w:t>
      </w:r>
      <w:r w:rsidRPr="00997042">
        <w:rPr>
          <w:color w:val="000000"/>
          <w:sz w:val="24"/>
          <w:szCs w:val="24"/>
        </w:rPr>
        <w:t>. Оборот розничной торговли на 1 жителя;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997042">
        <w:rPr>
          <w:color w:val="000000"/>
          <w:sz w:val="24"/>
          <w:szCs w:val="24"/>
        </w:rPr>
        <w:t>1</w:t>
      </w:r>
      <w:r w:rsidR="00CF6411">
        <w:rPr>
          <w:color w:val="000000"/>
          <w:sz w:val="24"/>
          <w:szCs w:val="24"/>
        </w:rPr>
        <w:t>5</w:t>
      </w:r>
      <w:r w:rsidRPr="00997042">
        <w:rPr>
          <w:color w:val="000000"/>
          <w:sz w:val="24"/>
          <w:szCs w:val="24"/>
        </w:rPr>
        <w:t>. Оборот общественного питания на 1 жителя;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997042">
        <w:rPr>
          <w:color w:val="000000"/>
          <w:sz w:val="24"/>
          <w:szCs w:val="24"/>
        </w:rPr>
        <w:t>1</w:t>
      </w:r>
      <w:r w:rsidR="00CF6411">
        <w:rPr>
          <w:color w:val="000000"/>
          <w:sz w:val="24"/>
          <w:szCs w:val="24"/>
        </w:rPr>
        <w:t>6</w:t>
      </w:r>
      <w:r w:rsidRPr="00997042">
        <w:rPr>
          <w:color w:val="000000"/>
          <w:sz w:val="24"/>
          <w:szCs w:val="24"/>
        </w:rPr>
        <w:t>. Среднесписочная численность работающих;</w:t>
      </w:r>
    </w:p>
    <w:p w:rsidR="00770DED" w:rsidRPr="00997042" w:rsidRDefault="00CF6411" w:rsidP="00770DED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17</w:t>
      </w:r>
      <w:r w:rsidR="00770DED" w:rsidRPr="00997042">
        <w:rPr>
          <w:color w:val="000000"/>
          <w:sz w:val="24"/>
          <w:szCs w:val="24"/>
        </w:rPr>
        <w:t>. Уровень зарегистрированной безработицы к трудоспособному населению;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997042">
        <w:rPr>
          <w:color w:val="000000"/>
          <w:sz w:val="24"/>
          <w:szCs w:val="24"/>
        </w:rPr>
        <w:t>1</w:t>
      </w:r>
      <w:r w:rsidR="00CF6411">
        <w:rPr>
          <w:color w:val="000000"/>
          <w:sz w:val="24"/>
          <w:szCs w:val="24"/>
        </w:rPr>
        <w:t>8</w:t>
      </w:r>
      <w:r w:rsidRPr="00997042">
        <w:rPr>
          <w:color w:val="000000"/>
          <w:sz w:val="24"/>
          <w:szCs w:val="24"/>
        </w:rPr>
        <w:t>. Среднемесячная номинальная начисленная заработная плата работников.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sz w:val="24"/>
          <w:szCs w:val="24"/>
        </w:rPr>
      </w:pPr>
      <w:r w:rsidRPr="00997042">
        <w:rPr>
          <w:sz w:val="24"/>
          <w:szCs w:val="24"/>
        </w:rPr>
        <w:t>Сведения о значениях целевых показателей Стратегии приведены в приложении.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sz w:val="24"/>
          <w:szCs w:val="24"/>
        </w:rPr>
      </w:pPr>
      <w:r w:rsidRPr="00997042">
        <w:rPr>
          <w:sz w:val="24"/>
          <w:szCs w:val="24"/>
        </w:rPr>
        <w:t xml:space="preserve">Источники информации: Росстат, </w:t>
      </w:r>
      <w:proofErr w:type="spellStart"/>
      <w:r w:rsidRPr="00997042">
        <w:rPr>
          <w:sz w:val="24"/>
          <w:szCs w:val="24"/>
        </w:rPr>
        <w:t>Иркстат</w:t>
      </w:r>
      <w:proofErr w:type="spellEnd"/>
      <w:r w:rsidRPr="00997042">
        <w:rPr>
          <w:sz w:val="24"/>
          <w:szCs w:val="24"/>
        </w:rPr>
        <w:t>, ведомственная статистика, расчетные данные структурных подразделений администрации Усть-Удинского района.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sz w:val="24"/>
          <w:szCs w:val="24"/>
        </w:rPr>
      </w:pPr>
      <w:r w:rsidRPr="00997042">
        <w:rPr>
          <w:sz w:val="24"/>
          <w:szCs w:val="24"/>
        </w:rPr>
        <w:t>Стратегия реализуется с 2019 года по 2030 год.</w:t>
      </w:r>
    </w:p>
    <w:p w:rsidR="00770DED" w:rsidRPr="00997042" w:rsidRDefault="00770DED" w:rsidP="00770DED">
      <w:pPr>
        <w:spacing w:line="360" w:lineRule="auto"/>
        <w:ind w:firstLine="709"/>
        <w:jc w:val="both"/>
        <w:rPr>
          <w:sz w:val="24"/>
          <w:szCs w:val="24"/>
        </w:rPr>
      </w:pPr>
      <w:r w:rsidRPr="00997042">
        <w:rPr>
          <w:b/>
          <w:sz w:val="24"/>
          <w:szCs w:val="24"/>
        </w:rPr>
        <w:t>Первый этап</w:t>
      </w:r>
      <w:r w:rsidRPr="00997042">
        <w:rPr>
          <w:sz w:val="24"/>
          <w:szCs w:val="24"/>
        </w:rPr>
        <w:t xml:space="preserve"> реализации стратегии (2019-202</w:t>
      </w:r>
      <w:r w:rsidR="00050229">
        <w:rPr>
          <w:sz w:val="24"/>
          <w:szCs w:val="24"/>
        </w:rPr>
        <w:t>1</w:t>
      </w:r>
      <w:r w:rsidRPr="00997042">
        <w:rPr>
          <w:sz w:val="24"/>
          <w:szCs w:val="24"/>
        </w:rPr>
        <w:t xml:space="preserve"> годы) будет направлен на сохранение темпов экономического роста, достигнутых к 2018 году и закрепление стабильности к 202</w:t>
      </w:r>
      <w:r w:rsidR="00050229">
        <w:rPr>
          <w:sz w:val="24"/>
          <w:szCs w:val="24"/>
        </w:rPr>
        <w:t>2</w:t>
      </w:r>
      <w:r w:rsidRPr="00997042">
        <w:rPr>
          <w:sz w:val="24"/>
          <w:szCs w:val="24"/>
        </w:rPr>
        <w:t xml:space="preserve"> году. </w:t>
      </w:r>
    </w:p>
    <w:p w:rsidR="00770DED" w:rsidRPr="00997042" w:rsidRDefault="00770DED" w:rsidP="00770DED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97042">
        <w:rPr>
          <w:rFonts w:ascii="Times New Roman" w:hAnsi="Times New Roman"/>
          <w:b/>
          <w:sz w:val="24"/>
          <w:szCs w:val="24"/>
        </w:rPr>
        <w:t>Последующие этапы</w:t>
      </w:r>
      <w:r w:rsidRPr="00997042">
        <w:rPr>
          <w:rFonts w:ascii="Times New Roman" w:hAnsi="Times New Roman"/>
          <w:sz w:val="24"/>
          <w:szCs w:val="24"/>
        </w:rPr>
        <w:t xml:space="preserve"> реализации стратегии (202</w:t>
      </w:r>
      <w:r w:rsidR="00050229">
        <w:rPr>
          <w:rFonts w:ascii="Times New Roman" w:hAnsi="Times New Roman"/>
          <w:sz w:val="24"/>
          <w:szCs w:val="24"/>
        </w:rPr>
        <w:t>2</w:t>
      </w:r>
      <w:r w:rsidRPr="00997042">
        <w:rPr>
          <w:rFonts w:ascii="Times New Roman" w:hAnsi="Times New Roman"/>
          <w:sz w:val="24"/>
          <w:szCs w:val="24"/>
        </w:rPr>
        <w:t>-202</w:t>
      </w:r>
      <w:r w:rsidR="00050229">
        <w:rPr>
          <w:rFonts w:ascii="Times New Roman" w:hAnsi="Times New Roman"/>
          <w:sz w:val="24"/>
          <w:szCs w:val="24"/>
        </w:rPr>
        <w:t>6</w:t>
      </w:r>
      <w:r w:rsidRPr="00997042">
        <w:rPr>
          <w:rFonts w:ascii="Times New Roman" w:hAnsi="Times New Roman"/>
          <w:sz w:val="24"/>
          <w:szCs w:val="24"/>
        </w:rPr>
        <w:t xml:space="preserve"> годы и 202</w:t>
      </w:r>
      <w:r w:rsidR="00050229">
        <w:rPr>
          <w:rFonts w:ascii="Times New Roman" w:hAnsi="Times New Roman"/>
          <w:sz w:val="24"/>
          <w:szCs w:val="24"/>
        </w:rPr>
        <w:t>7</w:t>
      </w:r>
      <w:r w:rsidRPr="00997042">
        <w:rPr>
          <w:rFonts w:ascii="Times New Roman" w:hAnsi="Times New Roman"/>
          <w:sz w:val="24"/>
          <w:szCs w:val="24"/>
        </w:rPr>
        <w:t>-2030 годы) будут направлены на формирование условий для новой модели экономического роста.</w:t>
      </w:r>
    </w:p>
    <w:p w:rsidR="0092559B" w:rsidRDefault="0092559B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056" w:rsidRDefault="0067205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056" w:rsidRDefault="0067205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056" w:rsidRDefault="0067205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056" w:rsidRDefault="0067205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056" w:rsidRDefault="0067205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056" w:rsidRDefault="0067205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056" w:rsidRDefault="0067205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056" w:rsidRDefault="0067205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056" w:rsidRDefault="0067205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056" w:rsidRDefault="0067205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056" w:rsidRDefault="0067205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056" w:rsidRDefault="0067205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056" w:rsidRDefault="0067205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056" w:rsidRDefault="0067205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056" w:rsidRDefault="0067205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056" w:rsidRDefault="0067205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056" w:rsidRDefault="0067205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056" w:rsidRPr="00171D24" w:rsidRDefault="00672056" w:rsidP="00672056">
      <w:pPr>
        <w:ind w:left="4253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№2 к решению районной Думы РМО «Усть-Удинский район от </w:t>
      </w:r>
      <w:r w:rsidR="00911E57" w:rsidRPr="00911E57">
        <w:rPr>
          <w:sz w:val="24"/>
          <w:szCs w:val="24"/>
        </w:rPr>
        <w:t>23.12.2021г. № 34/4-РД</w:t>
      </w:r>
    </w:p>
    <w:p w:rsidR="00672056" w:rsidRDefault="0067205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6B4D" w:rsidRPr="00997042" w:rsidRDefault="00BC6B4D" w:rsidP="00BC6B4D">
      <w:pPr>
        <w:spacing w:line="360" w:lineRule="auto"/>
        <w:ind w:firstLine="709"/>
        <w:jc w:val="center"/>
        <w:rPr>
          <w:b/>
          <w:sz w:val="24"/>
          <w:szCs w:val="24"/>
        </w:rPr>
      </w:pPr>
      <w:r w:rsidRPr="00997042">
        <w:rPr>
          <w:b/>
          <w:sz w:val="24"/>
          <w:szCs w:val="24"/>
        </w:rPr>
        <w:t>Раздел 6. Ожидаемые результаты реализации Стратегии.</w:t>
      </w:r>
    </w:p>
    <w:p w:rsidR="00BC6B4D" w:rsidRPr="00997042" w:rsidRDefault="00BC6B4D" w:rsidP="00BC6B4D">
      <w:pPr>
        <w:spacing w:line="360" w:lineRule="auto"/>
        <w:ind w:firstLine="709"/>
        <w:jc w:val="both"/>
        <w:rPr>
          <w:sz w:val="24"/>
          <w:szCs w:val="24"/>
        </w:rPr>
      </w:pPr>
      <w:r w:rsidRPr="00997042">
        <w:rPr>
          <w:sz w:val="24"/>
          <w:szCs w:val="24"/>
        </w:rPr>
        <w:t>Ожидаемые результаты реализации стратегии в 2030 году.</w:t>
      </w:r>
    </w:p>
    <w:p w:rsidR="00BC6B4D" w:rsidRPr="00997042" w:rsidRDefault="00BC6B4D" w:rsidP="00BC6B4D">
      <w:pPr>
        <w:spacing w:line="360" w:lineRule="auto"/>
        <w:ind w:firstLine="709"/>
        <w:jc w:val="both"/>
        <w:rPr>
          <w:sz w:val="24"/>
          <w:szCs w:val="24"/>
        </w:rPr>
      </w:pPr>
    </w:p>
    <w:tbl>
      <w:tblPr>
        <w:tblW w:w="9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739"/>
        <w:gridCol w:w="6042"/>
        <w:gridCol w:w="1031"/>
        <w:gridCol w:w="1518"/>
      </w:tblGrid>
      <w:tr w:rsidR="00664E8D" w:rsidRPr="00664E8D" w:rsidTr="00664E8D">
        <w:trPr>
          <w:trHeight w:val="293"/>
        </w:trPr>
        <w:tc>
          <w:tcPr>
            <w:tcW w:w="739" w:type="dxa"/>
          </w:tcPr>
          <w:p w:rsidR="00664E8D" w:rsidRPr="00664E8D" w:rsidRDefault="00664E8D" w:rsidP="00055ABC">
            <w:pPr>
              <w:spacing w:line="36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64E8D"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6042" w:type="dxa"/>
          </w:tcPr>
          <w:p w:rsidR="00664E8D" w:rsidRPr="00664E8D" w:rsidRDefault="00664E8D" w:rsidP="00055ABC">
            <w:pPr>
              <w:spacing w:line="36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64E8D">
              <w:rPr>
                <w:b/>
                <w:bCs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31" w:type="dxa"/>
          </w:tcPr>
          <w:p w:rsidR="00664E8D" w:rsidRPr="00664E8D" w:rsidRDefault="00664E8D" w:rsidP="00055ABC">
            <w:pPr>
              <w:spacing w:line="36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64E8D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518" w:type="dxa"/>
          </w:tcPr>
          <w:p w:rsidR="00664E8D" w:rsidRPr="00664E8D" w:rsidRDefault="00664E8D" w:rsidP="00055ABC">
            <w:pPr>
              <w:spacing w:line="36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64E8D">
              <w:rPr>
                <w:b/>
                <w:bCs/>
                <w:color w:val="000000"/>
                <w:sz w:val="22"/>
                <w:szCs w:val="22"/>
              </w:rPr>
              <w:t>2030</w:t>
            </w:r>
          </w:p>
        </w:tc>
      </w:tr>
      <w:tr w:rsidR="00664E8D" w:rsidRPr="00664E8D" w:rsidTr="00664E8D">
        <w:trPr>
          <w:trHeight w:val="426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Коэффициент естественного прироста (убыли -) в расчете на 1000 населения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518" w:type="dxa"/>
            <w:vAlign w:val="center"/>
          </w:tcPr>
          <w:p w:rsidR="00664E8D" w:rsidRPr="00664E8D" w:rsidRDefault="00664E8D" w:rsidP="00664E8D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11,79</w:t>
            </w:r>
          </w:p>
        </w:tc>
      </w:tr>
      <w:tr w:rsidR="00664E8D" w:rsidRPr="00664E8D" w:rsidTr="00664E8D">
        <w:trPr>
          <w:trHeight w:val="239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Миграционная убыль (прирост) на 1000 населения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518" w:type="dxa"/>
            <w:tcBorders>
              <w:top w:val="nil"/>
            </w:tcBorders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6,19</w:t>
            </w:r>
          </w:p>
        </w:tc>
      </w:tr>
      <w:tr w:rsidR="00664E8D" w:rsidRPr="00664E8D" w:rsidTr="00664E8D">
        <w:trPr>
          <w:trHeight w:val="303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Выручка от реализации товаров (работ, услуг)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млн. руб.</w:t>
            </w:r>
          </w:p>
        </w:tc>
        <w:tc>
          <w:tcPr>
            <w:tcW w:w="1518" w:type="dxa"/>
            <w:tcBorders>
              <w:top w:val="nil"/>
            </w:tcBorders>
            <w:vAlign w:val="bottom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2201,04</w:t>
            </w:r>
          </w:p>
        </w:tc>
      </w:tr>
      <w:tr w:rsidR="00664E8D" w:rsidRPr="00664E8D" w:rsidTr="00664E8D">
        <w:trPr>
          <w:trHeight w:val="311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Индекс промышленного производства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518" w:type="dxa"/>
            <w:tcBorders>
              <w:top w:val="nil"/>
            </w:tcBorders>
            <w:vAlign w:val="bottom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109,5</w:t>
            </w:r>
          </w:p>
        </w:tc>
      </w:tr>
      <w:tr w:rsidR="00664E8D" w:rsidRPr="00664E8D" w:rsidTr="00664E8D">
        <w:trPr>
          <w:trHeight w:val="560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 xml:space="preserve">Индекс производства продукции сельского хозяйства в </w:t>
            </w:r>
            <w:proofErr w:type="spellStart"/>
            <w:r w:rsidRPr="00664E8D">
              <w:rPr>
                <w:color w:val="000000"/>
                <w:sz w:val="22"/>
                <w:szCs w:val="22"/>
              </w:rPr>
              <w:t>сельхозорганизациях</w:t>
            </w:r>
            <w:proofErr w:type="spellEnd"/>
            <w:r w:rsidRPr="00664E8D">
              <w:rPr>
                <w:color w:val="000000"/>
                <w:sz w:val="22"/>
                <w:szCs w:val="22"/>
              </w:rPr>
              <w:t xml:space="preserve"> (в сопоставимых ценах)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518" w:type="dxa"/>
            <w:tcBorders>
              <w:top w:val="nil"/>
            </w:tcBorders>
            <w:vAlign w:val="bottom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108,00</w:t>
            </w:r>
          </w:p>
        </w:tc>
      </w:tr>
      <w:tr w:rsidR="00664E8D" w:rsidRPr="00664E8D" w:rsidTr="00664E8D">
        <w:trPr>
          <w:trHeight w:val="454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руб.</w:t>
            </w:r>
          </w:p>
        </w:tc>
        <w:tc>
          <w:tcPr>
            <w:tcW w:w="1518" w:type="dxa"/>
            <w:tcBorders>
              <w:top w:val="nil"/>
            </w:tcBorders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2 600,00</w:t>
            </w:r>
          </w:p>
        </w:tc>
      </w:tr>
      <w:tr w:rsidR="00664E8D" w:rsidRPr="00664E8D" w:rsidTr="00664E8D">
        <w:trPr>
          <w:trHeight w:val="418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Число субъектов малого и среднего предпринимательства в расчете на 10 тыс. человек населения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</w:tcBorders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200,00</w:t>
            </w:r>
          </w:p>
        </w:tc>
      </w:tr>
      <w:tr w:rsidR="00664E8D" w:rsidRPr="00664E8D" w:rsidTr="00664E8D">
        <w:trPr>
          <w:trHeight w:val="936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518" w:type="dxa"/>
            <w:vAlign w:val="center"/>
          </w:tcPr>
          <w:p w:rsidR="00664E8D" w:rsidRPr="00664E8D" w:rsidRDefault="00664E8D" w:rsidP="00664E8D">
            <w:pPr>
              <w:jc w:val="center"/>
              <w:rPr>
                <w:sz w:val="22"/>
                <w:szCs w:val="22"/>
              </w:rPr>
            </w:pPr>
            <w:r w:rsidRPr="00664E8D">
              <w:rPr>
                <w:sz w:val="22"/>
                <w:szCs w:val="22"/>
              </w:rPr>
              <w:t>21,80</w:t>
            </w:r>
          </w:p>
        </w:tc>
      </w:tr>
      <w:tr w:rsidR="00664E8D" w:rsidRPr="00664E8D" w:rsidTr="00664E8D">
        <w:trPr>
          <w:trHeight w:val="583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9.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8" w:type="dxa"/>
            <w:vAlign w:val="bottom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 </w:t>
            </w:r>
          </w:p>
        </w:tc>
      </w:tr>
      <w:tr w:rsidR="00664E8D" w:rsidRPr="00664E8D" w:rsidTr="00664E8D">
        <w:trPr>
          <w:trHeight w:val="241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10.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клубами и учреждениями клубного типа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518" w:type="dxa"/>
            <w:tcBorders>
              <w:top w:val="nil"/>
            </w:tcBorders>
            <w:vAlign w:val="bottom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99</w:t>
            </w:r>
          </w:p>
        </w:tc>
      </w:tr>
      <w:tr w:rsidR="00664E8D" w:rsidRPr="00664E8D" w:rsidTr="00664E8D">
        <w:trPr>
          <w:trHeight w:val="276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библиотеками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518" w:type="dxa"/>
            <w:tcBorders>
              <w:top w:val="nil"/>
            </w:tcBorders>
            <w:vAlign w:val="bottom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664E8D" w:rsidRPr="00664E8D" w:rsidTr="00664E8D">
        <w:trPr>
          <w:trHeight w:val="747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12.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518" w:type="dxa"/>
            <w:tcBorders>
              <w:top w:val="nil"/>
            </w:tcBorders>
            <w:vAlign w:val="bottom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</w:t>
            </w:r>
          </w:p>
        </w:tc>
      </w:tr>
      <w:tr w:rsidR="00664E8D" w:rsidRPr="00664E8D" w:rsidTr="00664E8D">
        <w:trPr>
          <w:trHeight w:val="418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13.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518" w:type="dxa"/>
            <w:tcBorders>
              <w:top w:val="nil"/>
            </w:tcBorders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60</w:t>
            </w:r>
          </w:p>
        </w:tc>
      </w:tr>
      <w:tr w:rsidR="00664E8D" w:rsidRPr="00664E8D" w:rsidTr="00DB2947">
        <w:trPr>
          <w:trHeight w:val="245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14.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Общая площадь жилых помещений, приходящаяся в среднем на одного жителя, - всего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64E8D">
              <w:rPr>
                <w:color w:val="000000"/>
                <w:sz w:val="22"/>
                <w:szCs w:val="22"/>
              </w:rPr>
              <w:t>кв.м</w:t>
            </w:r>
            <w:proofErr w:type="spellEnd"/>
          </w:p>
        </w:tc>
        <w:tc>
          <w:tcPr>
            <w:tcW w:w="1518" w:type="dxa"/>
            <w:tcBorders>
              <w:top w:val="nil"/>
            </w:tcBorders>
            <w:vAlign w:val="center"/>
          </w:tcPr>
          <w:p w:rsidR="00664E8D" w:rsidRPr="00664E8D" w:rsidRDefault="00664E8D" w:rsidP="00664E8D">
            <w:pPr>
              <w:jc w:val="center"/>
              <w:rPr>
                <w:sz w:val="22"/>
                <w:szCs w:val="22"/>
              </w:rPr>
            </w:pPr>
            <w:r w:rsidRPr="00664E8D">
              <w:rPr>
                <w:sz w:val="22"/>
                <w:szCs w:val="22"/>
              </w:rPr>
              <w:t>22,20</w:t>
            </w:r>
          </w:p>
        </w:tc>
      </w:tr>
      <w:tr w:rsidR="00664E8D" w:rsidRPr="00664E8D" w:rsidTr="00664E8D">
        <w:trPr>
          <w:trHeight w:val="450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15.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 xml:space="preserve">Доля налоговых и неналоговых доходов местного </w:t>
            </w:r>
            <w:proofErr w:type="gramStart"/>
            <w:r w:rsidRPr="00664E8D">
              <w:rPr>
                <w:color w:val="000000"/>
                <w:sz w:val="22"/>
                <w:szCs w:val="22"/>
              </w:rPr>
              <w:t>бюджета  в</w:t>
            </w:r>
            <w:proofErr w:type="gramEnd"/>
            <w:r w:rsidRPr="00664E8D">
              <w:rPr>
                <w:color w:val="000000"/>
                <w:sz w:val="22"/>
                <w:szCs w:val="22"/>
              </w:rPr>
              <w:t xml:space="preserve">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518" w:type="dxa"/>
            <w:tcBorders>
              <w:top w:val="nil"/>
            </w:tcBorders>
            <w:vAlign w:val="center"/>
          </w:tcPr>
          <w:p w:rsidR="00664E8D" w:rsidRPr="00664E8D" w:rsidRDefault="00664E8D" w:rsidP="00664E8D">
            <w:pPr>
              <w:jc w:val="center"/>
              <w:rPr>
                <w:sz w:val="22"/>
                <w:szCs w:val="22"/>
              </w:rPr>
            </w:pPr>
            <w:r w:rsidRPr="00664E8D">
              <w:rPr>
                <w:sz w:val="22"/>
                <w:szCs w:val="22"/>
              </w:rPr>
              <w:t>30</w:t>
            </w:r>
          </w:p>
        </w:tc>
      </w:tr>
      <w:tr w:rsidR="00664E8D" w:rsidRPr="00664E8D" w:rsidTr="00664E8D">
        <w:trPr>
          <w:trHeight w:val="432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16.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Оборот розничной торговли на 1 жителя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тыс. руб.</w:t>
            </w:r>
          </w:p>
        </w:tc>
        <w:tc>
          <w:tcPr>
            <w:tcW w:w="1518" w:type="dxa"/>
            <w:tcBorders>
              <w:top w:val="nil"/>
              <w:bottom w:val="nil"/>
            </w:tcBorders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90,00</w:t>
            </w:r>
          </w:p>
        </w:tc>
      </w:tr>
      <w:tr w:rsidR="00664E8D" w:rsidRPr="00664E8D" w:rsidTr="00664E8D">
        <w:trPr>
          <w:trHeight w:val="674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17.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Оборот общественного питания на 1 жителя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тыс. руб.</w:t>
            </w:r>
          </w:p>
        </w:tc>
        <w:tc>
          <w:tcPr>
            <w:tcW w:w="1518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2,50</w:t>
            </w:r>
          </w:p>
        </w:tc>
      </w:tr>
      <w:tr w:rsidR="00664E8D" w:rsidRPr="00664E8D" w:rsidTr="00664E8D">
        <w:trPr>
          <w:trHeight w:val="311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18.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Среднесписочная численность работающих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518" w:type="dxa"/>
            <w:tcBorders>
              <w:top w:val="nil"/>
            </w:tcBorders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2 700</w:t>
            </w:r>
          </w:p>
        </w:tc>
      </w:tr>
      <w:tr w:rsidR="00664E8D" w:rsidRPr="00664E8D" w:rsidTr="00664E8D">
        <w:trPr>
          <w:trHeight w:val="319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19.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Уровень зарегистрированной безработицы к трудоспособному населению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518" w:type="dxa"/>
            <w:tcBorders>
              <w:top w:val="nil"/>
            </w:tcBorders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1,6</w:t>
            </w:r>
          </w:p>
        </w:tc>
      </w:tr>
      <w:tr w:rsidR="00664E8D" w:rsidRPr="00664E8D" w:rsidTr="00664E8D">
        <w:trPr>
          <w:trHeight w:val="319"/>
        </w:trPr>
        <w:tc>
          <w:tcPr>
            <w:tcW w:w="739" w:type="dxa"/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20.</w:t>
            </w:r>
          </w:p>
        </w:tc>
        <w:tc>
          <w:tcPr>
            <w:tcW w:w="6042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Среднемесячная номинальная начисленная заработная плата работников</w:t>
            </w:r>
          </w:p>
        </w:tc>
        <w:tc>
          <w:tcPr>
            <w:tcW w:w="1031" w:type="dxa"/>
          </w:tcPr>
          <w:p w:rsidR="00664E8D" w:rsidRPr="00664E8D" w:rsidRDefault="00664E8D" w:rsidP="00664E8D">
            <w:pPr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руб.</w:t>
            </w:r>
          </w:p>
        </w:tc>
        <w:tc>
          <w:tcPr>
            <w:tcW w:w="1518" w:type="dxa"/>
            <w:tcBorders>
              <w:top w:val="nil"/>
            </w:tcBorders>
            <w:vAlign w:val="center"/>
          </w:tcPr>
          <w:p w:rsidR="00664E8D" w:rsidRPr="00664E8D" w:rsidRDefault="00664E8D" w:rsidP="00664E8D">
            <w:pPr>
              <w:jc w:val="center"/>
              <w:rPr>
                <w:color w:val="000000"/>
                <w:sz w:val="22"/>
                <w:szCs w:val="22"/>
              </w:rPr>
            </w:pPr>
            <w:r w:rsidRPr="00664E8D">
              <w:rPr>
                <w:color w:val="000000"/>
                <w:sz w:val="22"/>
                <w:szCs w:val="22"/>
              </w:rPr>
              <w:t>52 413</w:t>
            </w:r>
          </w:p>
        </w:tc>
      </w:tr>
    </w:tbl>
    <w:p w:rsidR="00BC6B4D" w:rsidRDefault="00BC6B4D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4E8D" w:rsidRDefault="00664E8D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4E8D" w:rsidRDefault="00664E8D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4E8D" w:rsidRPr="00171D24" w:rsidRDefault="00664E8D" w:rsidP="00664E8D">
      <w:pPr>
        <w:ind w:left="4253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№3 к решению районной Думы РМО «Усть-Удинский район от </w:t>
      </w:r>
      <w:r w:rsidR="00911E57">
        <w:rPr>
          <w:sz w:val="24"/>
          <w:szCs w:val="24"/>
        </w:rPr>
        <w:t>23.12.2021г. № 34/4-РД</w:t>
      </w:r>
    </w:p>
    <w:p w:rsidR="00664E8D" w:rsidRDefault="00664E8D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0BF6" w:rsidRPr="00997042" w:rsidRDefault="00720BF6" w:rsidP="00720BF6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997042">
        <w:rPr>
          <w:rFonts w:ascii="Times New Roman" w:hAnsi="Times New Roman" w:cs="Times New Roman"/>
          <w:b/>
          <w:sz w:val="24"/>
          <w:szCs w:val="24"/>
        </w:rPr>
        <w:t>Раздел 7. Оценка финансовых ресурсов, необходимых для реализации Стратегии.</w:t>
      </w:r>
    </w:p>
    <w:p w:rsidR="00720BF6" w:rsidRPr="00997042" w:rsidRDefault="00720BF6" w:rsidP="00720BF6">
      <w:pPr>
        <w:spacing w:line="360" w:lineRule="auto"/>
        <w:ind w:firstLine="540"/>
        <w:jc w:val="both"/>
        <w:rPr>
          <w:sz w:val="24"/>
          <w:szCs w:val="24"/>
        </w:rPr>
      </w:pPr>
      <w:r w:rsidRPr="00997042">
        <w:rPr>
          <w:sz w:val="24"/>
          <w:szCs w:val="24"/>
        </w:rPr>
        <w:t>Реализация Стратегии будет осуществляться за счет средств федерального, областного, районного бюджетов и бюджетов поселений, а также внебюджетных средств.</w:t>
      </w:r>
    </w:p>
    <w:p w:rsidR="00720BF6" w:rsidRPr="00253AB8" w:rsidRDefault="00720BF6" w:rsidP="00720BF6">
      <w:pPr>
        <w:spacing w:line="360" w:lineRule="auto"/>
        <w:ind w:firstLine="540"/>
        <w:jc w:val="both"/>
        <w:rPr>
          <w:sz w:val="24"/>
          <w:szCs w:val="24"/>
        </w:rPr>
      </w:pPr>
      <w:r w:rsidRPr="00253AB8">
        <w:rPr>
          <w:sz w:val="24"/>
          <w:szCs w:val="24"/>
        </w:rPr>
        <w:t>Основные источники финансирования – это государственные и муниципальные программы, инвестиции предприятий и социально-экономическое сотрудничество.</w:t>
      </w:r>
    </w:p>
    <w:p w:rsidR="00441E05" w:rsidRPr="00883C6C" w:rsidRDefault="00720BF6" w:rsidP="00720BF6">
      <w:pPr>
        <w:spacing w:line="360" w:lineRule="auto"/>
        <w:ind w:firstLine="540"/>
        <w:jc w:val="both"/>
        <w:rPr>
          <w:sz w:val="24"/>
          <w:szCs w:val="24"/>
        </w:rPr>
      </w:pPr>
      <w:r w:rsidRPr="00883C6C">
        <w:rPr>
          <w:sz w:val="24"/>
          <w:szCs w:val="24"/>
        </w:rPr>
        <w:t xml:space="preserve">За счет средств федерального бюджета финансирование Стратегии составит -                </w:t>
      </w:r>
      <w:r w:rsidR="00441E05" w:rsidRPr="00883C6C">
        <w:rPr>
          <w:sz w:val="24"/>
          <w:szCs w:val="24"/>
        </w:rPr>
        <w:t>36,499</w:t>
      </w:r>
      <w:r w:rsidRPr="00883C6C">
        <w:rPr>
          <w:sz w:val="24"/>
          <w:szCs w:val="24"/>
        </w:rPr>
        <w:t xml:space="preserve"> </w:t>
      </w:r>
      <w:proofErr w:type="spellStart"/>
      <w:r w:rsidRPr="00883C6C">
        <w:rPr>
          <w:sz w:val="24"/>
          <w:szCs w:val="24"/>
        </w:rPr>
        <w:t>млн.руб</w:t>
      </w:r>
      <w:proofErr w:type="spellEnd"/>
      <w:r w:rsidRPr="00883C6C">
        <w:rPr>
          <w:sz w:val="24"/>
          <w:szCs w:val="24"/>
        </w:rPr>
        <w:t>., за счет средств областного бюджета –</w:t>
      </w:r>
      <w:r w:rsidR="00441E05" w:rsidRPr="00883C6C">
        <w:rPr>
          <w:sz w:val="24"/>
          <w:szCs w:val="24"/>
        </w:rPr>
        <w:t>221,558</w:t>
      </w:r>
      <w:r w:rsidRPr="00883C6C">
        <w:rPr>
          <w:sz w:val="24"/>
          <w:szCs w:val="24"/>
        </w:rPr>
        <w:t xml:space="preserve"> </w:t>
      </w:r>
      <w:proofErr w:type="spellStart"/>
      <w:r w:rsidRPr="00883C6C">
        <w:rPr>
          <w:sz w:val="24"/>
          <w:szCs w:val="24"/>
        </w:rPr>
        <w:t>млн.руб</w:t>
      </w:r>
      <w:proofErr w:type="spellEnd"/>
      <w:r w:rsidRPr="00883C6C">
        <w:rPr>
          <w:sz w:val="24"/>
          <w:szCs w:val="24"/>
        </w:rPr>
        <w:t>.</w:t>
      </w:r>
      <w:r w:rsidR="00441E05" w:rsidRPr="00883C6C">
        <w:rPr>
          <w:sz w:val="24"/>
          <w:szCs w:val="24"/>
        </w:rPr>
        <w:t xml:space="preserve"> </w:t>
      </w:r>
      <w:r w:rsidRPr="00883C6C">
        <w:rPr>
          <w:sz w:val="24"/>
          <w:szCs w:val="24"/>
        </w:rPr>
        <w:t xml:space="preserve">Местные бюджеты вложат </w:t>
      </w:r>
      <w:r w:rsidR="00441E05" w:rsidRPr="00883C6C">
        <w:rPr>
          <w:sz w:val="24"/>
          <w:szCs w:val="24"/>
        </w:rPr>
        <w:t>18,238</w:t>
      </w:r>
      <w:r w:rsidRPr="00883C6C">
        <w:rPr>
          <w:sz w:val="24"/>
          <w:szCs w:val="24"/>
        </w:rPr>
        <w:t xml:space="preserve"> </w:t>
      </w:r>
      <w:proofErr w:type="spellStart"/>
      <w:r w:rsidRPr="00883C6C">
        <w:rPr>
          <w:sz w:val="24"/>
          <w:szCs w:val="24"/>
        </w:rPr>
        <w:t>млн.руб</w:t>
      </w:r>
      <w:proofErr w:type="spellEnd"/>
      <w:r w:rsidRPr="00883C6C">
        <w:rPr>
          <w:sz w:val="24"/>
          <w:szCs w:val="24"/>
        </w:rPr>
        <w:t xml:space="preserve">., </w:t>
      </w:r>
      <w:r w:rsidR="00441E05" w:rsidRPr="00883C6C">
        <w:rPr>
          <w:sz w:val="24"/>
          <w:szCs w:val="24"/>
        </w:rPr>
        <w:t>развитие социально-экономического сотрудничества позволит</w:t>
      </w:r>
      <w:r w:rsidRPr="00883C6C">
        <w:rPr>
          <w:sz w:val="24"/>
          <w:szCs w:val="24"/>
        </w:rPr>
        <w:t xml:space="preserve"> привлечь на территорию района </w:t>
      </w:r>
      <w:r w:rsidR="00441E05" w:rsidRPr="00883C6C">
        <w:rPr>
          <w:sz w:val="24"/>
          <w:szCs w:val="24"/>
        </w:rPr>
        <w:t>61,578</w:t>
      </w:r>
      <w:r w:rsidRPr="00883C6C">
        <w:rPr>
          <w:sz w:val="24"/>
          <w:szCs w:val="24"/>
        </w:rPr>
        <w:t xml:space="preserve"> </w:t>
      </w:r>
      <w:proofErr w:type="spellStart"/>
      <w:r w:rsidRPr="00883C6C">
        <w:rPr>
          <w:sz w:val="24"/>
          <w:szCs w:val="24"/>
        </w:rPr>
        <w:t>млн.руб</w:t>
      </w:r>
      <w:proofErr w:type="spellEnd"/>
      <w:r w:rsidRPr="00883C6C">
        <w:rPr>
          <w:sz w:val="24"/>
          <w:szCs w:val="24"/>
        </w:rPr>
        <w:t>. внебюджетных средств.</w:t>
      </w:r>
      <w:r w:rsidR="00441E05" w:rsidRPr="00883C6C">
        <w:rPr>
          <w:sz w:val="24"/>
          <w:szCs w:val="24"/>
        </w:rPr>
        <w:t xml:space="preserve"> Так же           617,408 млн. руб. пока не распределены по источникам финансирования.</w:t>
      </w:r>
    </w:p>
    <w:p w:rsidR="00720BF6" w:rsidRDefault="00720BF6" w:rsidP="00720BF6">
      <w:pPr>
        <w:spacing w:line="360" w:lineRule="auto"/>
        <w:ind w:firstLine="540"/>
        <w:jc w:val="both"/>
        <w:rPr>
          <w:sz w:val="24"/>
          <w:szCs w:val="24"/>
        </w:rPr>
      </w:pPr>
      <w:r w:rsidRPr="00253AB8">
        <w:rPr>
          <w:sz w:val="24"/>
          <w:szCs w:val="24"/>
        </w:rPr>
        <w:t>Планируется активно развивать социально-экономическое сотрудничество, используя спонсорскую помощь не только для решения срочных задач, но и для строительства социальной инфраструктуры.</w:t>
      </w:r>
    </w:p>
    <w:p w:rsidR="00FA1746" w:rsidRPr="00997042" w:rsidRDefault="00FA1746" w:rsidP="00720BF6">
      <w:pPr>
        <w:spacing w:line="360" w:lineRule="auto"/>
        <w:ind w:firstLine="540"/>
        <w:jc w:val="both"/>
        <w:rPr>
          <w:sz w:val="24"/>
          <w:szCs w:val="24"/>
        </w:rPr>
      </w:pPr>
    </w:p>
    <w:p w:rsidR="00720BF6" w:rsidRDefault="00720BF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Pr="00171D24" w:rsidRDefault="00FA1746" w:rsidP="00FA1746">
      <w:pPr>
        <w:ind w:left="4253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№4 к решению районной Думы РМО «Усть-Удинский район от </w:t>
      </w:r>
      <w:r w:rsidR="00911E57">
        <w:rPr>
          <w:sz w:val="24"/>
          <w:szCs w:val="24"/>
        </w:rPr>
        <w:t>23.12.2021г. № 34/4-РД</w:t>
      </w:r>
    </w:p>
    <w:p w:rsidR="00FA1746" w:rsidRDefault="00FA1746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746" w:rsidRPr="00997042" w:rsidRDefault="00FA1746" w:rsidP="00FA1746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997042">
        <w:rPr>
          <w:rFonts w:ascii="Times New Roman" w:hAnsi="Times New Roman" w:cs="Times New Roman"/>
          <w:b/>
          <w:sz w:val="24"/>
          <w:szCs w:val="24"/>
        </w:rPr>
        <w:t>Раздел 8. Информация о муниципальных программах, утверждаемых в целях реализации Стратегии.</w:t>
      </w:r>
    </w:p>
    <w:p w:rsidR="00FA1746" w:rsidRPr="00784871" w:rsidRDefault="00FA1746" w:rsidP="00FA1746">
      <w:pPr>
        <w:spacing w:line="360" w:lineRule="auto"/>
        <w:ind w:firstLine="540"/>
        <w:jc w:val="both"/>
        <w:rPr>
          <w:sz w:val="24"/>
          <w:szCs w:val="24"/>
        </w:rPr>
      </w:pPr>
      <w:r w:rsidRPr="00784871">
        <w:rPr>
          <w:sz w:val="24"/>
          <w:szCs w:val="24"/>
        </w:rPr>
        <w:t>Реализация Стратегии осуществляется в рамках 15 муниципальных программ, из которых 3 действуют с 2015, 4 начали свое действие с 1 января 2017 года, 6 муниципальных программ действуют с 2020г. и 2 муниципальных программы реализуются с 1 января 2021г.:</w:t>
      </w:r>
    </w:p>
    <w:tbl>
      <w:tblPr>
        <w:tblW w:w="9479" w:type="dxa"/>
        <w:tblInd w:w="92" w:type="dxa"/>
        <w:tblLook w:val="00A0" w:firstRow="1" w:lastRow="0" w:firstColumn="1" w:lastColumn="0" w:noHBand="0" w:noVBand="0"/>
      </w:tblPr>
      <w:tblGrid>
        <w:gridCol w:w="846"/>
        <w:gridCol w:w="3007"/>
        <w:gridCol w:w="1482"/>
        <w:gridCol w:w="4144"/>
      </w:tblGrid>
      <w:tr w:rsidR="00FA1746" w:rsidRPr="00723C31" w:rsidTr="00055ABC">
        <w:trPr>
          <w:trHeight w:val="106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:rsidR="00FA1746" w:rsidRPr="00723C31" w:rsidRDefault="00FA1746" w:rsidP="00055ABC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A1746" w:rsidRPr="00723C31" w:rsidRDefault="00FA1746" w:rsidP="00055ABC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Название муниципальной программы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:rsidR="00FA1746" w:rsidRPr="00723C31" w:rsidRDefault="00FA1746" w:rsidP="00055ABC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Период реализации программы</w:t>
            </w:r>
          </w:p>
        </w:tc>
        <w:tc>
          <w:tcPr>
            <w:tcW w:w="4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FA1746" w:rsidRPr="00723C31" w:rsidRDefault="00FA1746" w:rsidP="00055ABC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Ответственный исполнитель</w:t>
            </w:r>
          </w:p>
        </w:tc>
      </w:tr>
      <w:tr w:rsidR="00723C31" w:rsidRPr="00723C31" w:rsidTr="0048475D">
        <w:trPr>
          <w:trHeight w:val="56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2015-2019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Отдел по делам молодежи и спорта администрации Усть-Удинского района</w:t>
            </w:r>
          </w:p>
        </w:tc>
      </w:tr>
      <w:tr w:rsidR="00723C31" w:rsidRPr="00723C31" w:rsidTr="0048475D">
        <w:trPr>
          <w:trHeight w:val="56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2020-2024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Отдел по делам молодежи и спорта администрации Усть-Удинского района</w:t>
            </w:r>
          </w:p>
        </w:tc>
      </w:tr>
      <w:tr w:rsidR="00723C31" w:rsidRPr="00723C31" w:rsidTr="0048475D">
        <w:trPr>
          <w:trHeight w:val="56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Комплексные меры профилактики злоупотребления наркотическими средствами, токсическими и психотропными веществами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2020-2024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Заместитель мэра Усть-Удинского района по социальным вопросам</w:t>
            </w:r>
          </w:p>
        </w:tc>
      </w:tr>
      <w:tr w:rsidR="00723C31" w:rsidRPr="00723C31" w:rsidTr="0048475D">
        <w:trPr>
          <w:trHeight w:val="56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Развитие физической культуры и спорта районного муниципального образования «Усть-Удинский район»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2015-2024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Отдел по делам молодежи и спорта администрации Усть-Удинского района</w:t>
            </w:r>
          </w:p>
        </w:tc>
      </w:tr>
      <w:tr w:rsidR="00723C31" w:rsidRPr="00723C31" w:rsidTr="0048475D">
        <w:trPr>
          <w:trHeight w:val="56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Развитие системы образования "РМО Усть-Удинский район"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2015-2021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Управление образования муниципального образования «Усть-Удинский район»</w:t>
            </w:r>
          </w:p>
        </w:tc>
      </w:tr>
      <w:tr w:rsidR="00723C31" w:rsidRPr="00723C31" w:rsidTr="0048475D">
        <w:trPr>
          <w:trHeight w:val="56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Развитие системы образования РМО «Усть-Удинский район»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2022-2026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Управление образования муниципального образования «Усть-Удинский район»</w:t>
            </w:r>
          </w:p>
        </w:tc>
      </w:tr>
      <w:tr w:rsidR="00723C31" w:rsidRPr="00723C31" w:rsidTr="0048475D">
        <w:trPr>
          <w:trHeight w:val="56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Развитие культуры районного муниципального образования «Усть-Удинский район»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2015-2021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Отдел культуры администрации Усть-Удинского района</w:t>
            </w:r>
          </w:p>
        </w:tc>
      </w:tr>
      <w:tr w:rsidR="00723C31" w:rsidRPr="00723C31" w:rsidTr="0048475D">
        <w:trPr>
          <w:trHeight w:val="56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Развитие культуры в Усть-Удинском районе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2022-2026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Отдел культуры администрации Усть-Удинского района</w:t>
            </w:r>
          </w:p>
        </w:tc>
      </w:tr>
      <w:tr w:rsidR="00723C31" w:rsidRPr="00723C31" w:rsidTr="0048475D">
        <w:trPr>
          <w:trHeight w:val="56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 xml:space="preserve">Создание благоприятных условий для обеспечения жизнедеятельности </w:t>
            </w:r>
            <w:r w:rsidRPr="00723C31">
              <w:rPr>
                <w:color w:val="000000"/>
                <w:sz w:val="24"/>
                <w:szCs w:val="24"/>
              </w:rPr>
              <w:lastRenderedPageBreak/>
              <w:t>населения Усть-Удинского района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lastRenderedPageBreak/>
              <w:t>2015-2020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Отдел коммунального хозяйства, транспорта, связи, энергетики и природопользования</w:t>
            </w:r>
          </w:p>
        </w:tc>
      </w:tr>
      <w:tr w:rsidR="00723C31" w:rsidRPr="00723C31" w:rsidTr="0048475D">
        <w:trPr>
          <w:trHeight w:val="56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2021-2025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Отдел коммунального хозяйства, транспорта, связи, энергетики и природопользования</w:t>
            </w:r>
          </w:p>
        </w:tc>
      </w:tr>
      <w:tr w:rsidR="00723C31" w:rsidRPr="00723C31" w:rsidTr="0048475D">
        <w:trPr>
          <w:trHeight w:val="56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Организация летнего отдыха, занятости и другие социальные направления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2015-2019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Заместитель мэра Усть-Удинского района по социальным вопросам</w:t>
            </w:r>
          </w:p>
        </w:tc>
      </w:tr>
      <w:tr w:rsidR="00723C31" w:rsidRPr="00723C31" w:rsidTr="0048475D">
        <w:trPr>
          <w:trHeight w:val="56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Организация летнего отдыха и занятости детей в Усть-Удинском районе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2020-2024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Управление образования муниципального образования «Усть-Удинский район»</w:t>
            </w:r>
          </w:p>
        </w:tc>
      </w:tr>
      <w:tr w:rsidR="00723C31" w:rsidRPr="00723C31" w:rsidTr="0048475D">
        <w:trPr>
          <w:trHeight w:val="56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Устойчивое развитие сельских территорий в 2015-17 годах и на период до 2020 года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2015-2019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Отдел сельского хозяйства администрации Усть-Удинского района</w:t>
            </w:r>
          </w:p>
        </w:tc>
      </w:tr>
      <w:tr w:rsidR="00723C31" w:rsidRPr="00723C31" w:rsidTr="0048475D">
        <w:trPr>
          <w:trHeight w:val="56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Комплексное развитие сельских территорий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2020-2025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Отдел сельского хозяйства администрации Усть-Удинского района</w:t>
            </w:r>
          </w:p>
        </w:tc>
      </w:tr>
      <w:tr w:rsidR="00723C31" w:rsidRPr="00723C31" w:rsidTr="0048475D">
        <w:trPr>
          <w:trHeight w:val="99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Поддержка и развитие малого и среднего предпринимательства в Усть-Удинском районе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2017-2022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Экономический отдел администрации Усть-Удинского района</w:t>
            </w:r>
          </w:p>
        </w:tc>
      </w:tr>
      <w:tr w:rsidR="00723C31" w:rsidRPr="00723C31" w:rsidTr="0048475D">
        <w:trPr>
          <w:trHeight w:val="110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 xml:space="preserve">Обеспечение деятельности мэра Усть-Удинского района </w:t>
            </w:r>
            <w:proofErr w:type="gramStart"/>
            <w:r w:rsidRPr="00723C31">
              <w:rPr>
                <w:color w:val="000000"/>
                <w:sz w:val="24"/>
                <w:szCs w:val="24"/>
              </w:rPr>
              <w:t>и  администрации</w:t>
            </w:r>
            <w:proofErr w:type="gramEnd"/>
            <w:r w:rsidRPr="00723C31">
              <w:rPr>
                <w:color w:val="000000"/>
                <w:sz w:val="24"/>
                <w:szCs w:val="24"/>
              </w:rPr>
              <w:t xml:space="preserve"> Усть-Удинского района 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2017-2024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Управление делами администрации Усть-Удинского района</w:t>
            </w:r>
          </w:p>
        </w:tc>
      </w:tr>
      <w:tr w:rsidR="00723C31" w:rsidRPr="00723C31" w:rsidTr="0048475D">
        <w:trPr>
          <w:trHeight w:val="69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Управление муниципальными финансами Усть-Удинского района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2017-2024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Финансовое управление администрации Усть-Удинского района</w:t>
            </w:r>
          </w:p>
        </w:tc>
      </w:tr>
      <w:tr w:rsidR="00723C31" w:rsidRPr="00723C31" w:rsidTr="0048475D">
        <w:trPr>
          <w:trHeight w:val="8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2017-2024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Комитет по управлению муниципальным имуществом Усть-Удинского района</w:t>
            </w:r>
          </w:p>
        </w:tc>
      </w:tr>
      <w:tr w:rsidR="00723C31" w:rsidRPr="00723C31" w:rsidTr="0048475D">
        <w:trPr>
          <w:trHeight w:val="97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Обеспечение комплексных мер противодействия террору, чрезвычайным ситуациям природного и техногенного характера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2017-2020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МКУ «ЕДДС» РМО «Усть-Удинский район»</w:t>
            </w:r>
          </w:p>
        </w:tc>
      </w:tr>
      <w:tr w:rsidR="00723C31" w:rsidRPr="00723C31" w:rsidTr="0048475D">
        <w:trPr>
          <w:trHeight w:val="72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Обеспечение комплексных мер по гражданской обороне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2021-2025 годы</w:t>
            </w:r>
          </w:p>
        </w:tc>
        <w:tc>
          <w:tcPr>
            <w:tcW w:w="4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МКУ «ЕДДС» РМО «Усть-Удинский район»</w:t>
            </w:r>
          </w:p>
        </w:tc>
      </w:tr>
      <w:tr w:rsidR="00723C31" w:rsidRPr="00723C31" w:rsidTr="0048475D">
        <w:trPr>
          <w:trHeight w:val="69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Профилактика правонарушений и безопасности дорожного движения на территории Усть-Удинского района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2020-2024 годы</w:t>
            </w:r>
          </w:p>
        </w:tc>
        <w:tc>
          <w:tcPr>
            <w:tcW w:w="4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Заместитель мэра по социальным вопросам</w:t>
            </w:r>
          </w:p>
        </w:tc>
      </w:tr>
      <w:tr w:rsidR="00723C31" w:rsidRPr="00723C31" w:rsidTr="0048475D">
        <w:trPr>
          <w:trHeight w:val="70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Социальная поддержка отдельных категорий граждан на территории Усть-Удинского района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2020-2024 годы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Заместитель мэра по социальным вопросам</w:t>
            </w:r>
          </w:p>
        </w:tc>
      </w:tr>
      <w:tr w:rsidR="00723C31" w:rsidRPr="00723C31" w:rsidTr="0048475D">
        <w:trPr>
          <w:trHeight w:val="94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Защита прав потребителей в РМО «Усть-Удинский район»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2022-2026 годы</w:t>
            </w:r>
          </w:p>
        </w:tc>
        <w:tc>
          <w:tcPr>
            <w:tcW w:w="4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C31" w:rsidRPr="00723C31" w:rsidRDefault="00723C31" w:rsidP="00723C31">
            <w:pPr>
              <w:rPr>
                <w:color w:val="000000"/>
                <w:sz w:val="24"/>
                <w:szCs w:val="24"/>
              </w:rPr>
            </w:pPr>
            <w:r w:rsidRPr="00723C31">
              <w:rPr>
                <w:color w:val="000000"/>
                <w:sz w:val="24"/>
                <w:szCs w:val="24"/>
              </w:rPr>
              <w:t>Экономический отдел администрации Усть-Удинского района</w:t>
            </w:r>
          </w:p>
        </w:tc>
      </w:tr>
    </w:tbl>
    <w:p w:rsidR="00FA1746" w:rsidRPr="00784871" w:rsidRDefault="00FA1746" w:rsidP="00FA1746">
      <w:pPr>
        <w:spacing w:line="360" w:lineRule="auto"/>
        <w:ind w:firstLine="540"/>
        <w:jc w:val="both"/>
        <w:rPr>
          <w:sz w:val="24"/>
          <w:szCs w:val="24"/>
        </w:rPr>
      </w:pPr>
    </w:p>
    <w:p w:rsidR="00FA1746" w:rsidRPr="00784871" w:rsidRDefault="00FA1746" w:rsidP="00FA1746">
      <w:pPr>
        <w:spacing w:line="360" w:lineRule="auto"/>
        <w:ind w:firstLine="540"/>
        <w:jc w:val="both"/>
        <w:rPr>
          <w:sz w:val="24"/>
          <w:szCs w:val="24"/>
        </w:rPr>
      </w:pPr>
      <w:r w:rsidRPr="00784871">
        <w:rPr>
          <w:sz w:val="24"/>
          <w:szCs w:val="24"/>
        </w:rPr>
        <w:t>Количество и состав муниципальных программ РМО «Усть-Удинский район» может изменяться по результатам ежегодной оценки эффективности их реализации, проводимой в установленном администрацией Усть-Удинского района порядке, а также при необходимости разработки новых муниципальных программ.</w:t>
      </w:r>
    </w:p>
    <w:p w:rsidR="00FA1746" w:rsidRPr="00784871" w:rsidRDefault="00FA1746" w:rsidP="00FA1746">
      <w:pPr>
        <w:spacing w:line="360" w:lineRule="auto"/>
        <w:ind w:firstLine="540"/>
        <w:jc w:val="both"/>
        <w:rPr>
          <w:sz w:val="24"/>
          <w:szCs w:val="24"/>
        </w:rPr>
      </w:pPr>
      <w:r w:rsidRPr="00784871">
        <w:rPr>
          <w:sz w:val="24"/>
          <w:szCs w:val="24"/>
        </w:rPr>
        <w:t xml:space="preserve"> После завершения срока действия данных программ в рамках реализации Стратегии новые муниципальные программы РМО «Усть-Удинский район» будут приниматься на новый плановый период.</w:t>
      </w:r>
    </w:p>
    <w:p w:rsidR="00FA1746" w:rsidRPr="00784871" w:rsidRDefault="00FA1746" w:rsidP="00FA1746">
      <w:pPr>
        <w:spacing w:line="360" w:lineRule="auto"/>
        <w:ind w:firstLine="540"/>
        <w:jc w:val="both"/>
        <w:rPr>
          <w:sz w:val="24"/>
          <w:szCs w:val="24"/>
        </w:rPr>
      </w:pPr>
      <w:r w:rsidRPr="00784871">
        <w:rPr>
          <w:sz w:val="24"/>
          <w:szCs w:val="24"/>
        </w:rPr>
        <w:t>Информация о муниципальных программах РМО «Усть-Удинский район» представлена в приложении №3.</w:t>
      </w:r>
    </w:p>
    <w:p w:rsidR="00CC2A6F" w:rsidRDefault="00CC2A6F" w:rsidP="0092559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2A6F" w:rsidRPr="00CC2A6F" w:rsidRDefault="00CC2A6F" w:rsidP="00CC2A6F"/>
    <w:p w:rsidR="00CC2A6F" w:rsidRPr="00CC2A6F" w:rsidRDefault="00CC2A6F" w:rsidP="00CC2A6F"/>
    <w:p w:rsidR="00CC2A6F" w:rsidRPr="00CC2A6F" w:rsidRDefault="00CC2A6F" w:rsidP="00CC2A6F"/>
    <w:p w:rsidR="00CC2A6F" w:rsidRPr="00CC2A6F" w:rsidRDefault="00CC2A6F" w:rsidP="00CC2A6F"/>
    <w:p w:rsidR="00CC2A6F" w:rsidRPr="00CC2A6F" w:rsidRDefault="00CC2A6F" w:rsidP="00CC2A6F"/>
    <w:p w:rsidR="00CC2A6F" w:rsidRPr="00CC2A6F" w:rsidRDefault="00CC2A6F" w:rsidP="00CC2A6F"/>
    <w:p w:rsidR="00CC2A6F" w:rsidRPr="00CC2A6F" w:rsidRDefault="00CC2A6F" w:rsidP="00CC2A6F"/>
    <w:p w:rsidR="00CC2A6F" w:rsidRPr="00CC2A6F" w:rsidRDefault="00CC2A6F" w:rsidP="00CC2A6F"/>
    <w:p w:rsidR="00CC2A6F" w:rsidRPr="00CC2A6F" w:rsidRDefault="00CC2A6F" w:rsidP="00CC2A6F"/>
    <w:p w:rsidR="00CC2A6F" w:rsidRPr="00CC2A6F" w:rsidRDefault="00CC2A6F" w:rsidP="00CC2A6F"/>
    <w:p w:rsidR="00CC2A6F" w:rsidRPr="00CC2A6F" w:rsidRDefault="00CC2A6F" w:rsidP="00CC2A6F"/>
    <w:p w:rsidR="00CC2A6F" w:rsidRPr="00CC2A6F" w:rsidRDefault="00CC2A6F" w:rsidP="00CC2A6F"/>
    <w:p w:rsidR="00CC2A6F" w:rsidRPr="00CC2A6F" w:rsidRDefault="00CC2A6F" w:rsidP="00CC2A6F"/>
    <w:p w:rsidR="00CC2A6F" w:rsidRPr="00CC2A6F" w:rsidRDefault="00CC2A6F" w:rsidP="00CC2A6F"/>
    <w:p w:rsidR="00CC2A6F" w:rsidRPr="00CC2A6F" w:rsidRDefault="00CC2A6F" w:rsidP="00CC2A6F"/>
    <w:p w:rsidR="00CC2A6F" w:rsidRPr="00CC2A6F" w:rsidRDefault="00CC2A6F" w:rsidP="00CC2A6F"/>
    <w:p w:rsidR="00CC2A6F" w:rsidRPr="00CC2A6F" w:rsidRDefault="00CC2A6F" w:rsidP="00CC2A6F"/>
    <w:p w:rsidR="00CC2A6F" w:rsidRPr="00CC2A6F" w:rsidRDefault="00CC2A6F" w:rsidP="00CC2A6F"/>
    <w:p w:rsidR="00CC2A6F" w:rsidRDefault="00CC2A6F" w:rsidP="00CC2A6F"/>
    <w:p w:rsidR="00CC2A6F" w:rsidRDefault="00CC2A6F" w:rsidP="00CC2A6F"/>
    <w:p w:rsidR="00FA1746" w:rsidRDefault="00FA1746" w:rsidP="00CC2A6F">
      <w:pPr>
        <w:jc w:val="center"/>
      </w:pPr>
    </w:p>
    <w:p w:rsidR="00CC2A6F" w:rsidRDefault="00CC2A6F" w:rsidP="00CC2A6F">
      <w:pPr>
        <w:ind w:left="4253"/>
        <w:jc w:val="both"/>
        <w:rPr>
          <w:sz w:val="24"/>
          <w:szCs w:val="24"/>
        </w:rPr>
        <w:sectPr w:rsidR="00CC2A6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C2A6F" w:rsidRPr="00171D24" w:rsidRDefault="006518F2" w:rsidP="00CC2A6F">
      <w:pPr>
        <w:ind w:left="4253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№5</w:t>
      </w:r>
      <w:r w:rsidR="00CC2A6F">
        <w:rPr>
          <w:sz w:val="24"/>
          <w:szCs w:val="24"/>
        </w:rPr>
        <w:t xml:space="preserve"> к решению районной Думы РМО «Усть-Удинский район от </w:t>
      </w:r>
      <w:r w:rsidR="00911E57">
        <w:rPr>
          <w:sz w:val="24"/>
          <w:szCs w:val="24"/>
        </w:rPr>
        <w:t>23.12.2021г. № 34/4-РД</w:t>
      </w:r>
    </w:p>
    <w:p w:rsidR="00CC2A6F" w:rsidRDefault="00CC2A6F" w:rsidP="00CC2A6F">
      <w:pPr>
        <w:jc w:val="center"/>
      </w:pPr>
    </w:p>
    <w:tbl>
      <w:tblPr>
        <w:tblW w:w="14316" w:type="dxa"/>
        <w:tblInd w:w="426" w:type="dxa"/>
        <w:tblLook w:val="04A0" w:firstRow="1" w:lastRow="0" w:firstColumn="1" w:lastColumn="0" w:noHBand="0" w:noVBand="1"/>
      </w:tblPr>
      <w:tblGrid>
        <w:gridCol w:w="600"/>
        <w:gridCol w:w="2900"/>
        <w:gridCol w:w="960"/>
        <w:gridCol w:w="960"/>
        <w:gridCol w:w="996"/>
        <w:gridCol w:w="1096"/>
        <w:gridCol w:w="1134"/>
        <w:gridCol w:w="1134"/>
        <w:gridCol w:w="1135"/>
        <w:gridCol w:w="1134"/>
        <w:gridCol w:w="1133"/>
        <w:gridCol w:w="1134"/>
      </w:tblGrid>
      <w:tr w:rsidR="00CC2A6F" w:rsidRPr="00CC2A6F" w:rsidTr="001F6C93">
        <w:trPr>
          <w:trHeight w:val="750"/>
        </w:trPr>
        <w:tc>
          <w:tcPr>
            <w:tcW w:w="1431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C2A6F">
              <w:rPr>
                <w:color w:val="000000"/>
                <w:sz w:val="24"/>
                <w:szCs w:val="24"/>
              </w:rPr>
              <w:t>ПЕРЕЧЕНЬ ЦЕЛЕВЫХ ПОКАЗАТЕЛЕЙ СТРАТЕГИИ СОЦИАЛЬНО-ЭКОНОМИЧЕСКОГО РАЗВИТИЯ РАЙОННОГО МУНИЦИПАЛЬНОГО ОБРАЗОВАНИЯ «УСТЬ-УДИНСКИЙ РАЙОН»</w:t>
            </w:r>
          </w:p>
        </w:tc>
      </w:tr>
      <w:tr w:rsidR="001F6C93" w:rsidRPr="00CC2A6F" w:rsidTr="001F6C93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1F6C93" w:rsidRPr="00CC2A6F" w:rsidTr="001F6C93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C2A6F" w:rsidRPr="00CC2A6F" w:rsidTr="001F6C93">
        <w:trPr>
          <w:trHeight w:val="480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CC2A6F">
              <w:rPr>
                <w:rFonts w:ascii="Arial" w:hAnsi="Arial" w:cs="Arial"/>
                <w:b/>
                <w:bCs/>
                <w:color w:val="000000"/>
                <w:sz w:val="20"/>
              </w:rPr>
              <w:t>№ п/п</w:t>
            </w:r>
          </w:p>
        </w:tc>
        <w:tc>
          <w:tcPr>
            <w:tcW w:w="2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CC2A6F">
              <w:rPr>
                <w:rFonts w:ascii="Arial" w:hAnsi="Arial" w:cs="Arial"/>
                <w:b/>
                <w:bCs/>
                <w:color w:val="000000"/>
                <w:sz w:val="20"/>
              </w:rPr>
              <w:t>Наименование показателя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CC2A6F">
              <w:rPr>
                <w:rFonts w:ascii="Arial" w:hAnsi="Arial" w:cs="Arial"/>
                <w:b/>
                <w:bCs/>
                <w:color w:val="000000"/>
                <w:sz w:val="20"/>
              </w:rPr>
              <w:t>ед. изм.</w:t>
            </w:r>
          </w:p>
        </w:tc>
        <w:tc>
          <w:tcPr>
            <w:tcW w:w="985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CC2A6F">
              <w:rPr>
                <w:rFonts w:ascii="Arial" w:hAnsi="Arial" w:cs="Arial"/>
                <w:b/>
                <w:bCs/>
                <w:color w:val="000000"/>
                <w:sz w:val="20"/>
              </w:rPr>
              <w:t>Значения целевых показателей по годам:</w:t>
            </w:r>
          </w:p>
        </w:tc>
      </w:tr>
      <w:tr w:rsidR="00CC2A6F" w:rsidRPr="00CC2A6F" w:rsidTr="001F6C93">
        <w:trPr>
          <w:trHeight w:val="52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0"/>
              </w:rPr>
            </w:pPr>
          </w:p>
        </w:tc>
        <w:tc>
          <w:tcPr>
            <w:tcW w:w="2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2020 (факт)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2021 (оценка)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2024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2026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2030</w:t>
            </w:r>
          </w:p>
        </w:tc>
      </w:tr>
      <w:tr w:rsidR="001F6C93" w:rsidRPr="00CC2A6F" w:rsidTr="001F6C93">
        <w:trPr>
          <w:trHeight w:val="7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1.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Коэффициент естественного прироста (убыли -) в расчете на 1000 населения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чел.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3,95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4,93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5,91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6,89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7,9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8,85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9,83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10,81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11,79</w:t>
            </w:r>
          </w:p>
        </w:tc>
      </w:tr>
      <w:tr w:rsidR="001F6C93" w:rsidRPr="00CC2A6F" w:rsidTr="001F6C93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2.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Миграционная убыль (прирост) на 1000 населения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чел.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-3,57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-2,35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-1,13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0,09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2,53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3,75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4,97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6,19</w:t>
            </w:r>
          </w:p>
        </w:tc>
      </w:tr>
      <w:tr w:rsidR="001F6C93" w:rsidRPr="00CC2A6F" w:rsidTr="001F6C93">
        <w:trPr>
          <w:trHeight w:val="5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3.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Выручка от реализации товаров (работ, услуг)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млн. 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1400,6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1529,4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1619,7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1712,4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1810,8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1901,34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1996,41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2096,23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2201,04</w:t>
            </w:r>
          </w:p>
        </w:tc>
      </w:tr>
      <w:tr w:rsidR="001F6C93" w:rsidRPr="00CC2A6F" w:rsidTr="001F6C93">
        <w:trPr>
          <w:trHeight w:val="6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4.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Индекс промышленного производства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119,94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110,05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106,71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107,67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106,67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107,5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109,5</w:t>
            </w:r>
          </w:p>
        </w:tc>
      </w:tr>
      <w:tr w:rsidR="001F6C93" w:rsidRPr="00CC2A6F" w:rsidTr="001F6C93">
        <w:trPr>
          <w:trHeight w:val="103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5.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 xml:space="preserve">Индекс производства продукции сельского хозяйства в </w:t>
            </w:r>
            <w:proofErr w:type="spellStart"/>
            <w:r w:rsidRPr="00CC2A6F">
              <w:rPr>
                <w:color w:val="000000"/>
                <w:sz w:val="20"/>
              </w:rPr>
              <w:t>сельхозорганизациях</w:t>
            </w:r>
            <w:proofErr w:type="spellEnd"/>
            <w:r w:rsidRPr="00CC2A6F">
              <w:rPr>
                <w:color w:val="000000"/>
                <w:sz w:val="20"/>
              </w:rPr>
              <w:t xml:space="preserve"> (в сопоставимых ценах)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85,4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92,57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104,59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104,15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107,16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107,30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107,50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108,00</w:t>
            </w:r>
          </w:p>
        </w:tc>
      </w:tr>
      <w:tr w:rsidR="001F6C93" w:rsidRPr="00CC2A6F" w:rsidTr="001F6C93">
        <w:trPr>
          <w:trHeight w:val="109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6.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394,00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2 440,00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1 850,00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2 324,00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2 416,00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2 500,00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2 600,00</w:t>
            </w:r>
          </w:p>
        </w:tc>
      </w:tr>
      <w:tr w:rsidR="001F6C93" w:rsidRPr="00CC2A6F" w:rsidTr="001F6C93">
        <w:trPr>
          <w:trHeight w:val="109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7.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Число субъектов малого и среднего предпринимательства в расчете на 10 тыс. человек населения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ед.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 xml:space="preserve">    195,60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 xml:space="preserve">    195,60 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196,00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198,00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198,00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199,00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200,00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200,00</w:t>
            </w:r>
          </w:p>
        </w:tc>
      </w:tr>
      <w:tr w:rsidR="001F6C93" w:rsidRPr="00CC2A6F" w:rsidTr="001F6C93">
        <w:trPr>
          <w:trHeight w:val="20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lastRenderedPageBreak/>
              <w:t>8.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21,80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21,80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21,80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21,80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21,80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21,80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21,80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21,80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21,80</w:t>
            </w:r>
          </w:p>
        </w:tc>
      </w:tr>
      <w:tr w:rsidR="001F6C93" w:rsidRPr="00CC2A6F" w:rsidTr="001F6C93">
        <w:trPr>
          <w:trHeight w:val="103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9.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</w:tr>
      <w:tr w:rsidR="001F6C93" w:rsidRPr="00CC2A6F" w:rsidTr="001F6C93">
        <w:trPr>
          <w:trHeight w:val="48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10.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клубами и учреждениями клубного типа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92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94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99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99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99</w:t>
            </w:r>
          </w:p>
        </w:tc>
      </w:tr>
      <w:tr w:rsidR="001F6C93" w:rsidRPr="00CC2A6F" w:rsidTr="001F6C93">
        <w:trPr>
          <w:trHeight w:val="28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11.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библиотеками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98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98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100</w:t>
            </w:r>
          </w:p>
        </w:tc>
      </w:tr>
      <w:tr w:rsidR="001F6C93" w:rsidRPr="00CC2A6F" w:rsidTr="001F6C93">
        <w:trPr>
          <w:trHeight w:val="178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12.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</w:t>
            </w:r>
          </w:p>
        </w:tc>
      </w:tr>
      <w:tr w:rsidR="001F6C93" w:rsidRPr="00CC2A6F" w:rsidTr="001F6C93">
        <w:trPr>
          <w:trHeight w:val="7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13.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37,70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44,00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2A6F">
              <w:rPr>
                <w:rFonts w:ascii="Calibri" w:hAnsi="Calibri" w:cs="Calibri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51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54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60</w:t>
            </w:r>
          </w:p>
        </w:tc>
      </w:tr>
      <w:tr w:rsidR="001F6C93" w:rsidRPr="00CC2A6F" w:rsidTr="001F6C93">
        <w:trPr>
          <w:trHeight w:val="10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14.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Общая площадь жилых помещений, приходящаяся в среднем на одного жителя, - всего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proofErr w:type="spellStart"/>
            <w:r w:rsidRPr="00CC2A6F">
              <w:rPr>
                <w:color w:val="000000"/>
                <w:sz w:val="20"/>
              </w:rPr>
              <w:t>кв.м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22,20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22,20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22,20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22,20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22,20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22,20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22,20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22,20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0"/>
              </w:rPr>
            </w:pPr>
            <w:r w:rsidRPr="00CC2A6F">
              <w:rPr>
                <w:rFonts w:ascii="Arial" w:hAnsi="Arial" w:cs="Arial"/>
                <w:sz w:val="20"/>
              </w:rPr>
              <w:t>22,20</w:t>
            </w:r>
          </w:p>
        </w:tc>
      </w:tr>
      <w:tr w:rsidR="001F6C93" w:rsidRPr="00CC2A6F" w:rsidTr="00B855BD">
        <w:trPr>
          <w:trHeight w:val="15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15.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 xml:space="preserve">Доля налоговых и неналоговых доходов местного </w:t>
            </w:r>
            <w:proofErr w:type="gramStart"/>
            <w:r w:rsidRPr="00CC2A6F">
              <w:rPr>
                <w:color w:val="000000"/>
                <w:sz w:val="20"/>
              </w:rPr>
              <w:t>бюджета  в</w:t>
            </w:r>
            <w:proofErr w:type="gramEnd"/>
            <w:r w:rsidRPr="00CC2A6F">
              <w:rPr>
                <w:color w:val="000000"/>
                <w:sz w:val="20"/>
              </w:rPr>
              <w:t xml:space="preserve">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%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C2A6F">
              <w:rPr>
                <w:sz w:val="20"/>
              </w:rPr>
              <w:t>16,99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C2A6F">
              <w:rPr>
                <w:sz w:val="20"/>
              </w:rPr>
              <w:t>22,2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C2A6F">
              <w:rPr>
                <w:sz w:val="20"/>
              </w:rPr>
              <w:t>23,87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C2A6F">
              <w:rPr>
                <w:sz w:val="20"/>
              </w:rPr>
              <w:t>28,67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C2A6F">
              <w:rPr>
                <w:sz w:val="20"/>
              </w:rPr>
              <w:t>29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C2A6F">
              <w:rPr>
                <w:sz w:val="20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C2A6F">
              <w:rPr>
                <w:sz w:val="20"/>
              </w:rPr>
              <w:t>29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C2A6F">
              <w:rPr>
                <w:sz w:val="20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C2A6F">
              <w:rPr>
                <w:sz w:val="20"/>
              </w:rPr>
              <w:t>30</w:t>
            </w:r>
          </w:p>
        </w:tc>
      </w:tr>
      <w:tr w:rsidR="001F6C93" w:rsidRPr="00CC2A6F" w:rsidTr="00B855BD">
        <w:trPr>
          <w:trHeight w:val="55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lastRenderedPageBreak/>
              <w:t>16.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Оборот розничной торговли на 1 жителя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тыс. руб.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71,175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75,16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78,34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81,89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85,36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83,15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85,09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86,99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90,00</w:t>
            </w:r>
          </w:p>
        </w:tc>
      </w:tr>
      <w:tr w:rsidR="001F6C93" w:rsidRPr="00CC2A6F" w:rsidTr="00B855BD">
        <w:trPr>
          <w:trHeight w:val="55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17.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Оборот общественного питания на 1 жителя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тыс. руб.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1,804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1,85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1,87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1,95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1,98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2,00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2,03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2,50</w:t>
            </w:r>
          </w:p>
        </w:tc>
      </w:tr>
      <w:tr w:rsidR="001F6C93" w:rsidRPr="00CC2A6F" w:rsidTr="001F6C93">
        <w:trPr>
          <w:trHeight w:val="48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18.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Среднесписочная численность работающих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чел.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2 750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2 700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2 700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2 700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2 700</w:t>
            </w:r>
          </w:p>
        </w:tc>
      </w:tr>
      <w:tr w:rsidR="001F6C93" w:rsidRPr="00CC2A6F" w:rsidTr="001F6C93">
        <w:trPr>
          <w:trHeight w:val="78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19.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Уровень зарегистрированной безработицы к трудоспособному населению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2,5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1,6</w:t>
            </w:r>
          </w:p>
        </w:tc>
      </w:tr>
      <w:tr w:rsidR="001F6C93" w:rsidRPr="00CC2A6F" w:rsidTr="001F6C93">
        <w:trPr>
          <w:trHeight w:val="7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20.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Среднемесячная номинальная начисленная заработная плата работников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C2A6F">
              <w:rPr>
                <w:color w:val="000000"/>
                <w:sz w:val="20"/>
              </w:rPr>
              <w:t>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28 313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30 622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33 682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37 147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41 010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45 276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47 540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49 920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A6F" w:rsidRPr="00CC2A6F" w:rsidRDefault="00CC2A6F" w:rsidP="00CC2A6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C2A6F">
              <w:rPr>
                <w:rFonts w:ascii="Arial" w:hAnsi="Arial" w:cs="Arial"/>
                <w:color w:val="000000"/>
                <w:sz w:val="20"/>
              </w:rPr>
              <w:t>52 413</w:t>
            </w:r>
          </w:p>
        </w:tc>
      </w:tr>
    </w:tbl>
    <w:p w:rsidR="00F052E5" w:rsidRDefault="00F052E5" w:rsidP="00CC2A6F">
      <w:pPr>
        <w:jc w:val="center"/>
      </w:pPr>
    </w:p>
    <w:p w:rsidR="00F052E5" w:rsidRPr="00F052E5" w:rsidRDefault="00F052E5" w:rsidP="00F052E5"/>
    <w:p w:rsidR="00F052E5" w:rsidRPr="00F052E5" w:rsidRDefault="00F052E5" w:rsidP="00F052E5"/>
    <w:p w:rsidR="00F052E5" w:rsidRPr="00F052E5" w:rsidRDefault="00F052E5" w:rsidP="00F052E5"/>
    <w:p w:rsidR="00F052E5" w:rsidRPr="00F052E5" w:rsidRDefault="00F052E5" w:rsidP="00F052E5"/>
    <w:p w:rsidR="00F052E5" w:rsidRPr="00F052E5" w:rsidRDefault="00F052E5" w:rsidP="00F052E5"/>
    <w:p w:rsidR="00F052E5" w:rsidRPr="00F052E5" w:rsidRDefault="00F052E5" w:rsidP="00F052E5"/>
    <w:p w:rsidR="00F052E5" w:rsidRPr="00F052E5" w:rsidRDefault="00F052E5" w:rsidP="00F052E5"/>
    <w:p w:rsidR="00F052E5" w:rsidRPr="00F052E5" w:rsidRDefault="00F052E5" w:rsidP="00F052E5"/>
    <w:p w:rsidR="00F052E5" w:rsidRPr="00F052E5" w:rsidRDefault="00F052E5" w:rsidP="00F052E5"/>
    <w:p w:rsidR="00F052E5" w:rsidRPr="00F052E5" w:rsidRDefault="00F052E5" w:rsidP="00F052E5"/>
    <w:p w:rsidR="00F052E5" w:rsidRPr="00F052E5" w:rsidRDefault="00F052E5" w:rsidP="00F052E5"/>
    <w:p w:rsidR="00F052E5" w:rsidRPr="00F052E5" w:rsidRDefault="00F052E5" w:rsidP="00F052E5"/>
    <w:p w:rsidR="00F052E5" w:rsidRPr="00F052E5" w:rsidRDefault="00F052E5" w:rsidP="00F052E5"/>
    <w:p w:rsidR="00F052E5" w:rsidRPr="00F052E5" w:rsidRDefault="00F052E5" w:rsidP="00F052E5"/>
    <w:p w:rsidR="00F052E5" w:rsidRDefault="00F052E5" w:rsidP="00F052E5"/>
    <w:p w:rsidR="00F052E5" w:rsidRDefault="00F052E5" w:rsidP="00F052E5">
      <w:pPr>
        <w:tabs>
          <w:tab w:val="left" w:pos="10718"/>
        </w:tabs>
      </w:pPr>
      <w:r>
        <w:tab/>
      </w:r>
    </w:p>
    <w:p w:rsidR="00F052E5" w:rsidRDefault="00F052E5" w:rsidP="00F052E5">
      <w:pPr>
        <w:tabs>
          <w:tab w:val="left" w:pos="10718"/>
        </w:tabs>
      </w:pPr>
    </w:p>
    <w:p w:rsidR="00F052E5" w:rsidRDefault="00F052E5" w:rsidP="00F052E5">
      <w:pPr>
        <w:tabs>
          <w:tab w:val="left" w:pos="10718"/>
        </w:tabs>
      </w:pPr>
    </w:p>
    <w:p w:rsidR="00F052E5" w:rsidRDefault="00F052E5" w:rsidP="00F052E5">
      <w:pPr>
        <w:tabs>
          <w:tab w:val="left" w:pos="10718"/>
        </w:tabs>
      </w:pPr>
    </w:p>
    <w:p w:rsidR="00F052E5" w:rsidRPr="00171D24" w:rsidRDefault="00F052E5" w:rsidP="00F052E5">
      <w:pPr>
        <w:ind w:left="4253" w:hanging="567"/>
        <w:jc w:val="both"/>
        <w:rPr>
          <w:sz w:val="24"/>
          <w:szCs w:val="24"/>
        </w:rPr>
      </w:pPr>
      <w:r>
        <w:lastRenderedPageBreak/>
        <w:tab/>
      </w:r>
      <w:r>
        <w:rPr>
          <w:sz w:val="24"/>
          <w:szCs w:val="24"/>
        </w:rPr>
        <w:t>Приложение №</w:t>
      </w:r>
      <w:r w:rsidR="008F1822">
        <w:rPr>
          <w:sz w:val="24"/>
          <w:szCs w:val="24"/>
        </w:rPr>
        <w:t>6</w:t>
      </w:r>
      <w:r>
        <w:rPr>
          <w:sz w:val="24"/>
          <w:szCs w:val="24"/>
        </w:rPr>
        <w:t xml:space="preserve"> к решению районной Думы РМО «Усть-Удинский район от </w:t>
      </w:r>
      <w:r w:rsidR="00911E57">
        <w:rPr>
          <w:sz w:val="24"/>
          <w:szCs w:val="24"/>
        </w:rPr>
        <w:t>23.12.2021г. № 34/4-РД</w:t>
      </w:r>
    </w:p>
    <w:p w:rsidR="00CC2A6F" w:rsidRDefault="00CC2A6F" w:rsidP="00F052E5">
      <w:pPr>
        <w:tabs>
          <w:tab w:val="left" w:pos="10718"/>
        </w:tabs>
      </w:pPr>
    </w:p>
    <w:tbl>
      <w:tblPr>
        <w:tblW w:w="13392" w:type="dxa"/>
        <w:tblInd w:w="1134" w:type="dxa"/>
        <w:tblLook w:val="04A0" w:firstRow="1" w:lastRow="0" w:firstColumn="1" w:lastColumn="0" w:noHBand="0" w:noVBand="1"/>
      </w:tblPr>
      <w:tblGrid>
        <w:gridCol w:w="560"/>
        <w:gridCol w:w="5536"/>
        <w:gridCol w:w="1480"/>
        <w:gridCol w:w="2200"/>
        <w:gridCol w:w="3616"/>
      </w:tblGrid>
      <w:tr w:rsidR="008F1822" w:rsidRPr="008F1822" w:rsidTr="008F1822">
        <w:trPr>
          <w:trHeight w:val="79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sz w:val="20"/>
                <w:szCs w:val="24"/>
              </w:rPr>
            </w:pPr>
          </w:p>
        </w:tc>
        <w:tc>
          <w:tcPr>
            <w:tcW w:w="128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ПЕРЕЧЕНЬ МУНИЦИПАЛЬНЫХ ПРОГРАММ РАЙОННОГО МУНИЦИПАЛЬНОГО ОБРАЗОВАНИЯ «УСТЬ-УДИНСКИЙ РАЙОН»</w:t>
            </w:r>
          </w:p>
        </w:tc>
      </w:tr>
      <w:tr w:rsidR="008F1822" w:rsidRPr="008F1822" w:rsidTr="008F1822">
        <w:trPr>
          <w:trHeight w:val="31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  <w:tc>
          <w:tcPr>
            <w:tcW w:w="3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</w:tr>
      <w:tr w:rsidR="008F1822" w:rsidRPr="008F1822" w:rsidTr="008F1822">
        <w:trPr>
          <w:trHeight w:val="315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  <w:tc>
          <w:tcPr>
            <w:tcW w:w="5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jc w:val="both"/>
              <w:rPr>
                <w:sz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  <w:tc>
          <w:tcPr>
            <w:tcW w:w="36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</w:tr>
      <w:tr w:rsidR="008F1822" w:rsidRPr="008F1822" w:rsidTr="008F1822">
        <w:trPr>
          <w:trHeight w:val="130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Название муниципальной программы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Период реализации программы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Объем финансирования в период реализации Стратегии, млн. руб.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Ответственный исполнитель</w:t>
            </w:r>
          </w:p>
        </w:tc>
      </w:tr>
      <w:tr w:rsidR="008F1822" w:rsidRPr="008F1822" w:rsidTr="008F1822">
        <w:trPr>
          <w:trHeight w:val="93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2015-2019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    0,300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Отдел по делам молодежи и спорта администрации Усть-Удинского района</w:t>
            </w:r>
          </w:p>
        </w:tc>
      </w:tr>
      <w:tr w:rsidR="008F1822" w:rsidRPr="008F1822" w:rsidTr="008F1822">
        <w:trPr>
          <w:trHeight w:val="93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2020-2024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    1,663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Отдел по делам молодежи и спорта администрации Усть-Удинского района</w:t>
            </w:r>
          </w:p>
        </w:tc>
      </w:tr>
      <w:tr w:rsidR="008F1822" w:rsidRPr="008F1822" w:rsidTr="008F1822">
        <w:trPr>
          <w:trHeight w:val="138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Комплексные меры профилактики злоупотребления наркотическими средствами, токсическими и психотропными веществами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2020-2024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    0,503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Заместитель мэра Усть-Удинского района по социальным вопросам</w:t>
            </w:r>
          </w:p>
        </w:tc>
      </w:tr>
      <w:tr w:rsidR="008F1822" w:rsidRPr="008F1822" w:rsidTr="008F1822">
        <w:trPr>
          <w:trHeight w:val="99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Развитие физической культуры и спорта районного муниципального образования «Усть-Удинский район»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2015-2024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158,858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Отдел по делам молодежи и спорта администрации Усть-Удинского района</w:t>
            </w:r>
          </w:p>
        </w:tc>
      </w:tr>
      <w:tr w:rsidR="008F1822" w:rsidRPr="008F1822" w:rsidTr="008F1822">
        <w:trPr>
          <w:trHeight w:val="130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Развитие системы образования "РМО Усть-Удинский район"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2015-2021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1 464,240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Управление образования муниципального образования «Усть-Удинский район»</w:t>
            </w:r>
          </w:p>
        </w:tc>
      </w:tr>
      <w:tr w:rsidR="008F1822" w:rsidRPr="008F1822" w:rsidTr="008F1822">
        <w:trPr>
          <w:trHeight w:val="130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Развитие системы образования РМО «Усть-Удинский район»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2022-2026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Управление образования муниципального образования «Усть-Удинский район»</w:t>
            </w:r>
          </w:p>
        </w:tc>
      </w:tr>
      <w:tr w:rsidR="008F1822" w:rsidRPr="008F1822" w:rsidTr="008F1822">
        <w:trPr>
          <w:trHeight w:val="97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Развитие культуры районного муниципального образования «Усть-Удинский район»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2015-2021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143,475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Отдел культуры администрации Усть-Удинского района</w:t>
            </w:r>
          </w:p>
        </w:tc>
      </w:tr>
      <w:tr w:rsidR="008F1822" w:rsidRPr="008F1822" w:rsidTr="008F1822">
        <w:trPr>
          <w:trHeight w:val="105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Развитие культуры в Усть-Удинском районе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2022-2026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Отдел культуры администрации Усть-Удинского района</w:t>
            </w:r>
          </w:p>
        </w:tc>
      </w:tr>
      <w:tr w:rsidR="008F1822" w:rsidRPr="008F1822" w:rsidTr="008F1822">
        <w:trPr>
          <w:trHeight w:val="14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2015-2020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    5,055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Отдел коммунального хозяйства, транспорта, связи, энергетики и природопользования</w:t>
            </w:r>
          </w:p>
        </w:tc>
      </w:tr>
      <w:tr w:rsidR="008F1822" w:rsidRPr="008F1822" w:rsidTr="008F1822">
        <w:trPr>
          <w:trHeight w:val="14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2021-2025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  17,224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Отдел коммунального хозяйства, транспорта, связи, энергетики и природопользования</w:t>
            </w:r>
          </w:p>
        </w:tc>
      </w:tr>
      <w:tr w:rsidR="008F1822" w:rsidRPr="008F1822" w:rsidTr="008F1822">
        <w:trPr>
          <w:trHeight w:val="97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Организация летнего отдыха, занятости и другие социальные направления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2015-2019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    7,728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Заместитель мэра Усть-Удинского района по социальным вопросам</w:t>
            </w:r>
          </w:p>
        </w:tc>
      </w:tr>
      <w:tr w:rsidR="008F1822" w:rsidRPr="008F1822" w:rsidTr="008F1822">
        <w:trPr>
          <w:trHeight w:val="97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Организация летнего отдыха и занятости детей в Усть-Удинском районе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2020-2024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  15,710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Управление образования муниципального образования «Усть-Удинский район»</w:t>
            </w:r>
          </w:p>
        </w:tc>
      </w:tr>
      <w:tr w:rsidR="008F1822" w:rsidRPr="008F1822" w:rsidTr="008F1822">
        <w:trPr>
          <w:trHeight w:val="105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Устойчивое развитие сельских территорий в 2015-17 годах и на период до 2020 года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2015-2019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         -  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Отдел сельского хозяйства администрации Усть-Удинского района</w:t>
            </w:r>
          </w:p>
        </w:tc>
      </w:tr>
      <w:tr w:rsidR="008F1822" w:rsidRPr="008F1822" w:rsidTr="008F1822">
        <w:trPr>
          <w:trHeight w:val="105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Комплексное развитие сельских территорий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2020-2025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    0,950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Отдел сельского хозяйства администрации Усть-Удинского района</w:t>
            </w:r>
          </w:p>
        </w:tc>
      </w:tr>
      <w:tr w:rsidR="008F1822" w:rsidRPr="008F1822" w:rsidTr="008F1822">
        <w:trPr>
          <w:trHeight w:val="11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Поддержка и развитие малого и среднего предпринимательства в Усть-Удинском районе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2017-2022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         -  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Экономический отдел администрации Усть-Удинского района</w:t>
            </w:r>
          </w:p>
        </w:tc>
      </w:tr>
      <w:tr w:rsidR="008F1822" w:rsidRPr="008F1822" w:rsidTr="008F1822">
        <w:trPr>
          <w:trHeight w:val="94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Обеспечение деятельности мэра Усть-Удинского района </w:t>
            </w:r>
            <w:proofErr w:type="gramStart"/>
            <w:r w:rsidRPr="008F1822">
              <w:rPr>
                <w:color w:val="000000"/>
                <w:sz w:val="24"/>
                <w:szCs w:val="24"/>
              </w:rPr>
              <w:t>и  администрации</w:t>
            </w:r>
            <w:proofErr w:type="gramEnd"/>
            <w:r w:rsidRPr="008F1822">
              <w:rPr>
                <w:color w:val="000000"/>
                <w:sz w:val="24"/>
                <w:szCs w:val="24"/>
              </w:rPr>
              <w:t xml:space="preserve"> Усть-Удинского района 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2017-2024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175,755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Управление делами администрации Усть-Удинского района</w:t>
            </w:r>
          </w:p>
        </w:tc>
      </w:tr>
      <w:tr w:rsidR="008F1822" w:rsidRPr="008F1822" w:rsidTr="008F1822">
        <w:trPr>
          <w:trHeight w:val="94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Управление муниципальными финансами Усть-Удинского района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2017-2024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1 006,460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Финансовое управление администрации Усть-Удинского района</w:t>
            </w:r>
          </w:p>
        </w:tc>
      </w:tr>
      <w:tr w:rsidR="008F1822" w:rsidRPr="008F1822" w:rsidTr="008F1822">
        <w:trPr>
          <w:trHeight w:val="157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2017-2024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  56,044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Комитет по управлению муниципальным имуществом Усть-Удинского района</w:t>
            </w:r>
          </w:p>
        </w:tc>
      </w:tr>
      <w:tr w:rsidR="008F1822" w:rsidRPr="008F1822" w:rsidTr="008F1822">
        <w:trPr>
          <w:trHeight w:val="126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Обеспечение комплексных мер противодействия террору, чрезвычайным ситуациям природного и техногенного характера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2017-2020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    7,770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МКУ «ЕДДС» РМО «Усть-Удинский район»</w:t>
            </w:r>
          </w:p>
        </w:tc>
      </w:tr>
      <w:tr w:rsidR="008F1822" w:rsidRPr="008F1822" w:rsidTr="008F1822">
        <w:trPr>
          <w:trHeight w:val="63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Обеспечение комплексных мер по гражданской обороне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2021-2025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  64,651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МКУ «ЕДДС» РМО «Усть-Удинский район»</w:t>
            </w:r>
          </w:p>
        </w:tc>
      </w:tr>
      <w:tr w:rsidR="008F1822" w:rsidRPr="008F1822" w:rsidTr="008F1822">
        <w:trPr>
          <w:trHeight w:val="94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Профилактика правонарушений и безопасности дорожного движения на территории Усть-Удинского района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2020-2024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  11,536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Заместитель мэра по социальным вопросам</w:t>
            </w:r>
          </w:p>
        </w:tc>
      </w:tr>
      <w:tr w:rsidR="008F1822" w:rsidRPr="008F1822" w:rsidTr="008F1822">
        <w:trPr>
          <w:trHeight w:val="94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Социальная поддержка отдельных категорий граждан на территории Усть-Удинского района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2020-2024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  30,845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Заместитель мэра по социальным вопросам</w:t>
            </w:r>
          </w:p>
        </w:tc>
      </w:tr>
      <w:tr w:rsidR="008F1822" w:rsidRPr="008F1822" w:rsidTr="008F1822">
        <w:trPr>
          <w:trHeight w:val="94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Защита прав потребителей в РМО «Усть-Удинский район»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2022-2026 годы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 xml:space="preserve">                            -  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8F1822">
              <w:rPr>
                <w:color w:val="000000"/>
                <w:sz w:val="24"/>
                <w:szCs w:val="24"/>
              </w:rPr>
              <w:t>Экономический отдел администрации Усть-Удинского района</w:t>
            </w:r>
          </w:p>
        </w:tc>
      </w:tr>
      <w:tr w:rsidR="008F1822" w:rsidRPr="008F1822" w:rsidTr="008F1822">
        <w:trPr>
          <w:trHeight w:val="31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18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8F1822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  <w:r w:rsidRPr="008F182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F1822">
              <w:rPr>
                <w:b/>
                <w:bCs/>
                <w:color w:val="000000"/>
                <w:sz w:val="24"/>
                <w:szCs w:val="24"/>
              </w:rPr>
              <w:t xml:space="preserve">                3 168,767   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1822" w:rsidRPr="008F1822" w:rsidRDefault="008F1822" w:rsidP="008F1822">
            <w:pPr>
              <w:overflowPunct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  <w:r w:rsidRPr="008F182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</w:tbl>
    <w:p w:rsidR="00F052E5" w:rsidRPr="00F052E5" w:rsidRDefault="00F052E5" w:rsidP="00F052E5">
      <w:pPr>
        <w:tabs>
          <w:tab w:val="left" w:pos="10718"/>
        </w:tabs>
        <w:sectPr w:rsidR="00F052E5" w:rsidRPr="00F052E5" w:rsidSect="00CC2A6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CC2A6F" w:rsidRPr="00CC2A6F" w:rsidRDefault="00CC2A6F" w:rsidP="00CC2A6F">
      <w:pPr>
        <w:jc w:val="center"/>
      </w:pPr>
    </w:p>
    <w:sectPr w:rsidR="00CC2A6F" w:rsidRPr="00CC2A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ED2F46"/>
    <w:multiLevelType w:val="hybridMultilevel"/>
    <w:tmpl w:val="2866501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DD7"/>
    <w:rsid w:val="00047DD7"/>
    <w:rsid w:val="00047E81"/>
    <w:rsid w:val="00050229"/>
    <w:rsid w:val="00067D16"/>
    <w:rsid w:val="0009682D"/>
    <w:rsid w:val="000C4417"/>
    <w:rsid w:val="001464FD"/>
    <w:rsid w:val="001506F0"/>
    <w:rsid w:val="00171D24"/>
    <w:rsid w:val="001D562E"/>
    <w:rsid w:val="001E1693"/>
    <w:rsid w:val="001F6C93"/>
    <w:rsid w:val="00234362"/>
    <w:rsid w:val="00252705"/>
    <w:rsid w:val="00253AB8"/>
    <w:rsid w:val="00282BB8"/>
    <w:rsid w:val="002E3768"/>
    <w:rsid w:val="002E6B2D"/>
    <w:rsid w:val="002F0512"/>
    <w:rsid w:val="003318CB"/>
    <w:rsid w:val="003D506C"/>
    <w:rsid w:val="003E4673"/>
    <w:rsid w:val="00441E05"/>
    <w:rsid w:val="00445C06"/>
    <w:rsid w:val="004E1ABF"/>
    <w:rsid w:val="004F0DEB"/>
    <w:rsid w:val="004F11D1"/>
    <w:rsid w:val="0050223D"/>
    <w:rsid w:val="005238AA"/>
    <w:rsid w:val="00534D3C"/>
    <w:rsid w:val="0054077D"/>
    <w:rsid w:val="00554E9C"/>
    <w:rsid w:val="005A62BE"/>
    <w:rsid w:val="005E31E6"/>
    <w:rsid w:val="0064217E"/>
    <w:rsid w:val="006518F2"/>
    <w:rsid w:val="00664E8D"/>
    <w:rsid w:val="00672056"/>
    <w:rsid w:val="006B09DE"/>
    <w:rsid w:val="006F4D83"/>
    <w:rsid w:val="007046FF"/>
    <w:rsid w:val="00720BF6"/>
    <w:rsid w:val="00723C31"/>
    <w:rsid w:val="00766B35"/>
    <w:rsid w:val="00770DED"/>
    <w:rsid w:val="00774F9B"/>
    <w:rsid w:val="007A159D"/>
    <w:rsid w:val="007A1946"/>
    <w:rsid w:val="007F5678"/>
    <w:rsid w:val="00821AB3"/>
    <w:rsid w:val="00883C6C"/>
    <w:rsid w:val="008B2276"/>
    <w:rsid w:val="008E6DA7"/>
    <w:rsid w:val="008F1822"/>
    <w:rsid w:val="00907139"/>
    <w:rsid w:val="00911E57"/>
    <w:rsid w:val="0092559B"/>
    <w:rsid w:val="009D7E95"/>
    <w:rsid w:val="00A10B94"/>
    <w:rsid w:val="00A33765"/>
    <w:rsid w:val="00A64C2F"/>
    <w:rsid w:val="00A7457C"/>
    <w:rsid w:val="00B02B9D"/>
    <w:rsid w:val="00B22E14"/>
    <w:rsid w:val="00B532BD"/>
    <w:rsid w:val="00B70B0F"/>
    <w:rsid w:val="00B8211B"/>
    <w:rsid w:val="00B855BD"/>
    <w:rsid w:val="00BC6B4D"/>
    <w:rsid w:val="00BD6149"/>
    <w:rsid w:val="00C01EF6"/>
    <w:rsid w:val="00C32F72"/>
    <w:rsid w:val="00CA2A4E"/>
    <w:rsid w:val="00CC2A6F"/>
    <w:rsid w:val="00CE63FA"/>
    <w:rsid w:val="00CF6411"/>
    <w:rsid w:val="00D75F2E"/>
    <w:rsid w:val="00DA3AF2"/>
    <w:rsid w:val="00DE76B9"/>
    <w:rsid w:val="00E004D9"/>
    <w:rsid w:val="00E3132B"/>
    <w:rsid w:val="00E41D2B"/>
    <w:rsid w:val="00E427ED"/>
    <w:rsid w:val="00E53A9F"/>
    <w:rsid w:val="00E826C8"/>
    <w:rsid w:val="00EE0E1D"/>
    <w:rsid w:val="00F052E5"/>
    <w:rsid w:val="00F1116A"/>
    <w:rsid w:val="00F42604"/>
    <w:rsid w:val="00F45775"/>
    <w:rsid w:val="00F67EAE"/>
    <w:rsid w:val="00F747B0"/>
    <w:rsid w:val="00F847B2"/>
    <w:rsid w:val="00F9410B"/>
    <w:rsid w:val="00FA1746"/>
    <w:rsid w:val="00FA78B3"/>
    <w:rsid w:val="00FB5A0C"/>
    <w:rsid w:val="00FD724D"/>
    <w:rsid w:val="00FF1DF2"/>
    <w:rsid w:val="00FF4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1EB2D9-97D5-4F75-8202-3FBC228A1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2A6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54E9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554E9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9255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34D3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4D3C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link w:val="a6"/>
    <w:uiPriority w:val="99"/>
    <w:qFormat/>
    <w:rsid w:val="00770DED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0"/>
    </w:rPr>
  </w:style>
  <w:style w:type="character" w:customStyle="1" w:styleId="a6">
    <w:name w:val="Абзац списка Знак"/>
    <w:link w:val="a5"/>
    <w:uiPriority w:val="99"/>
    <w:locked/>
    <w:rsid w:val="00770DED"/>
    <w:rPr>
      <w:rFonts w:ascii="Calibri" w:eastAsia="Times New Roman" w:hAnsi="Calibri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6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16</Pages>
  <Words>3087</Words>
  <Characters>17602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118</cp:revision>
  <cp:lastPrinted>2021-02-12T06:59:00Z</cp:lastPrinted>
  <dcterms:created xsi:type="dcterms:W3CDTF">2021-02-11T07:59:00Z</dcterms:created>
  <dcterms:modified xsi:type="dcterms:W3CDTF">2021-12-23T06:18:00Z</dcterms:modified>
</cp:coreProperties>
</file>