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BC" w:rsidRDefault="00AE56BC" w:rsidP="00AE56BC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AE56BC">
        <w:rPr>
          <w:b/>
          <w:sz w:val="28"/>
          <w:szCs w:val="28"/>
        </w:rPr>
        <w:t>Что такое налоговое уведомление и как его исполнить</w:t>
      </w:r>
    </w:p>
    <w:p w:rsidR="00AE56BC" w:rsidRPr="00AE56BC" w:rsidRDefault="00AE56BC" w:rsidP="00AE56BC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bookmarkStart w:id="0" w:name="_GoBack"/>
      <w:bookmarkEnd w:id="0"/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Обязанность по ежегодному исчислению налогов в отношении транспортных средств и недвижимого имущества налогоплательщиков - физических лиц возложена на налоговые органы (пункт 2 статьи 52 Налогового кодекса Российской Федерации, далее – НК РФ). </w:t>
      </w:r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налогов. </w:t>
      </w:r>
      <w:bookmarkStart w:id="1" w:name="Par2"/>
      <w:bookmarkEnd w:id="1"/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Форма налогового уведомления утверждена приказом ФНС России от </w:t>
      </w:r>
      <w:r w:rsidRPr="00866904">
        <w:rPr>
          <w:snapToGrid/>
          <w:sz w:val="28"/>
          <w:szCs w:val="28"/>
        </w:rPr>
        <w:t xml:space="preserve">27.09.2022 № ЕД-7-21/866@ </w:t>
      </w:r>
      <w:r w:rsidRPr="00866904">
        <w:rPr>
          <w:sz w:val="28"/>
          <w:szCs w:val="28"/>
        </w:rPr>
        <w:t xml:space="preserve">и включает </w:t>
      </w:r>
      <w:r w:rsidRPr="00866904">
        <w:rPr>
          <w:snapToGrid/>
          <w:sz w:val="28"/>
          <w:szCs w:val="28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 w:rsidRPr="00866904">
        <w:rPr>
          <w:sz w:val="28"/>
          <w:szCs w:val="28"/>
        </w:rPr>
        <w:t>(</w:t>
      </w:r>
      <w:r w:rsidRPr="00866904">
        <w:rPr>
          <w:sz w:val="28"/>
          <w:szCs w:val="28"/>
          <w:lang w:val="en-US"/>
        </w:rPr>
        <w:t>QR</w:t>
      </w:r>
      <w:r w:rsidRPr="00866904">
        <w:rPr>
          <w:sz w:val="28"/>
          <w:szCs w:val="28"/>
        </w:rPr>
        <w:t xml:space="preserve">-код, штрих-код, УИН, банковские реквизиты платежа). </w:t>
      </w:r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В случае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napToGrid/>
          <w:sz w:val="28"/>
          <w:szCs w:val="28"/>
        </w:rPr>
      </w:pPr>
      <w:r w:rsidRPr="00866904">
        <w:rPr>
          <w:sz w:val="28"/>
          <w:szCs w:val="28"/>
        </w:rPr>
        <w:t xml:space="preserve">Налоговое </w:t>
      </w:r>
      <w:hyperlink r:id="rId5" w:history="1">
        <w:r w:rsidRPr="00866904">
          <w:rPr>
            <w:sz w:val="28"/>
            <w:szCs w:val="28"/>
          </w:rPr>
          <w:t>уведомление</w:t>
        </w:r>
      </w:hyperlink>
      <w:r w:rsidRPr="00866904">
        <w:rPr>
          <w:sz w:val="28"/>
          <w:szCs w:val="28"/>
        </w:rPr>
        <w:t xml:space="preserve"> может быть н</w:t>
      </w:r>
      <w:r w:rsidRPr="00866904">
        <w:rPr>
          <w:snapToGrid/>
          <w:sz w:val="28"/>
          <w:szCs w:val="28"/>
        </w:rPr>
        <w:t xml:space="preserve">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 w:rsidRPr="00866904">
        <w:rPr>
          <w:snapToGrid/>
          <w:sz w:val="28"/>
          <w:szCs w:val="28"/>
        </w:rPr>
        <w:t>с даты направления</w:t>
      </w:r>
      <w:proofErr w:type="gramEnd"/>
      <w:r w:rsidRPr="00866904">
        <w:rPr>
          <w:snapToGrid/>
          <w:sz w:val="28"/>
          <w:szCs w:val="28"/>
        </w:rPr>
        <w:t xml:space="preserve"> заказного письма. </w:t>
      </w:r>
    </w:p>
    <w:p w:rsidR="00AE56BC" w:rsidRPr="00866904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napToGrid/>
          <w:sz w:val="28"/>
          <w:szCs w:val="28"/>
        </w:rPr>
        <w:t xml:space="preserve">Налогоплательщик (его </w:t>
      </w:r>
      <w:hyperlink r:id="rId6" w:history="1">
        <w:r w:rsidRPr="00866904">
          <w:rPr>
            <w:snapToGrid/>
            <w:sz w:val="28"/>
            <w:szCs w:val="28"/>
          </w:rPr>
          <w:t>законный</w:t>
        </w:r>
      </w:hyperlink>
      <w:r w:rsidRPr="00866904">
        <w:rPr>
          <w:snapToGrid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</w:t>
      </w:r>
      <w:r w:rsidRPr="00866904">
        <w:rPr>
          <w:sz w:val="28"/>
          <w:szCs w:val="28"/>
        </w:rPr>
        <w:t xml:space="preserve"> (форма заявления утверждена приказом ФНС России от </w:t>
      </w:r>
      <w:r w:rsidRPr="00866904">
        <w:rPr>
          <w:snapToGrid/>
          <w:sz w:val="28"/>
          <w:szCs w:val="28"/>
        </w:rPr>
        <w:t>20.10.2022 № ЕД-7-21/947@</w:t>
      </w:r>
      <w:r w:rsidRPr="00866904">
        <w:rPr>
          <w:sz w:val="28"/>
          <w:szCs w:val="28"/>
        </w:rPr>
        <w:t xml:space="preserve">). </w:t>
      </w:r>
    </w:p>
    <w:p w:rsidR="00E61EA6" w:rsidRPr="00AE56BC" w:rsidRDefault="00AE56BC" w:rsidP="00AE56BC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 w:rsidRPr="00866904">
        <w:rPr>
          <w:sz w:val="28"/>
          <w:szCs w:val="28"/>
        </w:rPr>
        <w:t xml:space="preserve">Налоговое уведомление за налоговый период 2024 года должно быть исполнено (налоги в нём оплачены) не позднее 1 декабря 2025 года, за исключением случаев переноса сроков уплаты налогов на имущество на основании постановлений Правительства Российской Федерации (см., например, постановления Правительства РФ от 04.09.2024 № 1222 «О мерах </w:t>
      </w:r>
      <w:r w:rsidRPr="00866904">
        <w:rPr>
          <w:sz w:val="28"/>
          <w:szCs w:val="28"/>
        </w:rPr>
        <w:lastRenderedPageBreak/>
        <w:t>поддержки лицам, осуществляющим деятельность на отдельных территориях Курской области», от 07.12.2024 № 1735 «О мерах поддержки</w:t>
      </w:r>
      <w:proofErr w:type="gramEnd"/>
      <w:r w:rsidRPr="00866904">
        <w:rPr>
          <w:sz w:val="28"/>
          <w:szCs w:val="28"/>
        </w:rPr>
        <w:t xml:space="preserve"> жителям отдельных территорий Курской области, не осуществляющим пред</w:t>
      </w:r>
      <w:r>
        <w:rPr>
          <w:sz w:val="28"/>
          <w:szCs w:val="28"/>
        </w:rPr>
        <w:t>принимательскую деятельность»).</w:t>
      </w:r>
    </w:p>
    <w:sectPr w:rsidR="00E61EA6" w:rsidRPr="00AE5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E5"/>
    <w:rsid w:val="004048E5"/>
    <w:rsid w:val="004D4B6B"/>
    <w:rsid w:val="00813540"/>
    <w:rsid w:val="00AE56BC"/>
    <w:rsid w:val="00E6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B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B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A80ECADC330BAF129C43A7C4211C1101317633752A1BA039446D53F0CEC6214475A04DB388EB507D07D2833g9I" TargetMode="External"/><Relationship Id="rId5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2</cp:revision>
  <dcterms:created xsi:type="dcterms:W3CDTF">2025-08-21T01:52:00Z</dcterms:created>
  <dcterms:modified xsi:type="dcterms:W3CDTF">2025-08-21T01:53:00Z</dcterms:modified>
</cp:coreProperties>
</file>