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7"/>
      </w:tblGrid>
      <w:tr w:rsidR="003505DC" w:rsidRPr="001044CC" w:rsidTr="005C3B4D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5C3B4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</w:t>
            </w:r>
          </w:p>
          <w:p w:rsidR="003505DC" w:rsidRPr="00C929EB" w:rsidRDefault="003505DC" w:rsidP="005C3B4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ая дежурно-диспетчерская служба</w:t>
            </w:r>
          </w:p>
          <w:p w:rsidR="003505DC" w:rsidRPr="00C929EB" w:rsidRDefault="003505DC" w:rsidP="005C3B4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районного муниципального образования</w:t>
            </w:r>
          </w:p>
          <w:p w:rsidR="003505DC" w:rsidRPr="00C929EB" w:rsidRDefault="003505DC" w:rsidP="005C3B4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Усть-Удинский район»</w:t>
            </w:r>
          </w:p>
          <w:p w:rsidR="003505DC" w:rsidRPr="00C929EB" w:rsidRDefault="003505DC" w:rsidP="005C3B4D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(МКУ 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ЕДДС)</w:t>
            </w:r>
            <w:r w:rsidRPr="00C929EB">
              <w:rPr>
                <w:rFonts w:ascii="Times New Roman" w:hAnsi="Times New Roman" w:cs="Times New Roman"/>
                <w:lang w:val="ru-RU"/>
              </w:rPr>
              <w:br/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ИНН </w:t>
            </w:r>
            <w:r w:rsidRPr="00C92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3849070324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КПП </w:t>
            </w:r>
            <w:r w:rsidRPr="00C92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384901001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ОКПО </w:t>
            </w:r>
            <w:r w:rsidRPr="00C929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32512173</w:t>
            </w:r>
          </w:p>
        </w:tc>
      </w:tr>
      <w:tr w:rsidR="003505DC" w:rsidRPr="001044CC" w:rsidTr="005C3B4D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ED29CF" w:rsidRDefault="003505DC" w:rsidP="005C3B4D">
            <w:pPr>
              <w:spacing w:before="0" w:beforeAutospacing="0" w:after="0" w:afterAutospacing="0"/>
              <w:rPr>
                <w:lang w:val="ru-RU"/>
              </w:rPr>
            </w:pPr>
          </w:p>
        </w:tc>
      </w:tr>
      <w:tr w:rsidR="003505DC" w:rsidRPr="001044CC" w:rsidTr="005C3B4D">
        <w:tc>
          <w:tcPr>
            <w:tcW w:w="115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ED29CF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05DC" w:rsidRPr="00C929EB" w:rsidRDefault="003505DC" w:rsidP="003505D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</w:t>
      </w:r>
      <w:r w:rsidRPr="001044CC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044CC">
        <w:rPr>
          <w:rFonts w:hAnsi="Times New Roman" w:cs="Times New Roman"/>
          <w:color w:val="000000"/>
          <w:sz w:val="24"/>
          <w:szCs w:val="24"/>
        </w:rPr>
        <w:t> </w:t>
      </w:r>
      <w:r w:rsidR="001044CC" w:rsidRPr="001044CC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1044CC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C929EB">
        <w:rPr>
          <w:lang w:val="ru-RU"/>
        </w:rPr>
        <w:br/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об утверждении учетной политики для целей бюджетного учета</w:t>
      </w:r>
    </w:p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4"/>
        <w:gridCol w:w="5075"/>
      </w:tblGrid>
      <w:tr w:rsidR="003505DC" w:rsidRPr="00C929EB" w:rsidTr="005C3B4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5C3B4D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п. Усть-Уда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1044CC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« 2</w:t>
            </w:r>
            <w:r w:rsidR="001044CC">
              <w:rPr>
                <w:lang w:val="ru-RU"/>
              </w:rPr>
              <w:t>1</w:t>
            </w:r>
            <w:r>
              <w:rPr>
                <w:lang w:val="ru-RU"/>
              </w:rPr>
              <w:t xml:space="preserve"> » декабря 202</w:t>
            </w:r>
            <w:r w:rsidR="001044CC">
              <w:rPr>
                <w:lang w:val="ru-RU"/>
              </w:rPr>
              <w:t>2</w:t>
            </w:r>
            <w:r>
              <w:rPr>
                <w:lang w:val="ru-RU"/>
              </w:rPr>
              <w:t xml:space="preserve"> г.</w:t>
            </w:r>
          </w:p>
        </w:tc>
      </w:tr>
      <w:tr w:rsidR="003505DC" w:rsidRPr="00C929EB" w:rsidTr="005C3B4D">
        <w:tc>
          <w:tcPr>
            <w:tcW w:w="5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C929EB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C929EB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Во исполнение Закона от 06.12.2011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402-ФЗ и приказа Минфина от 01.12.2010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 xml:space="preserve"> 157н, Федерального стандарта «Учетная политика, оценочные значения и ошибки» (утв. приказом Минфина от 30.12.2017 № 274н)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1. Утвердить учетную политику для целей бюджетного учета согласно приложению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ввести ее в действие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01.01.202</w:t>
      </w:r>
      <w:r w:rsidR="005C3B4D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proofErr w:type="gramStart"/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исполнением приказа возложить на бухгалтера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Юрышеву </w:t>
      </w:r>
      <w:r w:rsidR="005C3B4D">
        <w:rPr>
          <w:rFonts w:hAnsi="Times New Roman" w:cs="Times New Roman"/>
          <w:color w:val="000000"/>
          <w:sz w:val="24"/>
          <w:szCs w:val="24"/>
          <w:lang w:val="ru-RU"/>
        </w:rPr>
        <w:t>И.Н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11"/>
        <w:gridCol w:w="1977"/>
        <w:gridCol w:w="2589"/>
      </w:tblGrid>
      <w:tr w:rsidR="003505DC" w:rsidTr="005C3B4D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505DC" w:rsidRDefault="003505DC" w:rsidP="005C3B4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МКУ ЕДДС </w:t>
            </w:r>
          </w:p>
          <w:p w:rsidR="003505DC" w:rsidRPr="00C929EB" w:rsidRDefault="003505DC" w:rsidP="005C3B4D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РМО </w:t>
            </w:r>
            <w:r w:rsidR="006850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Усть-Удинский район»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505DC" w:rsidRPr="00C929EB" w:rsidRDefault="005C3B4D" w:rsidP="005C3B4D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М.А.Новобрицкий</w:t>
            </w:r>
          </w:p>
        </w:tc>
      </w:tr>
      <w:tr w:rsidR="003505DC" w:rsidTr="005C3B4D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5C3B4D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05DC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8439F4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36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75"/>
      </w:tblGrid>
      <w:tr w:rsidR="0059101F" w:rsidRPr="001044CC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1044CC" w:rsidRDefault="005F7A2D" w:rsidP="001044CC">
            <w:pPr>
              <w:rPr>
                <w:lang w:val="ru-RU"/>
              </w:rPr>
            </w:pPr>
            <w:r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 w:rsidR="0095655A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044CC">
              <w:rPr>
                <w:lang w:val="ru-RU"/>
              </w:rPr>
              <w:br/>
            </w:r>
            <w:r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от </w:t>
            </w:r>
            <w:r w:rsidR="00C929EB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044CC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="003505DC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.12.202</w:t>
            </w:r>
            <w:r w:rsidR="001044CC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5655A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C929EB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1044C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044CC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929EB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044CC" w:rsidRPr="001044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</w:tr>
      <w:tr w:rsidR="0059101F" w:rsidRPr="001044CC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</w:tbl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Учетная политика для целей бюджетного учета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Учетная политика </w:t>
      </w:r>
      <w:r w:rsidR="00C929EB"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каз</w:t>
      </w:r>
      <w:r w:rsidR="00685060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C929EB" w:rsidRPr="005C03DF">
        <w:rPr>
          <w:rFonts w:hAnsi="Times New Roman" w:cs="Times New Roman"/>
          <w:color w:val="000000"/>
          <w:sz w:val="24"/>
          <w:szCs w:val="24"/>
          <w:lang w:val="ru-RU"/>
        </w:rPr>
        <w:t>нного учреждения «Единая дежурно-диспетчерская служба районного муниципального образования Усть-Удинский район»</w:t>
      </w:r>
      <w:r w:rsidR="0095655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разработана в соответствии: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 приказом Минфина от 01.12.2010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Единого плана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 бухгалтерского учета для органов государственной власти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(государственных органов), органов местного самоуправления, органов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 государственными внебюджетными фондами, государственных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академий наук, государственных (муниципальных) учреждений и Инструкции по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его применению» </w:t>
      </w:r>
      <w:r w:rsidRPr="005C03DF">
        <w:rPr>
          <w:rFonts w:hAnsi="Times New Roman" w:cs="Times New Roman"/>
          <w:color w:val="000000"/>
          <w:sz w:val="24"/>
          <w:szCs w:val="24"/>
        </w:rPr>
        <w:t>(далее – Инструкция к Единому плану счетов № 157н);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162н «Об утверждении Плана счетов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бюджетного учета и Инструкции по его применению» </w:t>
      </w:r>
      <w:r w:rsidRPr="005C03DF">
        <w:rPr>
          <w:rFonts w:hAnsi="Times New Roman" w:cs="Times New Roman"/>
          <w:color w:val="000000"/>
          <w:sz w:val="24"/>
          <w:szCs w:val="24"/>
        </w:rPr>
        <w:t>(далее – Инструкция № 162н);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 06.06.2019 № 85н «О Порядке формирования и применения кодов бюджетной классификации Российской Федерации, их структуре и принципах назначения» (далее – приказ № 85н);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 Минфина от 29.11.2017 № 209н «Об утверждении Порядка применения классификации операций сектора государственного управления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»(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 – приказ № 209н);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Минфина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</w:t>
      </w:r>
      <w:r w:rsidRPr="005C03DF">
        <w:rPr>
          <w:rFonts w:hAnsi="Times New Roman" w:cs="Times New Roman"/>
          <w:color w:val="000000"/>
          <w:sz w:val="24"/>
          <w:szCs w:val="24"/>
        </w:rPr>
        <w:t>(далее – приказ № 52н);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федеральными стандартами бухгалтерского учета государственных финансов, утвержденными приказами Минфина от 31.12.2016 № 256н, 257н, 258н, 259н, 260н (далее – соответственно СГС «Концептуальные основы бухучета и отчетности», СГС «Основные средства», СГС «Аренда», СГС «Обесценение активов», СГС «Представление бухгалтерской (финансовой) отчетности»), от 30.12.2017 № 274н, 275н, 277н, 278н (далее – соответственно СГС «Учетная политика, оценочные значения и ошибки», СГС «События после отчетной даты», СГС «Информация о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связанных сторонах», СГС «Отчет о движении денежных средств»), от 27.02.2018 № 32н (далее – СГС «Доходы»), от 28.02.2018 № 34н (далее – СГС «Непроизведенные активы»), от 30.05.2018 №122н, 124н (далее – соответственно СГС «Влияние изменений курсов иностранных валют», СГС «Резервы»), от 07.12.2018 № 256н (далее – СГС «Запасы»), от 29.06.2018 № 145н (далее – СГС «Долгосрочные договоры»), от 15.11.2019 № 181н, 182н, 183н, 184н (далее – соответственно СГС «Нематериальные активы», СГС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 по заимствованиям», СГС «Совместная деятельность», СГС «Выплаты персоналу»), от 30.06.2020 № 129н (далее – СГС «Финансовые инструменты»).</w:t>
      </w:r>
      <w:proofErr w:type="gramEnd"/>
    </w:p>
    <w:p w:rsidR="008439F4" w:rsidRPr="005C03DF" w:rsidRDefault="005F7A2D" w:rsidP="00BF59C4">
      <w:pPr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Используемые термины и сокращения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12"/>
        <w:gridCol w:w="8448"/>
      </w:tblGrid>
      <w:tr w:rsidR="0059101F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4D1F19">
            <w:pPr>
              <w:ind w:left="-426" w:firstLine="351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4D1F19">
            <w:pPr>
              <w:ind w:left="-426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Расшифровка</w:t>
            </w:r>
          </w:p>
        </w:tc>
      </w:tr>
      <w:tr w:rsidR="0059101F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29EB" w:rsidRPr="005C03DF" w:rsidRDefault="005F7A2D" w:rsidP="00BF59C4">
            <w:pPr>
              <w:spacing w:before="0" w:beforeAutospacing="0" w:after="0" w:afterAutospacing="0"/>
              <w:ind w:left="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 «Единая дежурно-диспетчерская служба» районного муниципального образования</w:t>
            </w:r>
          </w:p>
          <w:p w:rsidR="008439F4" w:rsidRPr="005C03DF" w:rsidRDefault="005F7A2D" w:rsidP="00BF59C4">
            <w:pPr>
              <w:spacing w:before="0" w:beforeAutospacing="0" w:after="0" w:afterAutospacing="0"/>
              <w:ind w:left="67"/>
              <w:jc w:val="center"/>
              <w:rPr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«Усть-Удинский район»</w:t>
            </w:r>
          </w:p>
        </w:tc>
      </w:tr>
      <w:tr w:rsidR="0059101F" w:rsidRPr="001044CC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1–17-е разряды номера счета в соответствии с Рабочим планом счетов</w:t>
            </w:r>
          </w:p>
        </w:tc>
      </w:tr>
      <w:tr w:rsidR="0059101F" w:rsidRPr="001044CC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26-й разряд – соответствующая подстатья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КОСГУ</w:t>
            </w:r>
          </w:p>
        </w:tc>
      </w:tr>
    </w:tbl>
    <w:p w:rsidR="00BF59C4" w:rsidRPr="005C03DF" w:rsidRDefault="00BF59C4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Бюджетный учет ведет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 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ухгалтер руководству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тся в работе должностн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Ответственным за ведение бюджетного учета в учреждении является главный бухгалтер.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 статьи 7 Закона от 06.12.2011 № 402-ФЗ, пункт 4 Инструкции 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 плану счетов № 157н.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действуют постоянные комиссии:</w:t>
      </w:r>
    </w:p>
    <w:p w:rsidR="008439F4" w:rsidRPr="005C03DF" w:rsidRDefault="005F7A2D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 по поступлению и выбытию активов (приложение 1);</w:t>
      </w:r>
    </w:p>
    <w:p w:rsidR="008439F4" w:rsidRPr="005C03DF" w:rsidRDefault="005F7A2D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инвентаризационная комиссия (приложение 2);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При внесении изменений в учетную политику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учреждения и движение его денежных средств на основе своего профессионального суждения. 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</w:t>
      </w:r>
      <w:r w:rsidR="000E71AD" w:rsidRPr="005C03DF">
        <w:rPr>
          <w:lang w:val="ru-RU"/>
        </w:rPr>
        <w:br/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Пояснениях к отчетности информации о существенных ошибках.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17, 20, 32 СГС «Учетная политика, оценочные значения и ошибки».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Технология обработки учетной информации</w:t>
      </w:r>
    </w:p>
    <w:p w:rsidR="0021739A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 Бухучет ведется в электронном виде с применением программных продуктов «Бухгалтерия» и «Зарплата».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6 Инструкции к Единому плану счетов № 157н.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направлениям: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передача бухгалтерской отчетности учредителю;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 отчетности по налогам, сборам и иным обязательным платежам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инспекцию </w:t>
      </w:r>
      <w:r w:rsidRPr="005C03DF">
        <w:rPr>
          <w:rFonts w:hAnsi="Times New Roman" w:cs="Times New Roman"/>
          <w:color w:val="000000"/>
          <w:sz w:val="24"/>
          <w:szCs w:val="24"/>
        </w:rPr>
        <w:t>Федеральной налоговой службы;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 отчетности в отделение Пенсионного фонда России;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размещение информации о деятельности учреждения на официальном сайте</w:t>
      </w:r>
      <w:r w:rsidRPr="005C03DF">
        <w:rPr>
          <w:rFonts w:hAnsi="Times New Roman" w:cs="Times New Roman"/>
          <w:color w:val="000000"/>
          <w:sz w:val="24"/>
          <w:szCs w:val="24"/>
        </w:rPr>
        <w:t> bus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gov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ru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1739A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 отчетности в Фонд социального страхования;</w:t>
      </w:r>
    </w:p>
    <w:p w:rsidR="0021739A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передача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статистической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отчетности.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 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 В целях обеспечения сохранности электронных данных бухучета и отчетности:</w:t>
      </w:r>
    </w:p>
    <w:p w:rsidR="008439F4" w:rsidRPr="005C03DF" w:rsidRDefault="005F7A2D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 сервере ежедневно производится сохранение резервных копий базы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«Бухгалтерия», еженедельно – «Зарплата»;</w:t>
      </w:r>
    </w:p>
    <w:p w:rsidR="008439F4" w:rsidRPr="005C03DF" w:rsidRDefault="005F7A2D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итогам каждого календарного месяца бухгалтерские регистры, сформированные в электронном виде, распечатываются на бумажный носитель и подшиваются в отдельные папки в хронологическом порядке.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19 Инструкции к Единому плану счетов № 157н, пункт 33 СГС «Концептуальные основы бухучета и отчетности».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Правила документооборота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Порядок и сроки передачи первичных учетных документов для отражения в бухучете устанавливаются в соответствии с приложением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к настоящей учетной политике.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22 СГС «Концептуальные основы бухучета и отчетности», подпункт «д»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 9 СГС «Учетная политика, оценочные значения и ошибки».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 При проведении хозяйственных операций, для оформления которых не предусмотрены типовые формы первичных документов, используются:</w:t>
      </w:r>
    </w:p>
    <w:p w:rsidR="00012772" w:rsidRPr="005C03DF" w:rsidRDefault="005F7A2D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самостоятельно разработанные формы;</w:t>
      </w:r>
    </w:p>
    <w:p w:rsidR="00012772" w:rsidRPr="005C03DF" w:rsidRDefault="005F7A2D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 формы, дополненные необходимыми реквизитами.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25–26 СГС «Концептуальные основы бухучета и отчетности», подпункт «г» пункта 9 СГС «Учетная политика, оценочные значения и ошибки».</w:t>
      </w:r>
    </w:p>
    <w:p w:rsidR="00012772" w:rsidRPr="005C03DF" w:rsidRDefault="005F7A2D" w:rsidP="0018139E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 Право подписи учетных документов предоставлено должностным лицам,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перечисленным в приложении 13.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11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использует унифицированные формы первичных документов,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перечисленные в приложении 1 к приказу № 52н. При необходимости формы регистров,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 не унифицированы, разрабатываются самостоятельно.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11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157н, подпункт «г» пункта 9 СГС «Учетная политика, оценочные значения и ошибки».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5. Учреждение применяет электронные формы первичных документов и регистров бухучета: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 о командировке на территории России (ф. 0504512);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Изменение Решения о командировке (ф. 0504513);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Заявка-обоснование закупки товаров, работ, услуг малого объема (ф. 0504518);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 о расходах подотчетного лица (ф. 0504520);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 регистрации приходных и расходных кассовых ордеров (ф. 0504093).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 формы применяются вне централизуемых полномочий – при самостоятельном оформлении учреждением и регистрации фактов хозяйственной жизни.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поступлении документов на иностранном языке построчный перевод таких документов на русский язык осуществляется сотрудником учреждения. Переводы составляются на отдельном документе, заверяются подписью сотрудника, составившего перевод, и прикладываются к первичным документам. В случае невозможности перевода документа привлекается профессиональный переводчик. Перевод денежных (финансовых) документов заверяется нотариусом.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 документы 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языке составлены по типовой форме (идентичны по количеству граф, их названию, расшифровке работ и т.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д. и отличаются только суммой), то в отношении их постоянных показателей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достаточно однократного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 русский язык. Впоследствии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переводить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нужно только изменяющиеся показатели данного первичного документа.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31 СГС «Концептуальные основы бухучета и отчетности».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 Формирование электронных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 бухучета осуществляется в следующем порядке: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регистрах в хронологическом порядке систематизируются первичные (сводные) учетные документы по датам совершения операций, дате принятия к учету первичного документа;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 регистрации приходных и расходных ордеров составляется ежемесячно в последний рабочий день месяца;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приходные и расходные кассовые ордера со статусом «подписан» аннулируются, если кассовая операция не проведена в течение двух рабочих дней, включая день оформления ордера;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 карточка учета основных средств оформляется при принятии объекта к учету, по мере внесения изменений (данных о переоценке, модернизации, реконструкции, консервации и пр.) и при выбытии. При отсутствии указанных событий – ежегодно на последний рабочий день года со сведениями о начисленной амортизации;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 карточка группового учета основных средств оформляется при принятии объектов к учету, по мере внесения изменений (данных о переоценке, модернизации, реконструкции, консервации и пр.) и при выбытии;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опись инвентарных карточек по учету основных средств, инвентарный список основных средств, реестр карточек заполняются ежегодно в последний день года;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 операций, главная книга заполняются ежемесячно;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другие регистры, не указанные выше, заполняются по мере необходимости, если иное не установлено законодательством РФ.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11, 167 Инструкции к Единому плану счетов № 157н, Методические указания, утвержденные приказом Минфина от 30.03.2015 № 52н.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8. Журнал операций расчетов по оплате труда, денежному довольствию и стипендиям (ф. 0504071) ведется раздельно по кодам финансового обеспечения деятельности и раздельно по счетам: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1.302.11.000 «Расчеты по заработной плате» и 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1.302.13.000 «Расчеты по начислениям на выплаты по оплате труда»;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1.302.12.000 «Расчеты по прочим несоциальным выплатам персоналу в денежной форме» и КБК 1.302.14.000 «Расчеты по прочим несоциальным выплатам персоналу в натуральной форме»;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 Х.302.66.000 «Расчеты по социальным пособиям и компенсациям персоналу в денежной форме» и КБК Х.302.67.000 «Расчеты по социальным компенсациям персоналу в натуральной форме»;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1.302.96.000 «Расчеты по иным выплатам текущего характера физическим лицам».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257 Инструкции к Единому плану счетов № 157н.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 Журналам операций присваиваются номера согласно приложению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Журналы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 подписываются главным бухгалтером и бухгалтером, составившим журнал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Журналы операций (ф. 0504071) ведутся раздельно по кодам финансового обеспечения. Журналы формируются ежемесячно в последний день месяца. К журналам прилагаются первичные учетные документы согласно приложению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10. Первичные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 сводные учетные документы, бухгалтерские регистры составляются в форме электронного документа, подписанного квалифицированной электронной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подписью. При отсутствии возможности составить документ, регистр в электронном виде,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 может быть составлен на бумажном носителе и заверен собственноручной подписью.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Список сотрудников, имеющих право подписи электронных документов и регистров бухучета, утверждается отдельным приказом.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 5 статьи 9 Закона от 06.12.2011 № 402-ФЗ, пункт 11 Инструкции к Единому плану счетов № 157н, пункт 32 СГС «Концептуальные основы бухучета и отчетности», Методические указания, утвержденные приказом Минфина от 30.03.2015 № 52н, статья 2 Закона от 06.04.2011 № 63-ФЗ.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11.Электронные документы, подписанные квалифицированной электронной подписью, хранятся в электронном виде на съемных носителях информации в соответствии с порядком учета и хранения съемных носителей информации. При этом ведется журнал учета и движения электронных носителей. Журнал должен быть пронумерован,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прошнурован и скреплен печатью учреждения. Ведение и хранение журнала возлагается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 руководителя на ответственного сотрудника учреждения.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33 СГС «Концептуальные основы бухучета и отчетности», пункт 14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 к Единому плану счетов № 157н.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12. При необходимости изготовления бумажных копий электронных документов и регистров бухгалтерского учета бумажные копии заверяются штампом, который проставляется автоматически при распечатке документа: «Документ подписан электронной подписью в системе электронного документооборота МКУ «ЕДДС «РМО «Усть-Удинский район», – с указанием сведений о сертификате электронной подписи – кому выдан и срок действия.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32 СГС «Концептуальные основы бухучета и отчетности».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13. Перечень должностей сотрудников, ответственных за учет, хранение и выдачу бланков строгой отчетности, приведен в приложении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14. Особенности применения первичных документов: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14.1. При приобретении и реализации основных средств, нематериальных и непроизведенных активов составляется Акт о приеме-передаче объектов нефинансовых активов (ф. 0504101).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14.2. При ремонте нового оборудования, неисправность которого была выявлена при монтаже, составляется Акт о выявленных дефектах оборудования по форме № ОС-16 (ф.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0306008).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14.3.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Табеле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 использования рабочего времени (ф. 0504421) регистрируются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случаи отклонений от нормального использования рабочего времени, установленного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Правилами трудового распорядка.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Табель учета использования рабочего времени (ф. 0504421) дополнен условными обозначениями.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18"/>
        <w:gridCol w:w="1309"/>
      </w:tblGrid>
      <w:tr w:rsidR="0059101F" w:rsidTr="005C3B4D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</w:tr>
      <w:tr w:rsidR="0059101F" w:rsidTr="005C3B4D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в праздничные и выходные дни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РП</w:t>
            </w:r>
          </w:p>
        </w:tc>
      </w:tr>
    </w:tbl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14.4. Расчеты по заработной плате и другим выплатам оформляются в Расчетной ведомости (ф. 0504402).</w:t>
      </w:r>
    </w:p>
    <w:p w:rsidR="00BF59C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15. Сотрудник, ответственный за оформление расчетных листков, высылает каждому сотруднику на его электронную почту расчетный листок в день выдачи зарплаты за вторую половину месяца.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План счетов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Бюджетный учет ведется с использованием Рабочего плана счетов (приложение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), разработанного в соответствии с Инструкцией к Единому плану счетов № 157н,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162н.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2 и 6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157н, пункт 19 СГС «Концептуальные основы бухучета и отчетности», подпункт «б» пункта 9 СГС «Учетная политика, оценочные значения и ошибки».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Кроме забалансовых счетов, утвержденных в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157н, учреждение применяет дополнительные забалансовые счета, утвержденные в Рабочем плане счетов (приложении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332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157н, пункт 19 СГС «Концептуальные основы бухучета и отчетности».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Методика ведения бухгалтерского учета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1.1.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Бюджетный учет ведется по первичным документам, которые проверены сотрудник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бухгалтерии в соответствии с Положением о внутреннем финансовом контроле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(приложение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157н, пункт 23 СГС «Концептуальные основы бухучета и отчетности».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1.2. Для случаев, которые не установлены в федеральных стандартах и других нормативно-правовых актах, регулирующих бухучет, метод определения справедливой стоимости выбирает комиссия учреждения по поступлению и выбытию активов».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54 СГС «Концептуальные основы бухучета и отчетности».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1.3. В случае если для показателя, необходимого для ведения бухгалтерского учета, не установлен метод оценки в законодательстве и в настоящей учетной политике, то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величина оценочного показателя определяется профессиональным суждением бухгалтера.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6 СГС «Учетная политика, оценочные значения и ошибки».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Основные средства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2.1. Учреждение учитывает в составе основных средств материальные объекты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имущества, независимо от их стоимости, со сроком полезного использования более 12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месяцев, а также бесконтактные термометры, 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диспенсеры для антисептиков, штампы, печати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 инвентарь. Перечень объектов, которые относятся 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группе «Инвентарь производственный и хозяйственный», приведен в 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2.2. В один инвентарный объект, признаваемый комплексом объектов основных средств, объединяются объекты имущества несущественной стоимости, имеющие одинаковые сроки полезного и ожидаемого использования:</w:t>
      </w:r>
    </w:p>
    <w:p w:rsidR="008439F4" w:rsidRPr="005C03DF" w:rsidRDefault="005F7A2D" w:rsidP="005F7A2D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мебель для обстановки одного помещения: столы, стулья, стеллажи, шкафы, полки;</w:t>
      </w:r>
    </w:p>
    <w:p w:rsidR="008439F4" w:rsidRPr="005C03DF" w:rsidRDefault="005F7A2D" w:rsidP="005F7A2D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компьютерное и периферийное оборудование: системные блоки, мониторы,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компьютерные мыши, клавиатуры, принтеры, сканеры, колонки, акустические системы, микрофоны, веб-камеры, устройства захвата видео, внешние ТВ-тюнеры, внешние накопители на жестких дисках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 считается существенной стоимость до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000 руб. за один имущественный объект.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Основание: пункт 10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2.3. Уникальный инвентарный номер состоит из десяти знаков и присваивается в порядке: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1-й разряд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амортизационная группа, к которой отнесен объект при принятии к учету (при отнесении инвентарного объекта к 10-й амортизационной группе в данном разряде проставляется «0»);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2–4-е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код объекта учета синтетического счета в Плане счетов бюджетного учета (приложение 1 к приказу Минфина от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162н);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5–6-е 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код группы и вида синтетического счета Плана счетов бюджетного учета (приложение 1 к приказу Минфина от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162н);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7–10-е 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порядковый номер нефинансового актива.</w:t>
      </w:r>
    </w:p>
    <w:p w:rsidR="008439F4" w:rsidRPr="005C03DF" w:rsidRDefault="005F7A2D" w:rsidP="00BF59C4">
      <w:pPr>
        <w:spacing w:before="0" w:beforeAutospacing="0" w:after="0" w:afterAutospacing="0"/>
        <w:ind w:left="284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9 СГС «Основные средства», пункт 46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2.4. Присвоенный объекту инвентарный номер обозначается путем нанесения номера 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 объект краской или водостойким маркером. В случае если объект является сложным (комплексом конструктивно сочлененных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предметов), инвентарный номер обозначается на каждом составляющем элементе тем же способом, что и на сложном объекте.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2.5. Затраты по замене отдельных составных частей комплекса конструктивно-сочлененных предметов, в том числе при капитальном ремонте, включаются в момент их возникновения в стоимость объекта. Одновременно с его стоимости списывается в текущие расходы стоимость заменяемых (выбываемых) составных частей.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 правило применяется к следующим группам основных средств:</w:t>
      </w:r>
    </w:p>
    <w:p w:rsidR="008439F4" w:rsidRPr="005C03DF" w:rsidRDefault="005F7A2D" w:rsidP="005F7A2D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 и оборудование;</w:t>
      </w:r>
    </w:p>
    <w:p w:rsidR="008439F4" w:rsidRPr="005C03DF" w:rsidRDefault="005F7A2D" w:rsidP="005F7A2D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инвентарь производственный и хозяйственный;</w:t>
      </w:r>
    </w:p>
    <w:p w:rsidR="008439F4" w:rsidRPr="005C03DF" w:rsidRDefault="005F7A2D" w:rsidP="00BF59C4">
      <w:pPr>
        <w:tabs>
          <w:tab w:val="left" w:pos="1134"/>
        </w:tabs>
        <w:spacing w:before="0" w:beforeAutospacing="0" w:after="0" w:afterAutospacing="0"/>
        <w:ind w:left="-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27 СГС «Основные средства».</w:t>
      </w:r>
    </w:p>
    <w:p w:rsidR="008439F4" w:rsidRPr="005C03DF" w:rsidRDefault="005F7A2D" w:rsidP="00BF59C4">
      <w:pPr>
        <w:tabs>
          <w:tab w:val="left" w:pos="1134"/>
        </w:tabs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2.6. В случае частичной ликвидации или разукомплектации объекта основного средства, если стоимость ликвидируемых (разукомплектованных) частей не выделена в документах поставщика, стоимость таких частей определяется пропорционально следующему показателю </w:t>
      </w:r>
      <w:r w:rsidRPr="005C03DF">
        <w:rPr>
          <w:rFonts w:hAnsi="Times New Roman" w:cs="Times New Roman"/>
          <w:color w:val="000000"/>
          <w:sz w:val="24"/>
          <w:szCs w:val="24"/>
        </w:rPr>
        <w:t>(в порядке убывания важности):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площади;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объему;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весу;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иному показателю, установленному комиссией по поступлению и выбытию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2.7. Затраты на создание активов при проведении регулярных осмотров на предмет наличия дефектов, являющихся обязательным условием их эксплуатации, а также при проведении ремонтов (модернизаций, дооборудований, реконструкций, в том числе с элементами реставраций, технических перевооружений) формируют объем капитальных вложений с дальнейшим признанием в стоимости объекта основных средств. Одновременно учтенная ранее в стоимости объекта сумма затрат на проведение аналогичного мероприятия списывается в расходы текущего периода с учетом накопленной амортизации.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 правило применяется к следующим группам основных средств:</w:t>
      </w:r>
    </w:p>
    <w:p w:rsidR="008439F4" w:rsidRPr="005C03DF" w:rsidRDefault="005F7A2D" w:rsidP="005F7A2D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 и оборудование;</w:t>
      </w:r>
    </w:p>
    <w:p w:rsidR="00474983" w:rsidRPr="005C03DF" w:rsidRDefault="005F7A2D" w:rsidP="005F7A2D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транспортные средства. </w:t>
      </w:r>
    </w:p>
    <w:p w:rsidR="008439F4" w:rsidRPr="005C03DF" w:rsidRDefault="005F7A2D" w:rsidP="00BF59C4">
      <w:pPr>
        <w:spacing w:before="0" w:beforeAutospacing="0" w:after="0" w:afterAutospacing="0"/>
        <w:ind w:left="-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28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2.8. Начисление амортизации осуществляется следующим образом:</w:t>
      </w:r>
    </w:p>
    <w:p w:rsidR="008439F4" w:rsidRPr="005C03DF" w:rsidRDefault="005F7A2D" w:rsidP="005F7A2D">
      <w:pPr>
        <w:numPr>
          <w:ilvl w:val="0"/>
          <w:numId w:val="14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 уменьшаемого остатка с применением коэффициента 2 – на основные средства группы «Транспортные средства», а также на компьютерное оборудование и сотовые телефоны;</w:t>
      </w:r>
    </w:p>
    <w:p w:rsidR="008439F4" w:rsidRPr="005C03DF" w:rsidRDefault="005F7A2D" w:rsidP="005F7A2D">
      <w:pPr>
        <w:numPr>
          <w:ilvl w:val="0"/>
          <w:numId w:val="14"/>
        </w:numPr>
        <w:spacing w:before="0" w:beforeAutospacing="0" w:after="0" w:afterAutospacing="0"/>
        <w:ind w:left="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 методом – на остальные объекты основных средств.</w:t>
      </w:r>
    </w:p>
    <w:p w:rsidR="008439F4" w:rsidRPr="005C03DF" w:rsidRDefault="005F7A2D" w:rsidP="00BF59C4">
      <w:pPr>
        <w:tabs>
          <w:tab w:val="num" w:pos="720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36, 37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2.9. В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когда установлены одинаковые сроки полезного использования и метод расчета амортизации всех структурных частей единого объекта основных средств, учреждение объединяет такие части для определения суммы амортизации.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40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2.10.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таким образом, чтобы его остаточная стоимость после переоценки равнялась его переоцененной стоимости. При этом балансовая стоимость и накопленная амортизация увеличиваются (умножаются) на одинаковый коэффициент таким образом, чтобы при их суммировании получить переоцененную стоимость на дату проведения переоценки.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41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2.11. Срок полезного использования объектов основных средств устанавливает комиссия по поступлению и выбытию в соответствии с пунктом 35 СГС «Основные средства».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по поступлению и выбытию активов установлен в приложении 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 Учетной политики.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2.12. Основные средства стоимостью до 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000 руб. включительно, находящиеся в эксплуатации, учитываются на забалансовом счете 21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балансовой стоимости.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39 СГС «Основные средства», пункт 373 Инструкции к Единому плану счетов № 157н.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2.13. Локально-вычислительная сеть (ЛВС) и охранно-пожарная сигнализация (ОПС) как отдельные инвентарные объекты не учитываются. Отдельные элементы ЛВС и ОПС,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 соответствуют критериям основных средств, установленным СГС «Основные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средства», учитываются как отдельные основные средства. Элементы ЛВС или ОПС, для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 установлен одинаковый срок полезного использования, учитываются как единый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инвентарный объект в порядке, установленном в пункте 2.2 раздела </w:t>
      </w:r>
      <w:r w:rsidRPr="005C03DF">
        <w:rPr>
          <w:rFonts w:hAnsi="Times New Roman" w:cs="Times New Roman"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настоящей Учетной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2.14. 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2.15. Передача в пользование объектов, которые содержатся за счет учреждения, отражается как внутреннее перемещение. Учет таких объектов ведется на дополнительном забалансовом счете 43П «Имущество, переданное в пользование, – не объект аренды».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Нематериальные активы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3.1. Начисление амортизации осуществляется следующим образом:</w:t>
      </w:r>
    </w:p>
    <w:p w:rsidR="008439F4" w:rsidRPr="005C03DF" w:rsidRDefault="005F7A2D" w:rsidP="005F7A2D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 уменьшаемого остатка с применением коэффициент</w:t>
      </w:r>
      <w:r w:rsidR="00E3238C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на нематериальные активы группы «Научные исследования (научно-исследовательские разработки)»;</w:t>
      </w:r>
    </w:p>
    <w:p w:rsidR="008439F4" w:rsidRPr="005C03DF" w:rsidRDefault="005F7A2D" w:rsidP="005F7A2D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 методом – на остальные объекты нематериальных активов.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30, 31 СГС «Нематериальные активы».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3.2. Учреждение дополнительно раскрывает данные по группам нематериальных активов раздельно по объектам, которые созданы собственными силами, и прочим объектам в части изменения стоимости объектов в результате недостач и излишков.</w:t>
      </w:r>
    </w:p>
    <w:p w:rsidR="008439F4" w:rsidRPr="005C03DF" w:rsidRDefault="005F7A2D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44 СГС «Нематериальные активы».</w:t>
      </w:r>
    </w:p>
    <w:p w:rsidR="00947DD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Материальные запасы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4.1. Учреждение учитывает в составе материальных запасов материальные объекты, указанные в пунктах 98–99 Инструкции к Единому плану счетов № 157н, а также производственный и хозяйственный инвентарь, перечень которого приведен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4.2. Единица учета материальных запасов в учреждении – номенклатурная (реестровая) единица. </w:t>
      </w:r>
      <w:r w:rsidRPr="005C03DF">
        <w:rPr>
          <w:rFonts w:hAnsi="Times New Roman" w:cs="Times New Roman"/>
          <w:color w:val="000000"/>
          <w:sz w:val="24"/>
          <w:szCs w:val="24"/>
        </w:rPr>
        <w:t>Исключения:</w:t>
      </w:r>
    </w:p>
    <w:p w:rsidR="008439F4" w:rsidRPr="005C03DF" w:rsidRDefault="005F7A2D" w:rsidP="005F7A2D">
      <w:pPr>
        <w:numPr>
          <w:ilvl w:val="0"/>
          <w:numId w:val="16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группы материальных запасов, характеристики которых совпадают, например: офисная бумага одного формата с одинаковым количеством листов в пачке, кнопки канцелярские с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одинаковыми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диаметром и количеством штук в коробке и т. д. Единица учета таких материальных запасов – однородная (реестровая) группа запасов;</w:t>
      </w:r>
    </w:p>
    <w:p w:rsidR="008439F4" w:rsidRPr="005C03DF" w:rsidRDefault="005F7A2D" w:rsidP="005F7A2D">
      <w:pPr>
        <w:numPr>
          <w:ilvl w:val="0"/>
          <w:numId w:val="16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 запасы с ограниченным сроком годности. Единица учета таких материальных запасов – партия.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 о применении единиц учета «однородная (реестровая) группа запасов» и «партия» принимает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 на основе своего профессионального суждения.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8 СГС «Запасы».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4.3. Списание материальных запасов производится по средней фактической стоимости.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108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Выдача в эксплуатацию на нужды учреждения канцелярских принадлежностей, лекарственных препаратов, запасных частей и хозяйственных материалов оформляется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Ведомостью выдачи материальных ценностей на нужды учреждения (ф. 0504210). Эта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ведомость является основанием для списания материальных запасов.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Мягкий и хозяйственный инвентарь, посуда списываются по Акту о списании мягкого и хозяйственного инвентаря (ф. 0504143).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остальных случаях материальные запасы списываются по акту о списании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 запасов (ф. 0504230).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Фактическая стоимость материальных запасов, полученных в результате ремонта, разборки, утилизации (ликвидации) основных средств или иного имущества, определяется исходя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7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 справедливой стоимости на дату принятия к бухгалтерскому учету, рассчитанной методом рыночных цен;</w:t>
      </w:r>
    </w:p>
    <w:p w:rsidR="008439F4" w:rsidRPr="005C03DF" w:rsidRDefault="005F7A2D" w:rsidP="005F7A2D">
      <w:pPr>
        <w:numPr>
          <w:ilvl w:val="0"/>
          <w:numId w:val="17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сумм, уплачиваемых учреждением за доставку материальных запасов, приведение их в состояние, пригодное для использования.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52–60 СГС «Концептуальные основы бухучета и отчетности».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Приобретенные, но находящиеся в пути запасы признаются в бухгалтерском учете в оценке, предусмотренной государственным контрактом (договором). Если учреждение понесло затраты, перечисленные в пункте 102 Инструкции к Единому плану счетов № 157н, стоимость запасов увеличивается на сумму данных затрат в день поступления запасов в учреждение. Отклонения фактической стоимости материальных запасов от учетной цены отдельно в учете не отражаются.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 18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 «Запасы».</w:t>
      </w:r>
    </w:p>
    <w:p w:rsidR="00947DD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4.8. В случае получения полномочий по централизованной закупке запасов расходы на их доставку до получателей списываются на финансовый результат текущего года в день получения документов о доставке.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19 СГС «Запасы».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Расходы на закупку одноразовых и многоразовых масок, перчаток относятся на подстатью КОСГУ 346 «Увеличение стоимости прочих материальных запасов». Одноразовые маски и перчатки учитываются на счете 105.36 «Прочие материальные запасы».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Стоимость безвозмездно полученных нефинансовых активов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5.1. Данные о справедливой стоимости безвозмездно полученных нефинансовых активов должны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 подтверждены документально: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 (другими подтверждающими документами) Росстата;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прайс-листами заводов-изготовителей;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 (другими подтверждающими документами) оценщиков;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информацией, размещенной в СМИ, и т. д.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случаях невозможности документального подтверждения стоимость определяется экспертным путем.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Расчеты с подотчетными лицами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7.1. Денежные средства выдаются под отчет на основании приказа руководителя или служебной записки, согласованной с руководителем. </w:t>
      </w:r>
      <w:r w:rsidRPr="005C03DF">
        <w:rPr>
          <w:rFonts w:hAnsi="Times New Roman" w:cs="Times New Roman"/>
          <w:color w:val="000000"/>
          <w:sz w:val="24"/>
          <w:szCs w:val="24"/>
        </w:rPr>
        <w:t>Выдача денежных средств под отчет производится путем:</w:t>
      </w:r>
    </w:p>
    <w:p w:rsidR="008439F4" w:rsidRPr="005C03DF" w:rsidRDefault="005F7A2D" w:rsidP="005F7A2D">
      <w:pPr>
        <w:numPr>
          <w:ilvl w:val="0"/>
          <w:numId w:val="19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перечисления на зарплатную карту материально ответственного лица.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Способ выдачи денежных средств должен указывается в служебной записке или приказе руководителя.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7.2. Учреждение выдает денежные средства под отчет штатным сотрудникам, а также лицам, которые не состоят в штате, на основании отдельного приказа руководителя. Расчеты по выданным суммам проходят в порядке, установленном для штатных сотрудников.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7.3. Предельная сумма денежных средств, выданных под отчет (за исключением расходов на командировки) устанавливается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размере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000 (двадцать тысяч)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 основании распоряжения руководителя в исключительных случаях сумма может быть увеличена (но не более лимита расчетов наличными средствами между юридическими лицами) в соответствии с указанием Центрального банка.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ЦБ от 09.12.2019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 5348-У.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7.4. Денежные средства выдаются под отчет на хозяйственные нужды на срок, который сотрудник указал в заявлении на выдачу денежных средств под отчет, но не более пяти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 дней. По истечении этого срока сотрудник должен отчитаться в течение трех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 дней.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7.5.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от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служебные командировки, превышающих размер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установленный Правительством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РФ, производится при наличии экономии бюджетных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 по фактическим расходам с разрешения руководителя учреждения,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оформленного приказом.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2, 3 постановления Правительства от 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Порядок оформления служебных командировок и возмещения командировочных расходов приведен в приложении </w:t>
      </w:r>
      <w:r w:rsidR="000A040C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7.6. Предельные сроки отчета по выданным доверенностям на получение материальных ценностей устанавливаются следующие:</w:t>
      </w:r>
    </w:p>
    <w:p w:rsidR="008439F4" w:rsidRPr="005C03DF" w:rsidRDefault="005F7A2D" w:rsidP="005F7A2D">
      <w:pPr>
        <w:numPr>
          <w:ilvl w:val="0"/>
          <w:numId w:val="20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течение 10 календарных дней с момента получения;</w:t>
      </w:r>
    </w:p>
    <w:p w:rsidR="008439F4" w:rsidRPr="005C03DF" w:rsidRDefault="005F7A2D" w:rsidP="005F7A2D">
      <w:pPr>
        <w:numPr>
          <w:ilvl w:val="0"/>
          <w:numId w:val="20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течение трех рабочих дней с момента получения материальных ценностей.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Доверенности выдаются штатным сотрудникам, с которыми заключен договор о полной материальной ответственности.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7.7. Авансовые отчеты брошюруются в хронологическом порядке в последний день отчетного месяца.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Расчеты с дебиторами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8.1. Учреждение администрирует поступления в бюджет на счете 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1.210.02.000 по правилам, установленным главным администратором доходов бюджета.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8.2. Излишне полученные от плательщиков средства возвращаются на основании заявления плательщика и акта сверки с плательщиком.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8.3. Задолженность дебиторов в виде возмещения эксплуатационных и коммунальных расходов отражается в учете на основании выставленного арендатору счета, счетов поставщиков (подрядчиков), Бухгалтерской справки (ф. 0504833).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Расчеты по обязательствам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9.1. К счету 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1.303.05.000 «Расчеты по прочим платежам в бюджет» применяются дополнительные аналитические коды: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1 – «Государственная пошлина» (КБК 1.303.15.000);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2 – «Транспортный налог» (КБК 1.303.25.000);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 – «Пени, штрафы, санкции по налоговым платежам» (КБК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1.303.35.000);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9.2. Аналитический учет расчетов по пособиям и иным социальным выплатам ведется в разрезе физических лиц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получателей социальных выплат.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9.3. Аналитический учет расчетов по оплате труда ведется в разрезе сотрудников и других физических лиц, с которыми заключены гражданско-правовые договоры.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10. Дебиторская и кредиторская задолженность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10.1. Дебиторская задолженность списывается с учета после того, как комиссия по поступлению и выбытию активов признает ее сомнительной или безнадежной к взысканию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порядке, утвержденном положением о признании дебиторской задолженности сомнительной и безнадежной к взысканию.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339 Инструкции к Единому плану счетов № 157н, пункт 11 СГС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«Доходы».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10.2. Кредиторская задолженность, не востребованная кредитором, списывается на финансовый результат на основании решения инвентаризационной комиссии о признании задолженности невостребованной.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 списанная с балансового учета кредиторская задолженность отражается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 забалансовом счете 20 «Задолженность, не востребованная кредиторами».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 забалансового учета задолженность списывается на основании решения инвентаризационной комиссии учреждения: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истечении пяти лет отражения задолженности на забалансовом учете;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по завершении </w:t>
      </w: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срока возможного возобновления процедуры взыскания задолженности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согласно действующему законодательству;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при наличии документов, подтверждающих прекращение обязательства в связи со смертью </w:t>
      </w:r>
      <w:r w:rsidRPr="005C03DF">
        <w:rPr>
          <w:rFonts w:hAnsi="Times New Roman" w:cs="Times New Roman"/>
          <w:color w:val="000000"/>
          <w:sz w:val="24"/>
          <w:szCs w:val="24"/>
        </w:rPr>
        <w:t>(ликвидацией) контрагента.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 задолженность списывается с баланса отдельно по каждому обязательству (кредитору).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371, 372 Инструкции к Единому плану счетов № 157н.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11. Финансовый результат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11.1. Учреждение все расходы производит в соответствии с утвержденной на отчетный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 бюджетной сметой и в пределах установленных норм:</w:t>
      </w:r>
    </w:p>
    <w:p w:rsidR="008439F4" w:rsidRPr="005C03DF" w:rsidRDefault="005F7A2D" w:rsidP="005F7A2D">
      <w:pPr>
        <w:numPr>
          <w:ilvl w:val="0"/>
          <w:numId w:val="23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 междугородние переговоры, услуги по доступу в Интернет – по фактическому расходу;</w:t>
      </w:r>
    </w:p>
    <w:p w:rsidR="008439F4" w:rsidRPr="005C03DF" w:rsidRDefault="005F7A2D" w:rsidP="005F7A2D">
      <w:pPr>
        <w:numPr>
          <w:ilvl w:val="0"/>
          <w:numId w:val="23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 услугами сотовой связи – по лимиту, утвержденному распоряжением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 учреждения.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11.2. В составе расходов будущих периодов на счете 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1.401.50.000 «Расходы будущих периодов» отражаются:</w:t>
      </w:r>
    </w:p>
    <w:p w:rsidR="008439F4" w:rsidRPr="005C03DF" w:rsidRDefault="005F7A2D" w:rsidP="005F7A2D">
      <w:pPr>
        <w:numPr>
          <w:ilvl w:val="0"/>
          <w:numId w:val="24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отпускные, если сотрудник не отработал период, за который предоставили отпуск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 будущих периодов списываются на финансовый результат текущего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 года равномерно по 1/12 за месяц в течение периода, к которому они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относятся. По договорам страхования период, к которому относятся расходы, равен сроку действия договора. По другим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расходам, которые относятся к будущим периодам, длительность периода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 руководителем учреждения в приказе.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302, 302.1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11.3 .В учреждении создаются:</w:t>
      </w:r>
    </w:p>
    <w:p w:rsidR="008439F4" w:rsidRPr="005C03DF" w:rsidRDefault="005F7A2D" w:rsidP="005F7A2D">
      <w:pPr>
        <w:numPr>
          <w:ilvl w:val="0"/>
          <w:numId w:val="25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 расходов по выплатам персоналу. Порядок расчета резерва приведен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302, 302.1 Инструкции к Единому плану счетов № 157н, пункты 7, 21 СГС «Резервы».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12. Санкционирование расходов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Принятие бюджетных (денежных) обязательств к учету осуществлять в пределах лимитов бюджетных обязательств в порядке, приведенном в приложении</w:t>
      </w:r>
      <w:r w:rsidR="00A73A2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13. События после отчетной даты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Признание в учете и раскрытие в бюджетной отчетности событий после отчетной даты осуществляется в порядке, приведенном в 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Инвентаризация имущества и обязательств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 Инвентаризацию имущества и обязательств (в 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числящихся на забалансовых счетах), а также финансовых результатов (в 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 будущих периодов и резервов)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 постоянно действующая инвентаризационная комиссия. Порядок и график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проведения инвентаризации приведены в приложении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 отдельных случаях (при смене материально ответственных лиц, выявлении фактов хищения, стихийных бедствиях и т.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д.) инвентаризацию может проводить специально созданная рабочая комиссия, состав которой утверждается отельным приказом руководителя.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Основание: статья 11 Закона от 06.12.2011 № 402-ФЗ, раздел </w:t>
      </w:r>
      <w:r w:rsidRPr="005C03DF">
        <w:rPr>
          <w:rFonts w:hAnsi="Times New Roman" w:cs="Times New Roman"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СГС «Концептуальные основы бухучета и отчетности».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Руководителями созда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тся инвентаризационн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ая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из числа сотрудников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Порядок организации и обеспечения внутреннего финансового контроля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 Внутренний финансовый контроль в учреждении осуществляет комиссия. Помимо комиссии, постоянный текущий контроль в ходе своей деятельности осуществляют в рамках своих полномочий: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руководитель учреждения;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0E71AD" w:rsidRPr="005C03DF">
        <w:rPr>
          <w:rFonts w:hAnsi="Times New Roman" w:cs="Times New Roman"/>
          <w:color w:val="000000"/>
          <w:sz w:val="24"/>
          <w:szCs w:val="24"/>
        </w:rPr>
        <w:t>ухгалтер;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иные должностные лица учреждения в соответствии со своими обязанностями.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Положение о внутреннем финансовом контроле и график проведения внутренних проверок финансово-хозяйственной деятельности приведены в приложении </w:t>
      </w:r>
      <w:r w:rsidR="006F3FA3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6 Инструкции к Единому плану счетов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157н.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Бюджетная отчетность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 Бюджетная отчетность составляется на основании аналитического и синтетического учета по формам, в объеме и в сроки, установленные вышестоящей организацией и бюджетным законодательством (приказ Минфина от 28.12.2010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191н). Бюджетная отчетность представляется главному распорядителю бюджетных средств в установленные им сроки.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станавливаются следующие сроки представления бюджетной отчетности:</w:t>
      </w:r>
    </w:p>
    <w:p w:rsidR="008439F4" w:rsidRPr="005C03DF" w:rsidRDefault="005F7A2D" w:rsidP="005F7A2D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до 10-го числа месяца, следующего за отчетным периодом;</w:t>
      </w:r>
    </w:p>
    <w:p w:rsidR="008439F4" w:rsidRPr="005C03DF" w:rsidRDefault="005F7A2D" w:rsidP="005F7A2D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proofErr w:type="gramEnd"/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 до 17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января года, следующего за отчетным годом.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Обособленные структурные подразделения представляют отчетность главному бухгалтеру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 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учреждения от всех видов деятельности и их оттоками.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 19 СГС «Отчет о движении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 Бюджетная отчетность формируется и хранится в виде электронного документа в информационной системе «Бюджет». Бумажная копия комплекта отчетности хранится у главного бухгалтера.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часть 7.1 статьи 13 Закона от 06.12.2011 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402-ФЗ.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Порядок передачи документов бухгалтерского учета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смене руководителя и бухгалтера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 При смене руководителя или бухгалтера учреждения (далее – увольняемые лица) они обязаны в рамках передачи дел новому должностному лицу, иному уполномоченному должностному лицу учреждения (далее – уполномоченное лицо) передать документы бухгалтерского учета, а также печати и штампы, хранящиеся в бухгалтерии.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Передача бухгалтерских документов и печатей проводится на основании приказа руководителя учреждения или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 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осуществляющего функции и полномочия учредителя (далее – учредитель).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3. Передача документов бухучета, печатей и штампов осуществляется при участии комиссии, создаваемой в учреждении.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Прием-передача бухгалтерских документов оформляется актом приема-передачи бухгалтерских документов. К акту прилагается перечень передаваемых документов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 указанием их количества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 типа.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 приема-передачи дел должен полностью отражать все существенные недостатки и нарушения в организации работы бухгалтерии.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 приема-передачи подписывается уполномоченным лицом, принимающим дела, и членами комиссии.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члены комиссии включают в акт свои рекомендации и предложения, которые возникли при приеме-передаче дел.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комиссию, указанную в пункте 3 настоящего Порядка, включаются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сотрудники учреждения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 (или) учредителя в соответствии с приказом на передачу бухгалтерских документов.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5. Передаются следующие документы: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учетная политика со всеми приложениями;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 и годовые бухгалтерские отчеты и балансы, налоговые декларации;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планированию, в том числе бюджетная смета учреждения, план-график закупок, обоснования к планам;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 регистры синтетического и аналитического учета: книги, оборотные ведомости, карточки, журналы операций;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налоговые регистры;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 задолженности учреждения, в том числе по уплате налогов;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 состоянии лицевых счетов учреждения;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учету зарплаты и по персонифицированному учету;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 кассе: кассовые книги, журналы, расходные и приходные кассовые ордера,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 документы и т. д.;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 о состоянии кассы, составленный на основании ревизии кассы и скрепленный подписью главного бухгалтера;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 условиях хранения и учета наличных денежных средств;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 с поставщиками и подрядчиками, контрагентами, аренды и т. д.;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 с покупателями услуг и работ, подрядчиками и поставщиками;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учредительные документы и свидетельства: постановка на учет, присвоение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номеров, внесение записей в единый реестр, коды и т. п.;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 недвижимом имуществе, транспортных средствах учреждения: свидетельства о праве собственности, выписки из ЕГРП, паспорта транспортных средств и т. п.;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 основных средствах, нематериальных активах и товарно-материальных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ценностях;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акты о результатах полной инвентаризации имущества и финансовых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 учреждения с приложением инвентаризационных описей, акта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проверки кассы учреждения;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акты сверки расчетов, подтверждающие состояние дебиторской и кредиторской задолженности, перечень нереальных к взысканию сумм дебиторской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 с исчерпывающей характеристикой по каждой сумме;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акты ревизий и проверок;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материалы о недостачах и хищениях, переданных и не переданных в правоохранительные органы;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бланки строгой отчетности;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иная бухгалтерская документация, свидетельствующая о деятельности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6. При подписании акта приема-передачи при наличии возражений по пунктам акта руководитель и (или) уполномоченное лицо излагают их в письменной форме 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присутствии комиссии.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Члены комиссии, имеющие замечания по содержанию акта, подписывают его с отметкой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«Замечания прилагаются». Текст замечаний излагается на отдельном листе, небольшие по объему замечания допускается фиксировать на самом акте.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7. Акт приема-передачи оформляется в последний рабочий день увольняемого лица в учреждении.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8. Акт приема-передачи дел составляется в трех экземплярах: 1-й экземпляр –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учредителю (руководителю учреждения, если увольняется главный бухгалтер), 2-й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 – увольняемому лицу, 3-й экземпляр – уполномоченному лицу, которое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принимало дела.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81"/>
        <w:gridCol w:w="1775"/>
        <w:gridCol w:w="3304"/>
      </w:tblGrid>
      <w:tr w:rsidR="0059101F" w:rsidRPr="005C3B4D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C03DF" w:rsidRDefault="005F7A2D" w:rsidP="00BF59C4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0E71AD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ухгалтер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МКУ «ЕДДС Усть-Удинского района»</w:t>
            </w:r>
          </w:p>
        </w:tc>
        <w:tc>
          <w:tcPr>
            <w:tcW w:w="865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65949" w:rsidRDefault="005C3B4D" w:rsidP="00BF59C4">
            <w:pPr>
              <w:spacing w:before="0" w:beforeAutospacing="0" w:after="0" w:afterAutospacing="0"/>
              <w:ind w:left="1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И.Н.</w:t>
            </w:r>
            <w:r w:rsidR="005F7A2D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Юрышева</w:t>
            </w:r>
          </w:p>
        </w:tc>
      </w:tr>
      <w:tr w:rsidR="0059101F" w:rsidRPr="005C3B4D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3B4D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6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3B4D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3B4D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71AD" w:rsidRPr="005C3B4D" w:rsidRDefault="000E71AD" w:rsidP="00BF59C4">
      <w:pPr>
        <w:spacing w:before="0" w:beforeAutospacing="0" w:after="0" w:afterAutospacing="0"/>
        <w:ind w:left="-426"/>
        <w:rPr>
          <w:lang w:val="ru-RU"/>
        </w:rPr>
        <w:sectPr w:rsidR="000E71AD" w:rsidRPr="005C3B4D" w:rsidSect="00BF59C4">
          <w:pgSz w:w="11907" w:h="16839"/>
          <w:pgMar w:top="709" w:right="708" w:bottom="709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1 к Учетной политике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постоянно действующей комиссии</w:t>
      </w:r>
      <w:r w:rsidRPr="003B0457">
        <w:rPr>
          <w:b/>
          <w:lang w:val="ru-RU"/>
        </w:rPr>
        <w:br/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по поступлению и выбытию активов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1. В 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комиссию по поступлению и выбытию активов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входят: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 директор (председатель комиссии);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5C3B4D">
        <w:rPr>
          <w:rFonts w:hAnsi="Times New Roman" w:cs="Times New Roman"/>
          <w:color w:val="000000"/>
          <w:sz w:val="24"/>
          <w:szCs w:val="24"/>
          <w:lang w:val="ru-RU"/>
        </w:rPr>
        <w:t>начальник отдела по делам ГО и ЧС администрации района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бухгалтер.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2. Возложить на комиссию следующие обязанности: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 осмотр объектов нефинансовых активов в целях принятия к бухучету;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определение оценочной (справедливой) стоимости нефинансовых активов в целях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бухгалтерского учета;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принятие решения об отнесении объектов имущества к основным средствам;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осмотр объектов нефинансовых активов, подлежащих списанию (выбытию);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принятие решения о целесообразности (пригодности) дальнейшего использования объектов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 активов, о возможности и эффективности их восстановления;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определение возможности использования отдельных узлов, деталей, материальных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запасов ликвидируемых объектов;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определение причин списания: физический и моральный износ, авария, стихийные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бедствия и т. п.;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выявление виновных лиц, если объект ликвидируется до истечения нормативного срока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службы в связи с обстоятельствами, возникшими по чьей-либо вине;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подготовка акта о списании объекта нефинансового актива и документов для согласования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 вышестоящей организацией;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принятие решения о сдаче вторичного сырья в организации приема вторичного сырья;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выявление сомнительной и безнадежной для взыскания дебиторской задолженности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5A82" w:rsidRPr="003B0457" w:rsidRDefault="00D85A82">
      <w:pPr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2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постоянно действующей </w:t>
      </w:r>
      <w:r w:rsidR="00320168">
        <w:rPr>
          <w:rFonts w:hAnsi="Times New Roman" w:cs="Times New Roman"/>
          <w:b/>
          <w:color w:val="000000"/>
          <w:sz w:val="24"/>
          <w:szCs w:val="24"/>
          <w:lang w:val="ru-RU"/>
        </w:rPr>
        <w:t>инвентаризационной комиссии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1. В 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20168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инвентаризационной комиссии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входят: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 директор (председатель комиссии);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5C3B4D">
        <w:rPr>
          <w:rFonts w:hAnsi="Times New Roman" w:cs="Times New Roman"/>
          <w:color w:val="000000"/>
          <w:sz w:val="24"/>
          <w:szCs w:val="24"/>
          <w:lang w:val="ru-RU"/>
        </w:rPr>
        <w:t>начальник отдела по делам ГО и ЧС администрации района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бухгалтер.</w:t>
      </w:r>
    </w:p>
    <w:p w:rsidR="00D73040" w:rsidRPr="003505DC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ru-RU"/>
        </w:rPr>
      </w:pPr>
      <w:r w:rsidRPr="000C03AE">
        <w:lastRenderedPageBreak/>
        <w:t> 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>Приложение 3 к Учетной политике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403F18" w:rsidRPr="003505DC" w:rsidRDefault="005F7A2D" w:rsidP="00403F1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D73040" w:rsidRPr="003505DC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0C03AE">
        <w:t> </w:t>
      </w:r>
    </w:p>
    <w:p w:rsidR="00D73040" w:rsidRPr="003505DC" w:rsidRDefault="00C57C68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  <w:r w:rsidRPr="003505DC">
        <w:rPr>
          <w:b/>
          <w:bCs/>
          <w:lang w:val="ru-RU"/>
        </w:rPr>
        <w:t>Порядок и сроки передачи первичных учетных документов для отражения в бухгалтерском учете</w:t>
      </w:r>
    </w:p>
    <w:p w:rsidR="00A452F5" w:rsidRPr="003505DC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</w:p>
    <w:p w:rsidR="00A452F5" w:rsidRPr="003505DC" w:rsidRDefault="00A452F5" w:rsidP="00A452F5">
      <w:pPr>
        <w:ind w:firstLine="567"/>
        <w:jc w:val="center"/>
        <w:rPr>
          <w:rFonts w:ascii="Times New Roman" w:hAnsi="Times New Roman" w:cs="Times New Roman"/>
          <w:b/>
          <w:sz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2822"/>
        <w:gridCol w:w="2123"/>
        <w:gridCol w:w="2873"/>
        <w:gridCol w:w="1300"/>
      </w:tblGrid>
      <w:tr w:rsidR="0059101F" w:rsidTr="005C3B4D">
        <w:tc>
          <w:tcPr>
            <w:tcW w:w="237" w:type="pct"/>
          </w:tcPr>
          <w:p w:rsidR="00A452F5" w:rsidRPr="00A452F5" w:rsidRDefault="005F7A2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474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10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Ответственный </w:t>
            </w:r>
          </w:p>
        </w:tc>
        <w:tc>
          <w:tcPr>
            <w:tcW w:w="1501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Дата предоставления</w:t>
            </w:r>
          </w:p>
        </w:tc>
        <w:tc>
          <w:tcPr>
            <w:tcW w:w="67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Подпись ответств.</w:t>
            </w:r>
          </w:p>
        </w:tc>
      </w:tr>
      <w:tr w:rsidR="0059101F" w:rsidRPr="001044CC" w:rsidTr="005C3B4D">
        <w:tc>
          <w:tcPr>
            <w:tcW w:w="237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474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Табель учета рабочего времени</w:t>
            </w:r>
          </w:p>
        </w:tc>
        <w:tc>
          <w:tcPr>
            <w:tcW w:w="1109" w:type="pct"/>
          </w:tcPr>
          <w:p w:rsidR="00A452F5" w:rsidRPr="005C3B4D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679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Приказы, распоряжения по оплате труда, отпускам, премиям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Акты о приеме-передаче объектов нефинансовых активов.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3 дней со дня приема, выбытия нефинансовых активов 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приема-сдачи отремонтированных, реконструированных и модернизированных объектов основных средств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более 3 дней со дня приема, основных средств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61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о списании объектов нефинансовых активов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14 дней со дня поступления документов 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Накладная на внутреннее перемещение объектов нефинансовых активов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1044CC" w:rsidTr="005C3B4D">
        <w:tc>
          <w:tcPr>
            <w:tcW w:w="237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1474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Приходный кассовый ордер</w:t>
            </w:r>
          </w:p>
        </w:tc>
        <w:tc>
          <w:tcPr>
            <w:tcW w:w="1109" w:type="pct"/>
          </w:tcPr>
          <w:p w:rsidR="00A452F5" w:rsidRPr="00A452F5" w:rsidRDefault="005C3B4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И.Н</w:t>
            </w:r>
            <w:r w:rsidR="005F7A2D" w:rsidRPr="00A452F5">
              <w:rPr>
                <w:rFonts w:ascii="Times New Roman" w:hAnsi="Times New Roman" w:cs="Times New Roman"/>
                <w:sz w:val="24"/>
              </w:rPr>
              <w:t>. Юрышева</w:t>
            </w:r>
          </w:p>
        </w:tc>
        <w:tc>
          <w:tcPr>
            <w:tcW w:w="1501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 получении наличных денежных сре</w:t>
            </w:r>
            <w:proofErr w:type="gramStart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дств в к</w:t>
            </w:r>
            <w:proofErr w:type="gramEnd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ассу ЕДДС</w:t>
            </w:r>
          </w:p>
        </w:tc>
        <w:tc>
          <w:tcPr>
            <w:tcW w:w="679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62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1474" w:type="pct"/>
          </w:tcPr>
          <w:p w:rsidR="005C3B4D" w:rsidRPr="00A452F5" w:rsidRDefault="005C3B4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Расходный кассовый ордер</w:t>
            </w:r>
          </w:p>
        </w:tc>
        <w:tc>
          <w:tcPr>
            <w:tcW w:w="1109" w:type="pct"/>
          </w:tcPr>
          <w:p w:rsidR="005C3B4D" w:rsidRDefault="005C3B4D" w:rsidP="005C3B4D">
            <w:pPr>
              <w:jc w:val="center"/>
            </w:pPr>
            <w:r w:rsidRPr="00907CB8">
              <w:rPr>
                <w:rFonts w:ascii="Times New Roman" w:hAnsi="Times New Roman" w:cs="Times New Roman"/>
                <w:sz w:val="24"/>
                <w:lang w:val="ru-RU"/>
              </w:rPr>
              <w:t>И.Н</w:t>
            </w:r>
            <w:r w:rsidRPr="00907CB8">
              <w:rPr>
                <w:rFonts w:ascii="Times New Roman" w:hAnsi="Times New Roman" w:cs="Times New Roman"/>
                <w:sz w:val="24"/>
              </w:rPr>
              <w:t>. Юрышева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gramStart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</w:t>
            </w:r>
            <w:proofErr w:type="gramEnd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 выдачи денежных средств из кассы ЕДДС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Заявление на получение под отчет денежных средств</w:t>
            </w:r>
          </w:p>
        </w:tc>
        <w:tc>
          <w:tcPr>
            <w:tcW w:w="1109" w:type="pct"/>
          </w:tcPr>
          <w:p w:rsidR="005C3B4D" w:rsidRDefault="005C3B4D" w:rsidP="005C3B4D">
            <w:pPr>
              <w:jc w:val="center"/>
            </w:pPr>
            <w:r w:rsidRPr="00907CB8">
              <w:rPr>
                <w:rFonts w:ascii="Times New Roman" w:hAnsi="Times New Roman" w:cs="Times New Roman"/>
                <w:sz w:val="24"/>
                <w:lang w:val="ru-RU"/>
              </w:rPr>
              <w:t>И.Н</w:t>
            </w:r>
            <w:r w:rsidRPr="00907CB8">
              <w:rPr>
                <w:rFonts w:ascii="Times New Roman" w:hAnsi="Times New Roman" w:cs="Times New Roman"/>
                <w:sz w:val="24"/>
              </w:rPr>
              <w:t>. Юрышева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В течени</w:t>
            </w:r>
            <w:proofErr w:type="gramStart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proofErr w:type="gramEnd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 3 дней со дня получения документа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10</w:t>
            </w: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Акт приемки материалов 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(материальных ценностей)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3 дней со дня 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приема, материалов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11.</w:t>
            </w:r>
          </w:p>
        </w:tc>
        <w:tc>
          <w:tcPr>
            <w:tcW w:w="1474" w:type="pct"/>
          </w:tcPr>
          <w:p w:rsidR="005C3B4D" w:rsidRPr="00A452F5" w:rsidRDefault="005C3B4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Заявка на оплату расходов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В течени</w:t>
            </w:r>
            <w:proofErr w:type="gramStart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proofErr w:type="gramEnd"/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 5 рабочих дней с даты заявки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Ведомость выдачи материальных ценностей на нужды учреждения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RPr="001044CC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1474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о списании материальных запасов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679" w:type="pct"/>
          </w:tcPr>
          <w:p w:rsidR="005C3B4D" w:rsidRPr="003505DC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Tr="005C3B4D">
        <w:tc>
          <w:tcPr>
            <w:tcW w:w="237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1474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Авансовый отчет</w:t>
            </w:r>
          </w:p>
        </w:tc>
        <w:tc>
          <w:tcPr>
            <w:tcW w:w="110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Подотчетные лица,</w:t>
            </w:r>
          </w:p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01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В течении 3 рабочих дней</w:t>
            </w:r>
          </w:p>
        </w:tc>
        <w:tc>
          <w:tcPr>
            <w:tcW w:w="679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Tr="005C3B4D">
        <w:tc>
          <w:tcPr>
            <w:tcW w:w="237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1474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Акт о результатах инвентаризации</w:t>
            </w:r>
          </w:p>
        </w:tc>
        <w:tc>
          <w:tcPr>
            <w:tcW w:w="1109" w:type="pct"/>
          </w:tcPr>
          <w:p w:rsidR="00A452F5" w:rsidRPr="003505DC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  <w:p w:rsidR="00A452F5" w:rsidRPr="005C3B4D" w:rsidRDefault="005C3B4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И.Н</w:t>
            </w: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. Юрышева</w:t>
            </w:r>
          </w:p>
        </w:tc>
        <w:tc>
          <w:tcPr>
            <w:tcW w:w="1501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 окончании инвентаризации</w:t>
            </w:r>
          </w:p>
        </w:tc>
        <w:tc>
          <w:tcPr>
            <w:tcW w:w="679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RPr="001044CC" w:rsidTr="005C3B4D">
        <w:tc>
          <w:tcPr>
            <w:tcW w:w="237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1474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Листок нетрудоспособности,</w:t>
            </w:r>
          </w:p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Заявление на выплату пособия по нетрудоспособности</w:t>
            </w:r>
          </w:p>
        </w:tc>
        <w:tc>
          <w:tcPr>
            <w:tcW w:w="110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01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5 рабочих дней со дня поступления документа</w:t>
            </w:r>
          </w:p>
        </w:tc>
        <w:tc>
          <w:tcPr>
            <w:tcW w:w="679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C3B4D" w:rsidTr="005C3B4D">
        <w:tc>
          <w:tcPr>
            <w:tcW w:w="237" w:type="pct"/>
          </w:tcPr>
          <w:p w:rsidR="005C3B4D" w:rsidRPr="00A452F5" w:rsidRDefault="005C3B4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1474" w:type="pct"/>
          </w:tcPr>
          <w:p w:rsidR="005C3B4D" w:rsidRPr="00A452F5" w:rsidRDefault="005C3B4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Счет-фактура поставщика</w:t>
            </w:r>
          </w:p>
        </w:tc>
        <w:tc>
          <w:tcPr>
            <w:tcW w:w="1109" w:type="pct"/>
          </w:tcPr>
          <w:p w:rsidR="005C3B4D" w:rsidRPr="005C3B4D" w:rsidRDefault="005C3B4D" w:rsidP="005C3B4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М.А.Новобрицкий</w:t>
            </w:r>
          </w:p>
        </w:tc>
        <w:tc>
          <w:tcPr>
            <w:tcW w:w="1501" w:type="pct"/>
          </w:tcPr>
          <w:p w:rsidR="005C3B4D" w:rsidRPr="00A452F5" w:rsidRDefault="005C3B4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 поступлении документа</w:t>
            </w:r>
          </w:p>
        </w:tc>
        <w:tc>
          <w:tcPr>
            <w:tcW w:w="679" w:type="pct"/>
          </w:tcPr>
          <w:p w:rsidR="005C3B4D" w:rsidRPr="00A452F5" w:rsidRDefault="005C3B4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  <w:sectPr w:rsidR="00A452F5" w:rsidSect="00A452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51" w:right="850" w:bottom="1051" w:left="1701" w:header="708" w:footer="708" w:gutter="0"/>
          <w:cols w:space="708"/>
          <w:docGrid w:linePitch="360"/>
        </w:sectPr>
      </w:pP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4A364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D5C8C" w:rsidRDefault="008D5C8C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6E2A39" w:rsidRPr="00AE11E2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Номера журналов операций</w:t>
      </w:r>
    </w:p>
    <w:p w:rsidR="006E2A39" w:rsidRPr="00AE11E2" w:rsidRDefault="006E2A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48"/>
        <w:gridCol w:w="7329"/>
      </w:tblGrid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 журнала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по счету «Касса»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с безналичными денежными средствами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подотчетными лицами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поставщиками и подрядчиками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дебиторами по доходам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по оплате труда, денежному</w:t>
            </w:r>
            <w:r w:rsidRPr="00AE11E2">
              <w:rPr>
                <w:lang w:val="ru-RU"/>
              </w:rPr>
              <w:br/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 и стипендиям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по выбытию и перемещению нефинансовых</w:t>
            </w:r>
            <w:r w:rsidR="00AE11E2">
              <w:rPr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</w:p>
        </w:tc>
      </w:tr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по прочим операциям</w:t>
            </w:r>
          </w:p>
        </w:tc>
      </w:tr>
      <w:tr w:rsidR="0059101F" w:rsidRPr="001044C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по исправлению ошибок прошлых лет</w:t>
            </w:r>
          </w:p>
        </w:tc>
      </w:tr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межотчетного периода</w:t>
            </w:r>
          </w:p>
        </w:tc>
      </w:tr>
      <w:tr w:rsidR="0059101F" w:rsidTr="00AE11E2">
        <w:tc>
          <w:tcPr>
            <w:tcW w:w="100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9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E433A" w:rsidRPr="00AE11E2" w:rsidRDefault="00EE433A">
      <w:pPr>
        <w:rPr>
          <w:lang w:val="ru-RU"/>
        </w:rPr>
        <w:sectPr w:rsidR="00EE433A" w:rsidRPr="00AE11E2" w:rsidSect="006E2A39">
          <w:pgSz w:w="11907" w:h="16839"/>
          <w:pgMar w:top="1440" w:right="1440" w:bottom="1440" w:left="1440" w:header="720" w:footer="720" w:gutter="0"/>
          <w:cols w:space="720"/>
        </w:sectPr>
      </w:pP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380E91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5</w:t>
      </w: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8541A8" w:rsidRP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9"/>
        <w:gridCol w:w="5558"/>
      </w:tblGrid>
      <w:tr w:rsidR="0059101F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5F7A2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Журнал операций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5F7A2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59101F" w:rsidRPr="001044CC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1 по счету «Касса»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 листы кассовой книги (ф. 0504514) – отчет кассира</w:t>
            </w:r>
          </w:p>
        </w:tc>
      </w:tr>
      <w:tr w:rsidR="0059101F" w:rsidRPr="001044C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2 с безналичными денежными средствами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Выписки из лицевого счета в органе Федерального казначейства, расчетного счета в банке, с приложением:</w:t>
            </w:r>
          </w:p>
          <w:p w:rsidR="00CA6E5C" w:rsidRDefault="005F7A2D" w:rsidP="005F7A2D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платежных документов;</w:t>
            </w:r>
          </w:p>
          <w:p w:rsidR="00CA6E5C" w:rsidRDefault="005F7A2D" w:rsidP="005F7A2D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мемориальных ордеров банка;</w:t>
            </w:r>
          </w:p>
          <w:p w:rsidR="00CA6E5C" w:rsidRPr="00210969" w:rsidRDefault="005F7A2D" w:rsidP="005F7A2D">
            <w:pPr>
              <w:numPr>
                <w:ilvl w:val="0"/>
                <w:numId w:val="2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казначейских и банковских документов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 справки (ф. 0504833)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 (ф. 0504805)</w:t>
            </w:r>
          </w:p>
        </w:tc>
      </w:tr>
      <w:tr w:rsidR="0059101F" w:rsidRPr="001044C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3 расчетов с подотчетными лицами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Авансовые отчеты (ф. 0504505) с подтверждающими документами:</w:t>
            </w:r>
          </w:p>
          <w:p w:rsidR="00CA6E5C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кассовые и товарные чеки;</w:t>
            </w:r>
          </w:p>
          <w:p w:rsidR="00CA6E5C" w:rsidRPr="00210969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 электронных банкоматов и терминалов (слипы);</w:t>
            </w:r>
          </w:p>
          <w:p w:rsidR="00CA6E5C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проездные билеты;</w:t>
            </w:r>
          </w:p>
          <w:p w:rsidR="00CA6E5C" w:rsidRPr="00210969" w:rsidRDefault="005F7A2D" w:rsidP="005F7A2D">
            <w:pPr>
              <w:numPr>
                <w:ilvl w:val="0"/>
                <w:numId w:val="3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 и квитанции за проживание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 ордер на приемку нефинансовых активов (ф. 0504207)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 (ф. 0504805)</w:t>
            </w:r>
          </w:p>
        </w:tc>
      </w:tr>
      <w:tr w:rsidR="0059101F" w:rsidRPr="001044C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4 расчетов с поставщиками и подрядчиками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Договоры, контракты и сопроводительные документы поставщиков:</w:t>
            </w:r>
          </w:p>
          <w:p w:rsidR="00CA6E5C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счета-фактуры;</w:t>
            </w:r>
          </w:p>
          <w:p w:rsidR="00CA6E5C" w:rsidRPr="00210969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выполненных работ (оказанных услуг);</w:t>
            </w:r>
          </w:p>
          <w:p w:rsidR="00CA6E5C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 приема-передачи имущества;</w:t>
            </w:r>
          </w:p>
          <w:p w:rsidR="00CA6E5C" w:rsidRPr="00210969" w:rsidRDefault="005F7A2D" w:rsidP="005F7A2D">
            <w:pPr>
              <w:numPr>
                <w:ilvl w:val="0"/>
                <w:numId w:val="3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товарные и товарно-транспортные накладные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 ордер на приемку нефинансовых активов (ф. 0504207)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 расходов на уплату государственной пошлины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 (ф. 0504805)</w:t>
            </w:r>
          </w:p>
        </w:tc>
      </w:tr>
      <w:tr w:rsidR="0059101F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5 расчетов с дебиторами по доходам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 оказанных услуг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Договоры, соглашения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Табели учета посещаемости детей (ф. 0504608)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 справки (ф. 0504833)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 (ф. 0504805)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6 расчетов по оплате труда, денежному довольствию и стипендиям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Свод расчетно-платежных ведомостей или расчетных ведомостей вместе </w:t>
            </w:r>
            <w:proofErr w:type="gramStart"/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табелями учета использования рабочего времени (ф. 0504421);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копиями приказов, выписками из приказов о зачислении, увольнении, перемещении, отпусках сотрудников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Записка-расчет об исчислении среднего заработка при предоставлении отпуска, увольнении и других случаях (ф. 0504425)</w:t>
            </w:r>
          </w:p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 справки (ф. 0504833)</w:t>
            </w:r>
          </w:p>
        </w:tc>
      </w:tr>
      <w:tr w:rsidR="0059101F" w:rsidRPr="001044C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7 по выбытию и перемещению нефинансовых активов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приеме-передаче нефинансовых активов (ф. 0504101);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 на внутреннее перемещение объектов нефинансовых активов (ф. 0504102);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приеме-сдаче отремонтированных, реконструированных и модернизированных объектов основных средств (ф. 0504103);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 о списании объектов нефинансовых активов (кроме транспортных средств) (ф. 0504104);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Меню-требования на выдачу продуктов питания (ф. 0504202);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 (ф. 0504805);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Требования-накладные (ф. 0504204)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Путевой лист легкового автомобиля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 справки (ф. 0504833)</w:t>
            </w:r>
          </w:p>
        </w:tc>
      </w:tr>
      <w:tr w:rsidR="0059101F" w:rsidRPr="001044C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Журнал по прочим операциям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№ 8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Отчет кассира по фондовой кассе, с приложенными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 нему приходными (КО-1) и расходными (КО-2) ордерами;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 (ф. 0504805);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 справка (ф. 0504833);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 плановой и фактической себестоимости готовой продукции;</w:t>
            </w:r>
          </w:p>
        </w:tc>
      </w:tr>
      <w:tr w:rsidR="0059101F" w:rsidRPr="001044C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 ордер на приемку нефинансовых активов (ф. 0504207)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№ 9  по исправлению ошибок прошлых лет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 справка (ф. 0504833)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 операций № 10 межотчетного периода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 справка (ф. 0504833)</w:t>
            </w:r>
          </w:p>
        </w:tc>
      </w:tr>
    </w:tbl>
    <w:p w:rsidR="0095420E" w:rsidRDefault="0095420E">
      <w:pPr>
        <w:sectPr w:rsidR="0095420E" w:rsidSect="00CA6E5C">
          <w:pgSz w:w="11907" w:h="16839"/>
          <w:pgMar w:top="1440" w:right="1440" w:bottom="1440" w:left="1440" w:header="720" w:footer="720" w:gutter="0"/>
          <w:cols w:space="720"/>
        </w:sectPr>
      </w:pP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lastRenderedPageBreak/>
        <w:t xml:space="preserve">Приложение </w:t>
      </w:r>
      <w:r w:rsidR="000D0351">
        <w:rPr>
          <w:rFonts w:ascii="Times New Roman" w:hAnsi="Times New Roman" w:cs="Times New Roman"/>
          <w:bCs/>
          <w:sz w:val="24"/>
          <w:lang w:eastAsia="ru-RU"/>
        </w:rPr>
        <w:t>6</w:t>
      </w: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 к Учетной политике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proofErr w:type="gramStart"/>
      <w:r w:rsidRPr="00E3773D">
        <w:rPr>
          <w:rFonts w:ascii="Times New Roman" w:hAnsi="Times New Roman" w:cs="Times New Roman"/>
          <w:bCs/>
          <w:sz w:val="24"/>
          <w:lang w:eastAsia="ru-RU"/>
        </w:rPr>
        <w:t>муниципального</w:t>
      </w:r>
      <w:proofErr w:type="gramEnd"/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 казенного учреждения 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«Единая дежурно-диспетчерская служба 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>РМО «Усть-Удинский район»</w:t>
      </w:r>
    </w:p>
    <w:p w:rsidR="004538E9" w:rsidRPr="004D4FB2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</w:pPr>
      <w:r w:rsidRPr="004D4FB2">
        <w:t> </w:t>
      </w:r>
    </w:p>
    <w:p w:rsidR="004538E9" w:rsidRPr="00E3773D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dfascyg8ar"/>
      <w:bookmarkEnd w:id="1"/>
      <w:r w:rsidRPr="00E3773D">
        <w:rPr>
          <w:rFonts w:ascii="Times New Roman" w:hAnsi="Times New Roman" w:cs="Times New Roman"/>
          <w:sz w:val="26"/>
          <w:szCs w:val="26"/>
        </w:rPr>
        <w:t> </w:t>
      </w:r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  <w:bookmarkStart w:id="2" w:name="dfasno8ipm"/>
      <w:bookmarkEnd w:id="2"/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303A28" w:rsidRPr="003505DC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3505DC">
        <w:rPr>
          <w:rFonts w:ascii="Times New Roman" w:hAnsi="Times New Roman" w:cs="Times New Roman"/>
          <w:sz w:val="24"/>
          <w:lang w:val="ru-RU"/>
        </w:rPr>
        <w:t>Перечень должностей сотрудников,</w:t>
      </w:r>
      <w:r w:rsidR="005F7A2D" w:rsidRPr="003505DC">
        <w:rPr>
          <w:rFonts w:ascii="Times New Roman" w:hAnsi="Times New Roman" w:cs="Times New Roman"/>
          <w:sz w:val="24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sz w:val="24"/>
          <w:lang w:val="ru-RU"/>
        </w:rPr>
        <w:br/>
        <w:t>ответственных за</w:t>
      </w:r>
      <w:r w:rsidRPr="003505DC">
        <w:rPr>
          <w:rFonts w:ascii="Times New Roman" w:hAnsi="Times New Roman" w:cs="Times New Roman"/>
          <w:sz w:val="24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sz w:val="24"/>
          <w:lang w:val="ru-RU"/>
        </w:rPr>
        <w:t>учет и хранение бланков строгой отчетности (БСО)</w:t>
      </w:r>
    </w:p>
    <w:p w:rsidR="004538E9" w:rsidRPr="003505DC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</w:p>
    <w:p w:rsidR="004538E9" w:rsidRPr="003505DC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  <w:bookmarkStart w:id="3" w:name="dfasm19swh"/>
      <w:bookmarkEnd w:id="3"/>
      <w:r w:rsidRPr="00E3773D">
        <w:rPr>
          <w:sz w:val="24"/>
        </w:rPr>
        <w:t> </w:t>
      </w:r>
    </w:p>
    <w:tbl>
      <w:tblPr>
        <w:tblW w:w="94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455"/>
        <w:gridCol w:w="4455"/>
      </w:tblGrid>
      <w:tr w:rsidR="0059101F" w:rsidTr="00F7290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bookmarkStart w:id="4" w:name="dfas90beio"/>
            <w:bookmarkEnd w:id="4"/>
            <w:r w:rsidRPr="004D4FB2">
              <w:rPr>
                <w:rFonts w:eastAsia="Times New Roman"/>
              </w:rPr>
              <w:t>№ п/п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>Должность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 xml:space="preserve">Вид </w:t>
            </w:r>
            <w:r w:rsidR="00303A28" w:rsidRPr="004D4FB2">
              <w:rPr>
                <w:rFonts w:eastAsia="Times New Roman"/>
              </w:rPr>
              <w:t>БСО</w:t>
            </w:r>
          </w:p>
        </w:tc>
      </w:tr>
      <w:tr w:rsidR="0059101F" w:rsidRPr="001044CC" w:rsidTr="001069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A45A89" w:rsidP="00F7290D">
            <w:pPr>
              <w:spacing w:after="0"/>
              <w:jc w:val="center"/>
              <w:rPr>
                <w:rFonts w:eastAsia="Times New Roman"/>
              </w:rPr>
            </w:pPr>
            <w:bookmarkStart w:id="5" w:name="dfasolgdlr"/>
            <w:bookmarkEnd w:id="5"/>
            <w:r w:rsidRPr="004D4FB2">
              <w:rPr>
                <w:rFonts w:eastAsia="Times New Roman"/>
              </w:rPr>
              <w:t>1.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680461" w:rsidP="00F7290D">
            <w:pPr>
              <w:spacing w:after="0"/>
              <w:rPr>
                <w:rFonts w:eastAsia="Times New Roman"/>
              </w:rPr>
            </w:pPr>
            <w:r>
              <w:rPr>
                <w:rStyle w:val="fill"/>
                <w:rFonts w:eastAsia="Times New Roman"/>
                <w:b w:val="0"/>
                <w:i w:val="0"/>
                <w:color w:val="auto"/>
              </w:rPr>
              <w:t>Директор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701" w:rsidRPr="003505DC" w:rsidRDefault="005F7A2D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</w:pPr>
            <w:r w:rsidRPr="003505DC"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  <w:t>Бланки трудовых книжек и вкладышей к трудовой книжке</w:t>
            </w:r>
          </w:p>
        </w:tc>
      </w:tr>
    </w:tbl>
    <w:p w:rsidR="00004E3E" w:rsidRPr="003505DC" w:rsidRDefault="00004E3E" w:rsidP="00F7290D">
      <w:pPr>
        <w:spacing w:after="0"/>
        <w:rPr>
          <w:lang w:val="ru-RU"/>
        </w:rPr>
      </w:pPr>
      <w:bookmarkStart w:id="6" w:name="dfasamg2bb"/>
      <w:bookmarkStart w:id="7" w:name="dfas8qzqdk"/>
      <w:bookmarkStart w:id="8" w:name="dfasa8q4n0"/>
      <w:bookmarkStart w:id="9" w:name="dfasyfhecw"/>
      <w:bookmarkEnd w:id="6"/>
      <w:bookmarkEnd w:id="7"/>
      <w:bookmarkEnd w:id="8"/>
      <w:bookmarkEnd w:id="9"/>
    </w:p>
    <w:p w:rsidR="00BC0814" w:rsidRPr="003505DC" w:rsidRDefault="00BC0814" w:rsidP="00F7290D">
      <w:pPr>
        <w:spacing w:after="0"/>
        <w:rPr>
          <w:lang w:val="ru-RU"/>
        </w:rPr>
        <w:sectPr w:rsidR="00BC0814" w:rsidRPr="003505DC" w:rsidSect="00BC0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6DE6" w:rsidRPr="003505DC" w:rsidRDefault="00305E1A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lastRenderedPageBreak/>
        <w:t>Приложение 7</w:t>
      </w:r>
      <w:r w:rsidR="005F7A2D" w:rsidRPr="003505DC">
        <w:rPr>
          <w:rFonts w:ascii="Times New Roman" w:hAnsi="Times New Roman" w:cs="Times New Roman"/>
          <w:bCs/>
          <w:sz w:val="24"/>
          <w:lang w:val="ru-RU"/>
        </w:rPr>
        <w:t xml:space="preserve"> к Учетной политике</w:t>
      </w:r>
    </w:p>
    <w:p w:rsidR="009A6DE6" w:rsidRPr="003505DC" w:rsidRDefault="005F7A2D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муниципального казенного учреждения </w:t>
      </w:r>
    </w:p>
    <w:p w:rsidR="009A6DE6" w:rsidRPr="003505DC" w:rsidRDefault="005F7A2D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«Единая дежурно-диспетчерская служба </w:t>
      </w:r>
    </w:p>
    <w:p w:rsidR="009A6DE6" w:rsidRPr="003505DC" w:rsidRDefault="005F7A2D" w:rsidP="009A6DE6">
      <w:pPr>
        <w:autoSpaceDE w:val="0"/>
        <w:autoSpaceDN w:val="0"/>
        <w:adjustRightInd w:val="0"/>
        <w:ind w:right="-743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>РМО «Усть-Удинский район»</w:t>
      </w:r>
    </w:p>
    <w:p w:rsidR="00071C89" w:rsidRPr="00071C89" w:rsidRDefault="005F7A2D" w:rsidP="00071C8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Рабочий план счетов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</w:rPr>
      </w:pPr>
    </w:p>
    <w:tbl>
      <w:tblPr>
        <w:tblW w:w="5648" w:type="pct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9"/>
        <w:gridCol w:w="1514"/>
        <w:gridCol w:w="656"/>
        <w:gridCol w:w="871"/>
        <w:gridCol w:w="1851"/>
        <w:gridCol w:w="64"/>
        <w:gridCol w:w="196"/>
        <w:gridCol w:w="130"/>
        <w:gridCol w:w="128"/>
        <w:gridCol w:w="2370"/>
      </w:tblGrid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</w:t>
            </w:r>
          </w:p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БАЛАНСОВОГО СЧЕТА</w:t>
            </w: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 счет объекта учета</w:t>
            </w:r>
          </w:p>
        </w:tc>
        <w:tc>
          <w:tcPr>
            <w:tcW w:w="109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группы</w:t>
            </w:r>
          </w:p>
        </w:tc>
        <w:tc>
          <w:tcPr>
            <w:tcW w:w="1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вида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коды счета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377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аналитический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174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Гр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вид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hRule="exact" w:val="481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1. Нефинансовые активы</w:t>
            </w:r>
          </w:p>
        </w:tc>
      </w:tr>
      <w:tr w:rsidR="0059101F" w:rsidTr="00071C89">
        <w:trPr>
          <w:trHeight w:val="128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rPr>
          <w:trHeight w:val="61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недвижимое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имущество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Жилые помещения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Нежилые помещения (здания и сооружения)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Инвестиционная недвижимость</w:t>
            </w:r>
          </w:p>
        </w:tc>
      </w:tr>
      <w:tr w:rsidR="0059101F" w:rsidTr="00071C89">
        <w:trPr>
          <w:trHeight w:val="47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Машины и оборудование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Транспортные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Инвентарь производственный и хозяйственный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Биологические ресурсы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основные средства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Нематериальные активы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Нематериальные активы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недвижимое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в составе имущества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Земля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Ресурсы недр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непроизведенные активы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имущества, составляющего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жилых помещений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нежилых помещений (зданий и сооружений)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инвестиционной недвижимости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машин и оборудования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транспортных средств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инвентаря производственного и хозяйственного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биологических ресурсов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прочих основных 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нематериальных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особо ценного движимого имущества учреждения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иного движимого имущества учреждения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Амортизация прав пользования непроизведенными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активами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недвижимого имущества в составе имущества казны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движимого имущества в составе имущества казны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в составе имущества казны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имущества казны в концессии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Медикаменты и перевязочные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Продукты питания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Горюче-смазочные материалы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Строительные материалы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Мягкий инвентарь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материальные запасы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Готовая продукция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Товары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Наценка на товары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особо ценное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объекты финансовой аренды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имущество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основные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нематериальные активы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непроизведенные активы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материальные запасы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в пути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Особо ценное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 в пути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имущества казны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активы, составляющие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Недвижимое имущество, составляющее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Движимое имущество, составляющее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Ценности государственных фондов России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активы, составляющие казну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составляющие казну в концессии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концедента, составляющее казну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Движимое имущество концедента, составляющее казну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(земля) концедента, составляющие казну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Затраты на изготовление готовой продукции, выполнение работ, услуг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Себестоимость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Накладные расходы производства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Общехозяйственные расходы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активами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нефинансовыми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жилыми помещениями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Права пользования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нежилыми помещениями (зданиями и сооружениями)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машинами и оборудованием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транспортными средствами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инвентарем производственным и хозяйственным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биологическими ресурсами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прочими основными средствами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непроизведенными активами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нефинансовых активов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жилых помещений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нежилых помещений (зданий и сооружений)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инвестиционной недвижимости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Обесценение машин и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оборудования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инвентаря производственного и хозяйственного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биологических ресурсов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прочих основных 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нематериальных активов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непроизведенных активов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2. Финансовые активы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средства учреждения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на счетах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Касса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документы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на счетах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органе Федерального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рублях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пути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на счетах органа,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поступлений,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распределяемые между бюджетами бюджетной системы Российской Федерации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органа, осуществляющего кассовое обслуживание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органа, осуществляющего кассовое обслуживание, в пути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для выплаты наличных денег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бюджетных учреждений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автономных учреждений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иных организаций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выданным авансам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поступлению 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перечислениям бюджетам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несоциальным выплатам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начислениям на выплаты по оплате труда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несоциальным выплатам персоналу в натуральной форме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 связи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транспортным услугам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коммунальным услугам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арендной плате за пользование имуществом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 по содержанию имущества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работам, услугам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страхованию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услугам, работам для целей капитальных вложений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основных средств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нематериальных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непроизведенных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материальных запасов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текущего характера нефинансовым организациям государственного сектора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текущего характера иным нефинансовым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организациям (за исключением нефинансовых организаций государственного сектора)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перечислениям наднациональным организациям и правительствам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иностранных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(перечислениям) по обязательным видам страхования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по пособиям по социальной помощи, выплачиваемым работодателями, нанимателями бывшим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работникам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пособиям и компенсациям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компенсациям персоналу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ценных бумаг, кроме акций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акций и по иным формам участия в капитале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иных финансовых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капитального характера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нефинансовым организациям государственного сектора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текущего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текущего характера организациям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подотчетными лицами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работ, услуг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поступлению 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социальному обеспечению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заработной плате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несоциальным выплатам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начислениям на выплаты по оплате труда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 связи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транспортных услуг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коммунальных услуг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арендной платы за пользование имуществом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работ, услуг по содержанию имущества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прочих работ, услуг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страхования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услуг, работ для целей капитальных вложений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основных средств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нематериальных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непроизведенных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материальных запасов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пособий по социальной помощи населению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пособий по социальной помощи населению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пенсий, пособий, выплачиваемых работодателями, нанимателями бывшим работникам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социальным пособиям и компенсациям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социальным компенсациям персоналу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пошлин и сборов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штрафных санкций по долговым обязательствам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других экономических санкций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текущего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текущего характера организациям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расчеты с дебиторами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поступлениям в бюджет &lt;**&gt;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уточнению невыясненных поступлений в бюджет года, предшествующего отчетному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уточнению невыясненных поступлений в бюджет прошлых лет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наличным денежным средствам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распределенным поступлениям к зачислению в бюджет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прочими дебиторами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учредителем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налоговым вычетам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 НДС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полученным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приобретенным материальным ценностям, работам, услугам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уплаченным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поступлениям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3.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принятым обязательствам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оплате труда, начислениям на выплаты по оплате труда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работам, услугам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поступлению нефинансовых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бюджетам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социальному обеспечению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прочим расходам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несоциальным выплатам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начислениям на выплаты по оплате труда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несоциальным выплатам персоналу в натуральной форме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услугам связи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транспортным услугам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коммунальным услугам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арендной плате за пользование имуществом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работам, услугам по содержанию имущества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работам, услугам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страхованию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услугам, работам для целей капитальных вложений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основных средств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нематериальных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непроизведенных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материальных запасов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государственным материальных запасов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некоммерческим организациям и физическим лицам - производителям товаров, работ и услуг на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производство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международным организациям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социальным пособиям и компенсациям персоналу в денежной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социальным компенсациям персоналу в натуральной форме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ценных бумаг, кроме акций и иных финансовых инструментов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акций и иных финансовых инструментов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иных финансовых активов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капитального характера иным финансовым организациям (за исключением финансовых организаций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государственного сектора)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59101F" w:rsidRPr="001044C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штрафам за нарушение условий контрактов (договоров)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другим экономическим санкциям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текущего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текущего характера организациям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физическим лицам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платежам в бюджеты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доходы физических лиц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</w:tr>
      <w:tr w:rsidR="0059101F" w:rsidRPr="001044C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прибыль организаций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добавленную стоимость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платежам в бюджет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страховым взносам на обязательное медицинское страхование в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Федеральный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ФОМС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страховым взносам на обязательное медицинское страхование в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территориальный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ФОМС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дополнительным страховым взносам на пенсионное страхование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имущество организаций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земельному налогу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выплате наличных денег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операциям на счетах органа, осуществляющего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кассовое обслуживание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операциям бюджета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бюджетных учреждений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автономных учреждений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иных организаций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4. Финансовый результат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 экономического субъекта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Доходы финансового года, предшествующего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отчетному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Расходы финансового года, предшествующего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отчетному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Финансовый результат прошлых отчетных периодов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Доходы будущих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По видам доходов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будущих 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Резервы предстоящих расходов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по кассовым операциям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выбытий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Раздел 5. Санкционирование расходов хозяйствующего субъекта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САНКЦИОНИРОВАНИЕ РАСХОДОВ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текущему финансовому году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Санкционирование по первому году, следующему за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текущим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(очередному финансовому году)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Санкционирование по второму году, следующему за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текущим</w:t>
            </w:r>
            <w:proofErr w:type="gramEnd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(первому году, следующему за очередным)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Санкционирование по второму году, следующему за </w:t>
            </w:r>
            <w:proofErr w:type="gramStart"/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очередным</w:t>
            </w:r>
            <w:proofErr w:type="gramEnd"/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на иные очередные года (за пределами планового периода)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Лимиты бюджетных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лимиты бюджетных обязательств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к распределению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получателей бюджетных 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лимиты бюджетных обязательств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лимиты бюджетных обязательств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Утвержденные лимиты бюджетных обязательств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420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обязательства</w:t>
            </w:r>
          </w:p>
        </w:tc>
      </w:tr>
      <w:tr w:rsidR="0059101F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денежные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авансовые денежные обязательства &lt;***&gt;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Авансовые денежные обязательства к исполнению &lt;***&gt;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Исполненные денежные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Принимаемые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Отложенные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ассигнования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ассигнования к распределению</w:t>
            </w:r>
          </w:p>
        </w:tc>
      </w:tr>
      <w:tr w:rsidR="0059101F" w:rsidRPr="001044C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Бюджетные ассигнования получателей бюджетных средств 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администраторов выплат по источникам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ассигнования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Утвержденные бюджетные ассигнования</w:t>
            </w:r>
          </w:p>
        </w:tc>
      </w:tr>
      <w:tr w:rsidR="0059101F" w:rsidRPr="001044C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Сметные (плановые, прогнозные) назначения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видам расходов (выплат), видам доходов (поступлений)</w:t>
            </w:r>
          </w:p>
        </w:tc>
      </w:tr>
      <w:tr w:rsidR="0059101F" w:rsidRPr="001044CC" w:rsidTr="00071C89">
        <w:trPr>
          <w:trHeight w:val="816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Право на принятие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видам расходов (выплат) (обязательств)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Утвержденный объем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Получено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</w:tbl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071C89" w:rsidRPr="00071C89" w:rsidRDefault="005F7A2D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ЗАБАЛАНСОВЫЕ СЧЕТА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91"/>
        <w:gridCol w:w="1071"/>
      </w:tblGrid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счета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Номер счета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Имущество, полученное в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01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02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03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05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06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07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Путевки неоплаченные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08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Обеспечение исполнения обязательств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10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Государственные и муниципальные гарантии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11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Расчетные документы, ожидающие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14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15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17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18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Невыясненные поступления прошлых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19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21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22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23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переданные в доверительное управление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24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Имущество, переданное в возмездное пользование (аренду)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25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Имущество, переданное в безвозмездное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26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выданные в личное пользование работникам (сотрудникам)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27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исполнению денежных обязательств через третьих лиц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</w:t>
            </w:r>
          </w:p>
        </w:tc>
      </w:tr>
      <w:tr w:rsidR="0059101F" w:rsidTr="005C3B4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инвестиции, реализуемые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42</w:t>
            </w:r>
          </w:p>
        </w:tc>
      </w:tr>
    </w:tbl>
    <w:p w:rsidR="00C80CCE" w:rsidRPr="00071C89" w:rsidRDefault="00C80CCE" w:rsidP="00071C89">
      <w:pPr>
        <w:sectPr w:rsidR="00C80CCE" w:rsidRPr="00071C89" w:rsidSect="005C3B4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434" w:bottom="1134" w:left="1434" w:header="708" w:footer="708" w:gutter="0"/>
          <w:cols w:space="708"/>
          <w:docGrid w:linePitch="360"/>
        </w:sectPr>
      </w:pPr>
    </w:p>
    <w:p w:rsidR="00B5223B" w:rsidRDefault="00B5223B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Приложение 8</w:t>
      </w:r>
      <w:r w:rsidRPr="00E3773D">
        <w:rPr>
          <w:rFonts w:ascii="Times New Roman" w:hAnsi="Times New Roman" w:cs="Times New Roman"/>
          <w:bCs/>
          <w:sz w:val="24"/>
        </w:rPr>
        <w:t xml:space="preserve"> к Учетной политике</w:t>
      </w: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proofErr w:type="gramStart"/>
      <w:r w:rsidRPr="00E3773D">
        <w:rPr>
          <w:rFonts w:ascii="Times New Roman" w:hAnsi="Times New Roman" w:cs="Times New Roman"/>
          <w:bCs/>
          <w:sz w:val="24"/>
        </w:rPr>
        <w:t>муниципального</w:t>
      </w:r>
      <w:proofErr w:type="gramEnd"/>
      <w:r w:rsidRPr="00E3773D">
        <w:rPr>
          <w:rFonts w:ascii="Times New Roman" w:hAnsi="Times New Roman" w:cs="Times New Roman"/>
          <w:bCs/>
          <w:sz w:val="24"/>
        </w:rPr>
        <w:t xml:space="preserve"> казенного учреждения </w:t>
      </w: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«Единая дежурно-диспетчерская служба </w:t>
      </w:r>
    </w:p>
    <w:p w:rsidR="00B5223B" w:rsidRPr="00E3773D" w:rsidRDefault="005F7A2D" w:rsidP="00B5223B">
      <w:pPr>
        <w:autoSpaceDE w:val="0"/>
        <w:autoSpaceDN w:val="0"/>
        <w:adjustRightInd w:val="0"/>
        <w:ind w:right="28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>РМО «Усть-Удинский район»</w:t>
      </w:r>
    </w:p>
    <w:p w:rsidR="00B41B94" w:rsidRPr="00F71198" w:rsidRDefault="00CD12FE" w:rsidP="00B52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5223B" w:rsidRDefault="00B5223B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Положение о внутреннем финансовом контроле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1. Общие положения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1.1. Настоящее положение разработано в соответствии с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 (включая </w:t>
      </w:r>
      <w:r w:rsidR="0066153A" w:rsidRPr="003505DC">
        <w:rPr>
          <w:rFonts w:ascii="Times New Roman" w:hAnsi="Times New Roman" w:cs="Times New Roman"/>
          <w:lang w:val="ru-RU"/>
        </w:rPr>
        <w:t xml:space="preserve">  в</w:t>
      </w:r>
      <w:r w:rsidRPr="003505DC">
        <w:rPr>
          <w:rFonts w:ascii="Times New Roman" w:hAnsi="Times New Roman" w:cs="Times New Roman"/>
          <w:lang w:val="ru-RU"/>
        </w:rPr>
        <w:t>нутриведомственн</w:t>
      </w:r>
      <w:r w:rsidR="003A1681" w:rsidRPr="003505DC">
        <w:rPr>
          <w:rFonts w:ascii="Times New Roman" w:hAnsi="Times New Roman" w:cs="Times New Roman"/>
          <w:lang w:val="ru-RU"/>
        </w:rPr>
        <w:t>ые нормативно-правовые акты) и У</w:t>
      </w:r>
      <w:r w:rsidRPr="003505DC">
        <w:rPr>
          <w:rFonts w:ascii="Times New Roman" w:hAnsi="Times New Roman" w:cs="Times New Roman"/>
          <w:lang w:val="ru-RU"/>
        </w:rPr>
        <w:t xml:space="preserve">ставом учреждения. Положение </w:t>
      </w:r>
      <w:r w:rsidR="0066153A" w:rsidRPr="003505DC">
        <w:rPr>
          <w:rFonts w:ascii="Times New Roman" w:hAnsi="Times New Roman" w:cs="Times New Roman"/>
          <w:lang w:val="ru-RU"/>
        </w:rPr>
        <w:t>у</w:t>
      </w:r>
      <w:r w:rsidRPr="003505DC">
        <w:rPr>
          <w:rFonts w:ascii="Times New Roman" w:hAnsi="Times New Roman" w:cs="Times New Roman"/>
          <w:lang w:val="ru-RU"/>
        </w:rPr>
        <w:t>станавливает единые цели, правила и принципы проведения вн</w:t>
      </w:r>
      <w:r w:rsidR="00AF2702" w:rsidRPr="003505DC">
        <w:rPr>
          <w:rFonts w:ascii="Times New Roman" w:hAnsi="Times New Roman" w:cs="Times New Roman"/>
          <w:lang w:val="ru-RU"/>
        </w:rPr>
        <w:t xml:space="preserve">утреннего финансового контроля </w:t>
      </w:r>
      <w:r w:rsidRPr="003505DC">
        <w:rPr>
          <w:rFonts w:ascii="Times New Roman" w:hAnsi="Times New Roman" w:cs="Times New Roman"/>
          <w:lang w:val="ru-RU"/>
        </w:rPr>
        <w:t>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1.2. Внутренний финансовый контроль направлен </w:t>
      </w:r>
      <w:proofErr w:type="gramStart"/>
      <w:r w:rsidRPr="003505DC">
        <w:rPr>
          <w:rFonts w:ascii="Times New Roman" w:hAnsi="Times New Roman" w:cs="Times New Roman"/>
          <w:lang w:val="ru-RU"/>
        </w:rPr>
        <w:t>на</w:t>
      </w:r>
      <w:proofErr w:type="gramEnd"/>
      <w:r w:rsidRPr="003505DC">
        <w:rPr>
          <w:rFonts w:ascii="Times New Roman" w:hAnsi="Times New Roman" w:cs="Times New Roman"/>
          <w:lang w:val="ru-RU"/>
        </w:rPr>
        <w:t>: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создание системы соблюдения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 в сфере финансовой деятельности; 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повышение качества составления и достоверности бюджетной отчетности и ведения бюджетного учета;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повышение результативности </w:t>
      </w:r>
      <w:r w:rsidR="00596E58" w:rsidRPr="003505DC">
        <w:rPr>
          <w:rFonts w:ascii="Times New Roman" w:hAnsi="Times New Roman" w:cs="Times New Roman"/>
          <w:lang w:val="ru-RU"/>
        </w:rPr>
        <w:t xml:space="preserve">и недопущение нецелевого </w:t>
      </w:r>
      <w:r w:rsidRPr="003505DC">
        <w:rPr>
          <w:rFonts w:ascii="Times New Roman" w:hAnsi="Times New Roman" w:cs="Times New Roman"/>
          <w:lang w:val="ru-RU"/>
        </w:rPr>
        <w:t>использования</w:t>
      </w:r>
      <w:r w:rsidR="00596E58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бюджетных средств.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1.3. Внутренний контроль в учреждении </w:t>
      </w:r>
      <w:r w:rsidR="003A1681" w:rsidRPr="003505DC">
        <w:rPr>
          <w:rFonts w:ascii="Times New Roman" w:hAnsi="Times New Roman" w:cs="Times New Roman"/>
          <w:lang w:val="ru-RU"/>
        </w:rPr>
        <w:t>осуществляют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B41B94" w:rsidRPr="00F71198" w:rsidRDefault="00CD12FE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созданная приказом руководителя комиссия;</w:t>
      </w:r>
    </w:p>
    <w:p w:rsidR="00807E7B" w:rsidRPr="003505DC" w:rsidRDefault="005F7A2D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руководители всех уровней, сотрудники учреждения;</w:t>
      </w:r>
    </w:p>
    <w:p w:rsidR="00B41B94" w:rsidRPr="003505DC" w:rsidRDefault="00CD12FE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сторонние организации или внешние аудиторы, привлекаемые для целей проверки финансово-хозяйственной деятельности учреждения. </w:t>
      </w:r>
    </w:p>
    <w:p w:rsidR="001F14C5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1.4. Целями внутреннего финансового контроля учреждения являются</w:t>
      </w:r>
      <w:r w:rsidR="009B4442" w:rsidRPr="003505DC">
        <w:rPr>
          <w:rFonts w:ascii="Times New Roman" w:hAnsi="Times New Roman" w:cs="Times New Roman"/>
          <w:lang w:val="ru-RU"/>
        </w:rPr>
        <w:t>:</w:t>
      </w:r>
      <w:r w:rsidRPr="003505DC">
        <w:rPr>
          <w:rFonts w:ascii="Times New Roman" w:hAnsi="Times New Roman" w:cs="Times New Roman"/>
          <w:lang w:val="ru-RU"/>
        </w:rPr>
        <w:t xml:space="preserve"> </w:t>
      </w:r>
    </w:p>
    <w:p w:rsidR="001F14C5" w:rsidRPr="003505DC" w:rsidRDefault="00CD12FE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подтверждение достоверности бюджетного учета и отчетности учреждения </w:t>
      </w:r>
      <w:r w:rsidR="005F7A2D" w:rsidRPr="003505DC">
        <w:rPr>
          <w:rFonts w:ascii="Times New Roman" w:hAnsi="Times New Roman" w:cs="Times New Roman"/>
          <w:lang w:val="ru-RU"/>
        </w:rPr>
        <w:t>и соответствия порядка ведения учета методологии и стандартам бюджетного учета, установленным Минфином России;</w:t>
      </w:r>
    </w:p>
    <w:p w:rsidR="00B41B94" w:rsidRPr="003505DC" w:rsidRDefault="00CD12FE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соблюдение </w:t>
      </w:r>
      <w:r w:rsidR="004A6EE1" w:rsidRPr="003505DC">
        <w:rPr>
          <w:rFonts w:ascii="Times New Roman" w:hAnsi="Times New Roman" w:cs="Times New Roman"/>
          <w:lang w:val="ru-RU"/>
        </w:rPr>
        <w:t xml:space="preserve">другого </w:t>
      </w:r>
      <w:r w:rsidRPr="003505DC">
        <w:rPr>
          <w:rFonts w:ascii="Times New Roman" w:hAnsi="Times New Roman" w:cs="Times New Roman"/>
          <w:lang w:val="ru-RU"/>
        </w:rPr>
        <w:t>действующего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России, регулирующего порядок осуществления финансово-хозяйственной </w:t>
      </w:r>
      <w:r w:rsidR="004A6EE1" w:rsidRPr="003505DC">
        <w:rPr>
          <w:rFonts w:ascii="Times New Roman" w:hAnsi="Times New Roman" w:cs="Times New Roman"/>
          <w:lang w:val="ru-RU"/>
        </w:rPr>
        <w:t>деятельности;</w:t>
      </w:r>
    </w:p>
    <w:p w:rsidR="004A6EE1" w:rsidRPr="003505DC" w:rsidRDefault="005F7A2D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подготовка предложений по повышению экономности и результативности использования средств федерального бюджета.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1.5. Основные задачи внутреннего контроля:</w:t>
      </w:r>
    </w:p>
    <w:p w:rsidR="00B41B94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установление соответствия проводимых финансовых операций в части финансово-хозяйственной деятельности и их отражение в бюджетном учете и отчетности требованиям законодательства; установление соответствия осуществляемых операций регламентам, полномочиям сотрудников;</w:t>
      </w:r>
    </w:p>
    <w:p w:rsidR="00B41B94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установленных технологических процессов и операций при осуществлении деятельности;</w:t>
      </w:r>
    </w:p>
    <w:p w:rsidR="0066153A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системы внутреннего контроля учреждения, по</w:t>
      </w:r>
      <w:r w:rsidR="00AF2702" w:rsidRPr="003505DC">
        <w:rPr>
          <w:rFonts w:ascii="Times New Roman" w:hAnsi="Times New Roman" w:cs="Times New Roman"/>
          <w:lang w:val="ru-RU"/>
        </w:rPr>
        <w:t xml:space="preserve">зволяющий выявить существенные </w:t>
      </w:r>
      <w:r w:rsidRPr="003505DC">
        <w:rPr>
          <w:rFonts w:ascii="Times New Roman" w:hAnsi="Times New Roman" w:cs="Times New Roman"/>
          <w:lang w:val="ru-RU"/>
        </w:rPr>
        <w:t>аспекты, влияющие на ее эффективность.</w:t>
      </w:r>
    </w:p>
    <w:p w:rsidR="00B41B94" w:rsidRPr="003505DC" w:rsidRDefault="00CD12FE" w:rsidP="0066153A">
      <w:pPr>
        <w:tabs>
          <w:tab w:val="left" w:pos="-567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1.6. Принципы внутреннего финансового контроля учреждения: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>принцип законности. Неуклонное и точное соблюдение всеми субъектами внутреннего контроля норм и правил, установленных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объективности. Внутренний контроль осуществляется с использованием фактических документальных данных в порядке, установленном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путем применения методов, обеспечивающих получение полной и достоверной информации;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независимости. Субъекты внутреннего контроля при выполнении своих функциональных обязанностей независимы от объектов внутреннего контроля;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принцип системности. Проведение контрольных </w:t>
      </w:r>
      <w:proofErr w:type="gramStart"/>
      <w:r w:rsidRPr="003505DC">
        <w:rPr>
          <w:rFonts w:ascii="Times New Roman" w:hAnsi="Times New Roman" w:cs="Times New Roman"/>
          <w:lang w:val="ru-RU"/>
        </w:rPr>
        <w:t>мероприятий всех сторон деятельности объекта внутреннего контроля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и его взаимосвязей в структуре управления;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ответственности. Каждый субъект внутреннего контроля за ненадлежащее выполнение контрольных функций несет ответственность в соответствии с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 xml:space="preserve">2. </w:t>
      </w:r>
      <w:r w:rsidR="001C5D9A" w:rsidRPr="003505DC">
        <w:rPr>
          <w:rFonts w:ascii="Times New Roman" w:hAnsi="Times New Roman" w:cs="Times New Roman"/>
          <w:b/>
          <w:bCs/>
          <w:lang w:val="ru-RU"/>
        </w:rPr>
        <w:t>Организация системы</w:t>
      </w:r>
      <w:r w:rsidRPr="003505DC">
        <w:rPr>
          <w:rFonts w:ascii="Times New Roman" w:hAnsi="Times New Roman" w:cs="Times New Roman"/>
          <w:b/>
          <w:bCs/>
          <w:lang w:val="ru-RU"/>
        </w:rPr>
        <w:t xml:space="preserve"> внутреннего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2.1. Система внутреннего контроля обеспечивает: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точность и полноту документации бюджетного учета;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соблюдение требований законодательства;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своевременность подготовки достоверной бюджетной отчетности;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предотвращение ошибок и искажений;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исполнение приказов и распоряжений руководителя учреждения;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proofErr w:type="gramStart"/>
      <w:r w:rsidRPr="00F71198">
        <w:rPr>
          <w:rFonts w:ascii="Times New Roman" w:hAnsi="Times New Roman" w:cs="Times New Roman"/>
        </w:rPr>
        <w:t>сохранность</w:t>
      </w:r>
      <w:proofErr w:type="gramEnd"/>
      <w:r w:rsidRPr="00F71198">
        <w:rPr>
          <w:rFonts w:ascii="Times New Roman" w:hAnsi="Times New Roman" w:cs="Times New Roman"/>
        </w:rPr>
        <w:t xml:space="preserve"> имущества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2.2. Система внутреннего контроля позволяет следить за эффективностью работы структурных подразделений, отделов, добросовестностью выполнения сотрудниками возложенных на них должностных обязанностей.</w:t>
      </w:r>
    </w:p>
    <w:p w:rsidR="001C5D9A" w:rsidRPr="003505DC" w:rsidRDefault="005F7A2D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2.3. В рамках внутреннего контроля проверяется правильность отражения совершаемых фактов хозяйственной жизни в соответствии с действующим законодательством России и иными нормативными актами учреждения.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2.4. При выполнении контрольных действий отдельно или совместно используются следующие методы:</w:t>
      </w:r>
    </w:p>
    <w:p w:rsidR="001C5D9A" w:rsidRPr="003505DC" w:rsidRDefault="005F7A2D" w:rsidP="0066153A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="0066153A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самоконтроль;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="0066153A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>контроль по уровню подчиненности (подведомственности);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смежный контроль.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2.5. Контрольные действия подразделяются </w:t>
      </w:r>
      <w:proofErr w:type="gramStart"/>
      <w:r w:rsidRPr="003505DC">
        <w:rPr>
          <w:rFonts w:ascii="Times New Roman" w:hAnsi="Times New Roman" w:cs="Times New Roman"/>
          <w:lang w:val="ru-RU"/>
        </w:rPr>
        <w:t>на</w:t>
      </w:r>
      <w:proofErr w:type="gramEnd"/>
      <w:r w:rsidRPr="003505DC">
        <w:rPr>
          <w:rFonts w:ascii="Times New Roman" w:hAnsi="Times New Roman" w:cs="Times New Roman"/>
          <w:lang w:val="ru-RU"/>
        </w:rPr>
        <w:t>:</w:t>
      </w:r>
    </w:p>
    <w:p w:rsidR="001C5D9A" w:rsidRPr="003505DC" w:rsidRDefault="005F7A2D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– визуальные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осуществляются без использования прикладных программных средств автоматизации;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автоматические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осуществляются с использованием прикладных программных средств автоматизации без участия должностных лиц;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смешанные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выполняются с использованием прикладных программных средств автоматизации с участием должностных лиц.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2.6. Способы проведения контрольных действий:</w:t>
      </w:r>
    </w:p>
    <w:p w:rsidR="001C5D9A" w:rsidRPr="003505DC" w:rsidRDefault="005F7A2D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 сплошной способ – контрольные действия осуществляются в отношении каждой проведенной операции: действия по формированию документа, необходимого для выполнения внутренней бюджетной процедуры;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выборочный способ – контрольные действия осуществляются в отношении отдельной проведенной операции: действия по формированию документа, необходимого для выполнения внутренней бюджетной процедуры.</w:t>
      </w:r>
    </w:p>
    <w:p w:rsidR="008A3B84" w:rsidRPr="003505DC" w:rsidRDefault="005F7A2D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</w:t>
      </w:r>
      <w:r w:rsidR="001C5D9A" w:rsidRPr="003505DC">
        <w:rPr>
          <w:rFonts w:ascii="Times New Roman" w:hAnsi="Times New Roman" w:cs="Times New Roman"/>
          <w:lang w:val="ru-RU"/>
        </w:rPr>
        <w:t>7</w:t>
      </w:r>
      <w:r w:rsidRPr="003505DC">
        <w:rPr>
          <w:rFonts w:ascii="Times New Roman" w:hAnsi="Times New Roman" w:cs="Times New Roman"/>
          <w:lang w:val="ru-RU"/>
        </w:rPr>
        <w:t xml:space="preserve">. </w:t>
      </w:r>
      <w:r w:rsidR="00AC5308" w:rsidRPr="003505DC">
        <w:rPr>
          <w:rFonts w:ascii="Times New Roman" w:hAnsi="Times New Roman" w:cs="Times New Roman"/>
          <w:lang w:val="ru-RU"/>
        </w:rPr>
        <w:t>При</w:t>
      </w:r>
      <w:r w:rsidR="00BD0848" w:rsidRPr="003505DC">
        <w:rPr>
          <w:rFonts w:ascii="Times New Roman" w:hAnsi="Times New Roman" w:cs="Times New Roman"/>
          <w:lang w:val="ru-RU"/>
        </w:rPr>
        <w:t xml:space="preserve"> проведени</w:t>
      </w:r>
      <w:r w:rsidR="00AC5308" w:rsidRPr="003505DC">
        <w:rPr>
          <w:rFonts w:ascii="Times New Roman" w:hAnsi="Times New Roman" w:cs="Times New Roman"/>
          <w:lang w:val="ru-RU"/>
        </w:rPr>
        <w:t>и</w:t>
      </w:r>
      <w:r w:rsidRPr="003505DC">
        <w:rPr>
          <w:rFonts w:ascii="Times New Roman" w:hAnsi="Times New Roman" w:cs="Times New Roman"/>
          <w:lang w:val="ru-RU"/>
        </w:rPr>
        <w:t xml:space="preserve"> внутреннего контроля</w:t>
      </w:r>
      <w:r w:rsidR="00AC5308" w:rsidRPr="003505DC">
        <w:rPr>
          <w:rFonts w:ascii="Times New Roman" w:hAnsi="Times New Roman" w:cs="Times New Roman"/>
          <w:lang w:val="ru-RU"/>
        </w:rPr>
        <w:t xml:space="preserve"> проводится</w:t>
      </w:r>
      <w:r w:rsidRPr="003505DC">
        <w:rPr>
          <w:rFonts w:ascii="Times New Roman" w:hAnsi="Times New Roman" w:cs="Times New Roman"/>
          <w:lang w:val="ru-RU"/>
        </w:rPr>
        <w:t xml:space="preserve">: </w:t>
      </w:r>
    </w:p>
    <w:p w:rsidR="00A3376E" w:rsidRPr="003505DC" w:rsidRDefault="0066153A" w:rsidP="0066153A">
      <w:pPr>
        <w:ind w:left="-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– </w:t>
      </w:r>
      <w:r w:rsidR="00AC5308" w:rsidRPr="003505DC">
        <w:rPr>
          <w:rFonts w:ascii="Times New Roman" w:hAnsi="Times New Roman" w:cs="Times New Roman"/>
          <w:lang w:val="ru-RU"/>
        </w:rPr>
        <w:t>проверка документального оформления</w:t>
      </w:r>
      <w:r w:rsidR="008A3B84" w:rsidRPr="003505DC">
        <w:rPr>
          <w:rFonts w:ascii="Times New Roman" w:hAnsi="Times New Roman" w:cs="Times New Roman"/>
          <w:lang w:val="ru-RU"/>
        </w:rPr>
        <w:t xml:space="preserve">: 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="008A3B84" w:rsidRPr="003505DC">
        <w:rPr>
          <w:rFonts w:ascii="Times New Roman" w:hAnsi="Times New Roman" w:cs="Times New Roman"/>
          <w:lang w:val="ru-RU"/>
        </w:rPr>
        <w:t>записи в регистрах бюджетного учета проводятся на основе пе</w:t>
      </w:r>
      <w:r w:rsidR="00871970" w:rsidRPr="003505DC">
        <w:rPr>
          <w:rFonts w:ascii="Times New Roman" w:hAnsi="Times New Roman" w:cs="Times New Roman"/>
          <w:lang w:val="ru-RU"/>
        </w:rPr>
        <w:t>рвичных учетных документов (в том</w:t>
      </w:r>
      <w:r w:rsidR="009B4442" w:rsidRPr="00F71198">
        <w:rPr>
          <w:rFonts w:ascii="Times New Roman" w:hAnsi="Times New Roman" w:cs="Times New Roman"/>
        </w:rPr>
        <w:t> </w:t>
      </w:r>
      <w:r w:rsidR="008A3B84" w:rsidRPr="003505DC">
        <w:rPr>
          <w:rFonts w:ascii="Times New Roman" w:hAnsi="Times New Roman" w:cs="Times New Roman"/>
          <w:lang w:val="ru-RU"/>
        </w:rPr>
        <w:t>ч</w:t>
      </w:r>
      <w:r w:rsidR="00871970" w:rsidRPr="003505DC">
        <w:rPr>
          <w:rFonts w:ascii="Times New Roman" w:hAnsi="Times New Roman" w:cs="Times New Roman"/>
          <w:lang w:val="ru-RU"/>
        </w:rPr>
        <w:t>исле</w:t>
      </w:r>
      <w:r w:rsidR="008A3B84" w:rsidRPr="003505DC">
        <w:rPr>
          <w:rFonts w:ascii="Times New Roman" w:hAnsi="Times New Roman" w:cs="Times New Roman"/>
          <w:lang w:val="ru-RU"/>
        </w:rPr>
        <w:t xml:space="preserve"> бухгалтерских справок);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="008A3B84" w:rsidRPr="003505DC">
        <w:rPr>
          <w:rFonts w:ascii="Times New Roman" w:hAnsi="Times New Roman" w:cs="Times New Roman"/>
          <w:lang w:val="ru-RU"/>
        </w:rPr>
        <w:t>включение в бюджетную (финансовую) отчетность существенных оценочных значений</w:t>
      </w:r>
      <w:r w:rsidR="009B4442"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 xml:space="preserve">подтверждение соответствия между объектами (документами) и их соответствия установленным требованиям; 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соотнесение оплаты </w:t>
      </w:r>
      <w:r w:rsidR="005F7A2D" w:rsidRPr="003505DC">
        <w:rPr>
          <w:rFonts w:ascii="Times New Roman" w:hAnsi="Times New Roman" w:cs="Times New Roman"/>
          <w:lang w:val="ru-RU"/>
        </w:rPr>
        <w:t>материальных активов</w:t>
      </w:r>
      <w:r w:rsidRPr="003505DC">
        <w:rPr>
          <w:rFonts w:ascii="Times New Roman" w:hAnsi="Times New Roman" w:cs="Times New Roman"/>
          <w:lang w:val="ru-RU"/>
        </w:rPr>
        <w:t xml:space="preserve"> с </w:t>
      </w:r>
      <w:r w:rsidR="005F7A2D" w:rsidRPr="003505DC">
        <w:rPr>
          <w:rFonts w:ascii="Times New Roman" w:hAnsi="Times New Roman" w:cs="Times New Roman"/>
          <w:lang w:val="ru-RU"/>
        </w:rPr>
        <w:t>их поступлением в учреждение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санкционирование сделок и операций;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сверка расчетов учреждения с поставщиками и покупателями </w:t>
      </w:r>
      <w:r w:rsidR="005F7A2D" w:rsidRPr="003505DC">
        <w:rPr>
          <w:rFonts w:ascii="Times New Roman" w:hAnsi="Times New Roman" w:cs="Times New Roman"/>
          <w:lang w:val="ru-RU"/>
        </w:rPr>
        <w:t xml:space="preserve">и </w:t>
      </w:r>
      <w:r w:rsidRPr="003505DC">
        <w:rPr>
          <w:rFonts w:ascii="Times New Roman" w:hAnsi="Times New Roman" w:cs="Times New Roman"/>
          <w:lang w:val="ru-RU"/>
        </w:rPr>
        <w:t>прочими дебиторами и кредиторами для подтверждения сумм дебиторской и кредиторской задолженности</w:t>
      </w:r>
      <w:r w:rsidR="005F7A2D"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сверка остатков по счетам </w:t>
      </w:r>
      <w:r w:rsidR="005F7A2D" w:rsidRPr="003505DC">
        <w:rPr>
          <w:rFonts w:ascii="Times New Roman" w:hAnsi="Times New Roman" w:cs="Times New Roman"/>
          <w:lang w:val="ru-RU"/>
        </w:rPr>
        <w:t>бюджетного</w:t>
      </w:r>
      <w:r w:rsidRPr="003505DC">
        <w:rPr>
          <w:rFonts w:ascii="Times New Roman" w:hAnsi="Times New Roman" w:cs="Times New Roman"/>
          <w:lang w:val="ru-RU"/>
        </w:rPr>
        <w:t xml:space="preserve"> учета наличных денежных средств с остатками денежных средств по данным кассовой книги;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разграничение полномочий и ротация обязанностей;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процедуры контроля фактического наличия и состояния объектов</w:t>
      </w:r>
      <w:r w:rsidR="00871970" w:rsidRPr="003505DC">
        <w:rPr>
          <w:rFonts w:ascii="Times New Roman" w:hAnsi="Times New Roman" w:cs="Times New Roman"/>
          <w:lang w:val="ru-RU"/>
        </w:rPr>
        <w:t xml:space="preserve"> (в том</w:t>
      </w:r>
      <w:r w:rsidR="009B4442" w:rsidRPr="00F71198">
        <w:rPr>
          <w:rFonts w:ascii="Times New Roman" w:hAnsi="Times New Roman" w:cs="Times New Roman"/>
        </w:rPr>
        <w:t> </w:t>
      </w:r>
      <w:r w:rsidR="005F7A2D" w:rsidRPr="003505DC">
        <w:rPr>
          <w:rFonts w:ascii="Times New Roman" w:hAnsi="Times New Roman" w:cs="Times New Roman"/>
          <w:lang w:val="ru-RU"/>
        </w:rPr>
        <w:t>ч</w:t>
      </w:r>
      <w:r w:rsidR="00871970" w:rsidRPr="003505DC">
        <w:rPr>
          <w:rFonts w:ascii="Times New Roman" w:hAnsi="Times New Roman" w:cs="Times New Roman"/>
          <w:lang w:val="ru-RU"/>
        </w:rPr>
        <w:t>исле</w:t>
      </w:r>
      <w:r w:rsidR="005F7A2D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инвентаризация</w:t>
      </w:r>
      <w:r w:rsidR="005F7A2D" w:rsidRPr="003505DC">
        <w:rPr>
          <w:rFonts w:ascii="Times New Roman" w:hAnsi="Times New Roman" w:cs="Times New Roman"/>
          <w:lang w:val="ru-RU"/>
        </w:rPr>
        <w:t>)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контроль правильности </w:t>
      </w:r>
      <w:r w:rsidR="008A3B84" w:rsidRPr="003505DC">
        <w:rPr>
          <w:rFonts w:ascii="Times New Roman" w:hAnsi="Times New Roman" w:cs="Times New Roman"/>
          <w:lang w:val="ru-RU"/>
        </w:rPr>
        <w:t>сделок, учетных операций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BD0848" w:rsidRPr="003505DC" w:rsidRDefault="008A3B84" w:rsidP="0066153A">
      <w:pPr>
        <w:ind w:left="-709" w:firstLine="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связанные с ком</w:t>
      </w:r>
      <w:r w:rsidR="00A3376E" w:rsidRPr="003505DC">
        <w:rPr>
          <w:rFonts w:ascii="Times New Roman" w:hAnsi="Times New Roman" w:cs="Times New Roman"/>
          <w:lang w:val="ru-RU"/>
        </w:rPr>
        <w:t>пьютерной обработкой информации</w:t>
      </w:r>
      <w:r w:rsidRPr="003505DC">
        <w:rPr>
          <w:rFonts w:ascii="Times New Roman" w:hAnsi="Times New Roman" w:cs="Times New Roman"/>
          <w:lang w:val="ru-RU"/>
        </w:rPr>
        <w:t xml:space="preserve">: </w:t>
      </w:r>
      <w:r w:rsidR="00A3376E" w:rsidRPr="003505DC">
        <w:rPr>
          <w:rFonts w:ascii="Times New Roman" w:hAnsi="Times New Roman" w:cs="Times New Roman"/>
          <w:lang w:val="ru-RU"/>
        </w:rPr>
        <w:br/>
      </w:r>
      <w:r w:rsidR="005F7A2D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 xml:space="preserve">регламент доступа к </w:t>
      </w:r>
      <w:r w:rsidR="005F7A2D" w:rsidRPr="003505DC">
        <w:rPr>
          <w:rFonts w:ascii="Times New Roman" w:hAnsi="Times New Roman" w:cs="Times New Roman"/>
          <w:lang w:val="ru-RU"/>
        </w:rPr>
        <w:t>компьютерным программам, информационным системам</w:t>
      </w:r>
      <w:r w:rsidRPr="003505DC">
        <w:rPr>
          <w:rFonts w:ascii="Times New Roman" w:hAnsi="Times New Roman" w:cs="Times New Roman"/>
          <w:lang w:val="ru-RU"/>
        </w:rPr>
        <w:t>, данным и справочникам</w:t>
      </w:r>
      <w:r w:rsidR="005F7A2D" w:rsidRPr="003505DC">
        <w:rPr>
          <w:rFonts w:ascii="Times New Roman" w:hAnsi="Times New Roman" w:cs="Times New Roman"/>
          <w:lang w:val="ru-RU"/>
        </w:rPr>
        <w:t>;</w:t>
      </w:r>
      <w:r w:rsidR="005F7A2D" w:rsidRPr="003505DC">
        <w:rPr>
          <w:rFonts w:ascii="Times New Roman" w:hAnsi="Times New Roman" w:cs="Times New Roman"/>
          <w:lang w:val="ru-RU"/>
        </w:rPr>
        <w:br/>
        <w:t>– порядок</w:t>
      </w:r>
      <w:r w:rsidRPr="003505DC">
        <w:rPr>
          <w:rFonts w:ascii="Times New Roman" w:hAnsi="Times New Roman" w:cs="Times New Roman"/>
          <w:lang w:val="ru-RU"/>
        </w:rPr>
        <w:t xml:space="preserve"> восстановления данных</w:t>
      </w:r>
      <w:r w:rsidR="005F7A2D" w:rsidRPr="003505DC">
        <w:rPr>
          <w:rFonts w:ascii="Times New Roman" w:hAnsi="Times New Roman" w:cs="Times New Roman"/>
          <w:lang w:val="ru-RU"/>
        </w:rPr>
        <w:t>;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Pr="003505DC">
        <w:rPr>
          <w:rFonts w:ascii="Times New Roman" w:hAnsi="Times New Roman" w:cs="Times New Roman"/>
          <w:lang w:val="ru-RU"/>
        </w:rPr>
        <w:t>обеспеч</w:t>
      </w:r>
      <w:r w:rsidR="005F7A2D" w:rsidRPr="003505DC">
        <w:rPr>
          <w:rFonts w:ascii="Times New Roman" w:hAnsi="Times New Roman" w:cs="Times New Roman"/>
          <w:lang w:val="ru-RU"/>
        </w:rPr>
        <w:t>ение</w:t>
      </w:r>
      <w:r w:rsidRPr="003505DC">
        <w:rPr>
          <w:rFonts w:ascii="Times New Roman" w:hAnsi="Times New Roman" w:cs="Times New Roman"/>
          <w:lang w:val="ru-RU"/>
        </w:rPr>
        <w:t xml:space="preserve"> бесперебойно</w:t>
      </w:r>
      <w:r w:rsidR="005F7A2D" w:rsidRPr="003505DC">
        <w:rPr>
          <w:rFonts w:ascii="Times New Roman" w:hAnsi="Times New Roman" w:cs="Times New Roman"/>
          <w:lang w:val="ru-RU"/>
        </w:rPr>
        <w:t>го</w:t>
      </w:r>
      <w:r w:rsidRPr="003505DC">
        <w:rPr>
          <w:rFonts w:ascii="Times New Roman" w:hAnsi="Times New Roman" w:cs="Times New Roman"/>
          <w:lang w:val="ru-RU"/>
        </w:rPr>
        <w:t xml:space="preserve"> использовани</w:t>
      </w:r>
      <w:r w:rsidR="005F7A2D" w:rsidRPr="003505DC">
        <w:rPr>
          <w:rFonts w:ascii="Times New Roman" w:hAnsi="Times New Roman" w:cs="Times New Roman"/>
          <w:lang w:val="ru-RU"/>
        </w:rPr>
        <w:t>я</w:t>
      </w:r>
      <w:r w:rsidRPr="003505DC">
        <w:rPr>
          <w:rFonts w:ascii="Times New Roman" w:hAnsi="Times New Roman" w:cs="Times New Roman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lang w:val="ru-RU"/>
        </w:rPr>
        <w:t>компьютерных программ (информационных систем)</w:t>
      </w:r>
      <w:r w:rsidRPr="003505DC">
        <w:rPr>
          <w:rFonts w:ascii="Times New Roman" w:hAnsi="Times New Roman" w:cs="Times New Roman"/>
          <w:lang w:val="ru-RU"/>
        </w:rPr>
        <w:t xml:space="preserve">; 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Pr="003505DC">
        <w:rPr>
          <w:rFonts w:ascii="Times New Roman" w:hAnsi="Times New Roman" w:cs="Times New Roman"/>
          <w:lang w:val="ru-RU"/>
        </w:rPr>
        <w:t>логическая и арифметическая проверка данных в ходе обработки информации о фактах хозяйственной жизни. Исключается внесение исправлений в</w:t>
      </w:r>
      <w:r w:rsidR="005F7A2D" w:rsidRPr="003505DC">
        <w:rPr>
          <w:rFonts w:ascii="Times New Roman" w:hAnsi="Times New Roman" w:cs="Times New Roman"/>
          <w:lang w:val="ru-RU"/>
        </w:rPr>
        <w:t xml:space="preserve"> компьютерные программы (</w:t>
      </w:r>
      <w:r w:rsidRPr="003505DC">
        <w:rPr>
          <w:rFonts w:ascii="Times New Roman" w:hAnsi="Times New Roman" w:cs="Times New Roman"/>
          <w:lang w:val="ru-RU"/>
        </w:rPr>
        <w:t>информационные системы</w:t>
      </w:r>
      <w:r w:rsidR="005F7A2D" w:rsidRPr="003505DC">
        <w:rPr>
          <w:rFonts w:ascii="Times New Roman" w:hAnsi="Times New Roman" w:cs="Times New Roman"/>
          <w:lang w:val="ru-RU"/>
        </w:rPr>
        <w:t>)</w:t>
      </w:r>
      <w:r w:rsidRPr="003505DC">
        <w:rPr>
          <w:rFonts w:ascii="Times New Roman" w:hAnsi="Times New Roman" w:cs="Times New Roman"/>
          <w:lang w:val="ru-RU"/>
        </w:rPr>
        <w:t xml:space="preserve"> без документального оф</w:t>
      </w:r>
      <w:r w:rsidR="0066153A" w:rsidRPr="003505DC">
        <w:rPr>
          <w:rFonts w:ascii="Times New Roman" w:hAnsi="Times New Roman" w:cs="Times New Roman"/>
          <w:lang w:val="ru-RU"/>
        </w:rPr>
        <w:t>ормления.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3. Организация внутреннего финансового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 Внутренний финансовый контроль в учреждении подразделяется </w:t>
      </w:r>
      <w:proofErr w:type="gramStart"/>
      <w:r w:rsidRPr="003505DC">
        <w:rPr>
          <w:rFonts w:ascii="Times New Roman" w:hAnsi="Times New Roman" w:cs="Times New Roman"/>
          <w:lang w:val="ru-RU"/>
        </w:rPr>
        <w:t>на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предварительный, текущий и последующий.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3.1.1. Предварительный контроль осуществляется до начала совершения хозяйственной операции. Позволяет определить, насколько целесообразной и правомерной </w:t>
      </w:r>
      <w:r w:rsidR="003A1681" w:rsidRPr="003505DC">
        <w:rPr>
          <w:rFonts w:ascii="Times New Roman" w:hAnsi="Times New Roman" w:cs="Times New Roman"/>
          <w:lang w:val="ru-RU"/>
        </w:rPr>
        <w:t xml:space="preserve">является </w:t>
      </w:r>
      <w:r w:rsidRPr="003505DC">
        <w:rPr>
          <w:rFonts w:ascii="Times New Roman" w:hAnsi="Times New Roman" w:cs="Times New Roman"/>
          <w:lang w:val="ru-RU"/>
        </w:rPr>
        <w:t xml:space="preserve">операция.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Целью предварительного финансового контроля является пред</w:t>
      </w:r>
      <w:r w:rsidR="00AF2702" w:rsidRPr="003505DC">
        <w:rPr>
          <w:rFonts w:ascii="Times New Roman" w:hAnsi="Times New Roman" w:cs="Times New Roman"/>
          <w:lang w:val="ru-RU"/>
        </w:rPr>
        <w:t xml:space="preserve">упреждение нарушений на стадии </w:t>
      </w:r>
      <w:r w:rsidRPr="003505DC">
        <w:rPr>
          <w:rFonts w:ascii="Times New Roman" w:hAnsi="Times New Roman" w:cs="Times New Roman"/>
          <w:lang w:val="ru-RU"/>
        </w:rPr>
        <w:t xml:space="preserve">планирования расходов и заключения договоров.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Предварительный контроль осуществляют руководитель учреждения, бухгалтер и сотрудники юридического отдела</w:t>
      </w:r>
      <w:r w:rsidR="000C2E67">
        <w:rPr>
          <w:rFonts w:ascii="Times New Roman" w:hAnsi="Times New Roman" w:cs="Times New Roman"/>
          <w:lang w:val="ru-RU"/>
        </w:rPr>
        <w:t xml:space="preserve"> администрации района</w:t>
      </w:r>
      <w:r w:rsidRPr="003505DC">
        <w:rPr>
          <w:rFonts w:ascii="Times New Roman" w:hAnsi="Times New Roman" w:cs="Times New Roman"/>
          <w:lang w:val="ru-RU"/>
        </w:rPr>
        <w:t>.</w:t>
      </w:r>
    </w:p>
    <w:p w:rsidR="00B41B94" w:rsidRPr="003505DC" w:rsidRDefault="00A336C3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 проведении</w:t>
      </w:r>
      <w:r w:rsidR="00CD12FE" w:rsidRPr="003505DC">
        <w:rPr>
          <w:rFonts w:ascii="Times New Roman" w:hAnsi="Times New Roman" w:cs="Times New Roman"/>
          <w:lang w:val="ru-RU"/>
        </w:rPr>
        <w:t xml:space="preserve"> предварительного внутреннего финансового контроля </w:t>
      </w:r>
      <w:r w:rsidRPr="003505DC">
        <w:rPr>
          <w:rFonts w:ascii="Times New Roman" w:hAnsi="Times New Roman" w:cs="Times New Roman"/>
          <w:lang w:val="ru-RU"/>
        </w:rPr>
        <w:t>проводится</w:t>
      </w:r>
      <w:r w:rsidR="00CD12FE" w:rsidRPr="003505DC">
        <w:rPr>
          <w:rFonts w:ascii="Times New Roman" w:hAnsi="Times New Roman" w:cs="Times New Roman"/>
          <w:lang w:val="ru-RU"/>
        </w:rPr>
        <w:t>:</w:t>
      </w:r>
    </w:p>
    <w:p w:rsidR="00B41B94" w:rsidRPr="003505DC" w:rsidRDefault="00CD12FE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финансово-плановых документов (расчетов потребности в денежных средствах, бюджетной сметы и др.) главным бухгалтером 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auto"/>
          <w:lang w:val="ru-RU"/>
        </w:rPr>
        <w:t>(бухгалтером)</w:t>
      </w:r>
      <w:r w:rsidRPr="003505DC">
        <w:rPr>
          <w:rFonts w:ascii="Times New Roman" w:hAnsi="Times New Roman" w:cs="Times New Roman"/>
          <w:lang w:val="ru-RU"/>
        </w:rPr>
        <w:t>, их визирование, согласование и урегулирование разногласий;</w:t>
      </w:r>
    </w:p>
    <w:p w:rsidR="00B41B94" w:rsidRPr="003505DC" w:rsidRDefault="00CD12FE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</w:t>
      </w:r>
      <w:r w:rsidR="00647282" w:rsidRPr="003505DC">
        <w:rPr>
          <w:rFonts w:ascii="Times New Roman" w:hAnsi="Times New Roman" w:cs="Times New Roman"/>
          <w:lang w:val="ru-RU"/>
        </w:rPr>
        <w:t xml:space="preserve"> законности и экономической обоснованности,</w:t>
      </w:r>
      <w:r w:rsidRPr="003505DC">
        <w:rPr>
          <w:rFonts w:ascii="Times New Roman" w:hAnsi="Times New Roman" w:cs="Times New Roman"/>
          <w:lang w:val="ru-RU"/>
        </w:rPr>
        <w:t xml:space="preserve"> визирование проектов договоров</w:t>
      </w:r>
      <w:r w:rsidR="008A3B84" w:rsidRPr="003505DC">
        <w:rPr>
          <w:rFonts w:ascii="Times New Roman" w:hAnsi="Times New Roman" w:cs="Times New Roman"/>
          <w:lang w:val="ru-RU"/>
        </w:rPr>
        <w:t xml:space="preserve"> (контрактов),  визирование договоров и прочих документов, из которых вытекают денежные обязательства,</w:t>
      </w:r>
      <w:r w:rsidRPr="003505DC">
        <w:rPr>
          <w:rFonts w:ascii="Times New Roman" w:hAnsi="Times New Roman" w:cs="Times New Roman"/>
          <w:lang w:val="ru-RU"/>
        </w:rPr>
        <w:t xml:space="preserve"> специалистами юридической службы и главным бухгалтером (бухгалтером);</w:t>
      </w:r>
    </w:p>
    <w:p w:rsidR="008A3B8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71198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F71198">
        <w:rPr>
          <w:rFonts w:ascii="Times New Roman" w:hAnsi="Times New Roman" w:cs="Times New Roman"/>
          <w:sz w:val="22"/>
          <w:szCs w:val="22"/>
        </w:rPr>
        <w:t xml:space="preserve"> принятием обязательств учреждения в пределах </w:t>
      </w:r>
      <w:r w:rsidR="00AF2702" w:rsidRPr="00F71198">
        <w:rPr>
          <w:rFonts w:ascii="Times New Roman" w:hAnsi="Times New Roman" w:cs="Times New Roman"/>
          <w:sz w:val="22"/>
          <w:szCs w:val="22"/>
        </w:rPr>
        <w:t>доведенных лимитов бюджетных обязательств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8A3B84" w:rsidRPr="00F71198" w:rsidRDefault="005F7A2D" w:rsidP="005F7A2D">
      <w:pPr>
        <w:pStyle w:val="a8"/>
        <w:numPr>
          <w:ilvl w:val="0"/>
          <w:numId w:val="38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проверка проектов приказов руководителя учреждения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5D0EFB" w:rsidRPr="003505DC" w:rsidRDefault="00647282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</w:t>
      </w:r>
      <w:r w:rsidR="00CD12FE" w:rsidRPr="003505DC">
        <w:rPr>
          <w:rFonts w:ascii="Times New Roman" w:hAnsi="Times New Roman" w:cs="Times New Roman"/>
          <w:lang w:val="ru-RU"/>
        </w:rPr>
        <w:t xml:space="preserve"> документов </w:t>
      </w:r>
      <w:r w:rsidRPr="003505DC">
        <w:rPr>
          <w:rFonts w:ascii="Times New Roman" w:hAnsi="Times New Roman" w:cs="Times New Roman"/>
          <w:lang w:val="ru-RU"/>
        </w:rPr>
        <w:t xml:space="preserve">до совершения хозяйственных операций в соответствии </w:t>
      </w:r>
      <w:r w:rsidR="009B4442" w:rsidRPr="003505DC">
        <w:rPr>
          <w:rFonts w:ascii="Times New Roman" w:hAnsi="Times New Roman" w:cs="Times New Roman"/>
          <w:lang w:val="ru-RU"/>
        </w:rPr>
        <w:t xml:space="preserve">с </w:t>
      </w:r>
      <w:r w:rsidRPr="003505DC">
        <w:rPr>
          <w:rFonts w:ascii="Times New Roman" w:hAnsi="Times New Roman" w:cs="Times New Roman"/>
          <w:lang w:val="ru-RU"/>
        </w:rPr>
        <w:t>графиком документооборота, проверка расчетов перед выплатами</w:t>
      </w:r>
      <w:r w:rsidR="008A3B84" w:rsidRPr="003505DC">
        <w:rPr>
          <w:rFonts w:ascii="Times New Roman" w:hAnsi="Times New Roman" w:cs="Times New Roman"/>
          <w:lang w:val="ru-RU"/>
        </w:rPr>
        <w:t>;</w:t>
      </w:r>
    </w:p>
    <w:p w:rsidR="008A3B8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 xml:space="preserve">проверка </w:t>
      </w:r>
      <w:r w:rsidR="00AF2702" w:rsidRPr="00F71198">
        <w:rPr>
          <w:rFonts w:ascii="Times New Roman" w:hAnsi="Times New Roman" w:cs="Times New Roman"/>
          <w:sz w:val="22"/>
          <w:szCs w:val="22"/>
        </w:rPr>
        <w:t>бюджетной</w:t>
      </w:r>
      <w:r w:rsidRPr="00F71198">
        <w:rPr>
          <w:rFonts w:ascii="Times New Roman" w:hAnsi="Times New Roman" w:cs="Times New Roman"/>
          <w:sz w:val="22"/>
          <w:szCs w:val="22"/>
        </w:rPr>
        <w:t>, финансовой, статистической, налоговой и другой отчетности до утверждения или подписа</w:t>
      </w:r>
      <w:r w:rsidR="00BC02BA">
        <w:rPr>
          <w:rFonts w:ascii="Times New Roman" w:hAnsi="Times New Roman" w:cs="Times New Roman"/>
          <w:sz w:val="22"/>
          <w:szCs w:val="22"/>
        </w:rPr>
        <w:t>ния.</w:t>
      </w:r>
    </w:p>
    <w:p w:rsidR="00B41B94" w:rsidRPr="003505DC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3.1.2. </w:t>
      </w:r>
      <w:r w:rsidR="00A336C3" w:rsidRPr="003505DC">
        <w:rPr>
          <w:rFonts w:ascii="Times New Roman" w:hAnsi="Times New Roman" w:cs="Times New Roman"/>
          <w:lang w:val="ru-RU"/>
        </w:rPr>
        <w:t xml:space="preserve">При проведении </w:t>
      </w:r>
      <w:r w:rsidRPr="003505DC">
        <w:rPr>
          <w:rFonts w:ascii="Times New Roman" w:hAnsi="Times New Roman" w:cs="Times New Roman"/>
          <w:lang w:val="ru-RU"/>
        </w:rPr>
        <w:t xml:space="preserve">текущего внутреннего финансового контроля </w:t>
      </w:r>
      <w:r w:rsidR="00A336C3" w:rsidRPr="003505DC">
        <w:rPr>
          <w:rFonts w:ascii="Times New Roman" w:hAnsi="Times New Roman" w:cs="Times New Roman"/>
          <w:lang w:val="ru-RU"/>
        </w:rPr>
        <w:t>проводится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B41B94" w:rsidRPr="00F71198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расходных денежных документов до их оплаты (расчетно-платежных ведомостей, платежных поручений, счетов и т. п.). </w:t>
      </w:r>
      <w:r w:rsidRPr="00F71198">
        <w:rPr>
          <w:rFonts w:ascii="Times New Roman" w:hAnsi="Times New Roman" w:cs="Times New Roman"/>
        </w:rPr>
        <w:t>Фактом контроля является разрешение документов к оплате;</w:t>
      </w:r>
    </w:p>
    <w:p w:rsidR="003A1681" w:rsidRPr="003505DC" w:rsidRDefault="005F7A2D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первичных документов, отражающих факты хозяйственной жизни учреждения;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наличия денежных сре</w:t>
      </w:r>
      <w:proofErr w:type="gramStart"/>
      <w:r w:rsidRPr="003505DC">
        <w:rPr>
          <w:rFonts w:ascii="Times New Roman" w:hAnsi="Times New Roman" w:cs="Times New Roman"/>
          <w:lang w:val="ru-RU"/>
        </w:rPr>
        <w:t>дств в к</w:t>
      </w:r>
      <w:proofErr w:type="gramEnd"/>
      <w:r w:rsidRPr="003505DC">
        <w:rPr>
          <w:rFonts w:ascii="Times New Roman" w:hAnsi="Times New Roman" w:cs="Times New Roman"/>
          <w:lang w:val="ru-RU"/>
        </w:rPr>
        <w:t>ассе</w:t>
      </w:r>
      <w:r w:rsidR="00A336C3" w:rsidRPr="003505DC">
        <w:rPr>
          <w:rFonts w:ascii="Times New Roman" w:hAnsi="Times New Roman" w:cs="Times New Roman"/>
          <w:lang w:val="ru-RU"/>
        </w:rPr>
        <w:t>, в т</w:t>
      </w:r>
      <w:r w:rsidR="009B4442" w:rsidRPr="003505DC">
        <w:rPr>
          <w:rFonts w:ascii="Times New Roman" w:hAnsi="Times New Roman" w:cs="Times New Roman"/>
          <w:lang w:val="ru-RU"/>
        </w:rPr>
        <w:t xml:space="preserve">ом </w:t>
      </w:r>
      <w:r w:rsidR="00A336C3" w:rsidRPr="003505DC">
        <w:rPr>
          <w:rFonts w:ascii="Times New Roman" w:hAnsi="Times New Roman" w:cs="Times New Roman"/>
          <w:lang w:val="ru-RU"/>
        </w:rPr>
        <w:t>ч</w:t>
      </w:r>
      <w:r w:rsidR="009B4442" w:rsidRPr="003505DC">
        <w:rPr>
          <w:rFonts w:ascii="Times New Roman" w:hAnsi="Times New Roman" w:cs="Times New Roman"/>
          <w:lang w:val="ru-RU"/>
        </w:rPr>
        <w:t>исле</w:t>
      </w:r>
      <w:r w:rsidR="00A336C3" w:rsidRPr="003505DC">
        <w:rPr>
          <w:rFonts w:ascii="Times New Roman" w:hAnsi="Times New Roman" w:cs="Times New Roman"/>
          <w:lang w:val="ru-RU"/>
        </w:rPr>
        <w:t xml:space="preserve"> контроль за соблюдением правил осуществления кассовых операций, оформления кассовых документов, установленного лимита кассы, хране</w:t>
      </w:r>
      <w:r w:rsidR="00F54939" w:rsidRPr="003505DC">
        <w:rPr>
          <w:rFonts w:ascii="Times New Roman" w:hAnsi="Times New Roman" w:cs="Times New Roman"/>
          <w:lang w:val="ru-RU"/>
        </w:rPr>
        <w:t>нием наличных денежных средств;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полноты оприходования полученных в банке наличных денежных средств;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у подотчетных лиц </w:t>
      </w:r>
      <w:proofErr w:type="gramStart"/>
      <w:r w:rsidRPr="003505DC">
        <w:rPr>
          <w:rFonts w:ascii="Times New Roman" w:hAnsi="Times New Roman" w:cs="Times New Roman"/>
          <w:lang w:val="ru-RU"/>
        </w:rPr>
        <w:t>наличия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полученных под отчет наличных денежных средств и (или) оправдательных документов;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proofErr w:type="gramStart"/>
      <w:r w:rsidRPr="003505DC">
        <w:rPr>
          <w:rFonts w:ascii="Times New Roman" w:hAnsi="Times New Roman" w:cs="Times New Roman"/>
          <w:lang w:val="ru-RU"/>
        </w:rPr>
        <w:t>контроль за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взысканием дебиторской и погашением кредиторской задолженности;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сверка аналитического учета с </w:t>
      </w:r>
      <w:proofErr w:type="gramStart"/>
      <w:r w:rsidRPr="003505DC">
        <w:rPr>
          <w:rFonts w:ascii="Times New Roman" w:hAnsi="Times New Roman" w:cs="Times New Roman"/>
          <w:lang w:val="ru-RU"/>
        </w:rPr>
        <w:t>синтетическим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(оборотная ведомость);</w:t>
      </w:r>
    </w:p>
    <w:p w:rsidR="00BD0848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фактического наличия материальных средств</w:t>
      </w:r>
      <w:r w:rsidR="005F7A2D" w:rsidRPr="003505DC">
        <w:rPr>
          <w:rFonts w:ascii="Times New Roman" w:hAnsi="Times New Roman" w:cs="Times New Roman"/>
          <w:lang w:val="ru-RU"/>
        </w:rPr>
        <w:t>;</w:t>
      </w:r>
    </w:p>
    <w:p w:rsidR="00674E1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мониторинг расходования лимитов бюджетных обязательств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>(и других целевых средств)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>по назначению, оценка эффективности и результативности их расходования</w:t>
      </w:r>
      <w:r w:rsidR="006B7437" w:rsidRPr="00F71198">
        <w:rPr>
          <w:rFonts w:ascii="Times New Roman" w:hAnsi="Times New Roman" w:cs="Times New Roman"/>
          <w:sz w:val="22"/>
          <w:szCs w:val="22"/>
        </w:rPr>
        <w:t>;</w:t>
      </w:r>
    </w:p>
    <w:p w:rsidR="00674E1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анализ главным бухгалтером (бухгалтером) конкретных журналов операций, в том числе в обособленных подразделениях, на соответствие методологии учета и положениям учетной политики учреждения</w:t>
      </w:r>
      <w:r w:rsidR="00BC02BA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3505DC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Ведение текущего контроля осуществляется на постоянной основе специалистами финансового отдела и бухгалтерии</w:t>
      </w:r>
      <w:r w:rsidR="00A336C3" w:rsidRPr="003505DC">
        <w:rPr>
          <w:rFonts w:ascii="Times New Roman" w:hAnsi="Times New Roman" w:cs="Times New Roman"/>
          <w:lang w:val="ru-RU"/>
        </w:rPr>
        <w:t>, сотрудниками планового отдела</w:t>
      </w:r>
      <w:r w:rsidRPr="003505DC">
        <w:rPr>
          <w:rFonts w:ascii="Times New Roman" w:hAnsi="Times New Roman" w:cs="Times New Roman"/>
          <w:lang w:val="ru-RU"/>
        </w:rPr>
        <w:t>.</w:t>
      </w:r>
    </w:p>
    <w:p w:rsidR="003A1681" w:rsidRPr="00F71198" w:rsidRDefault="005F7A2D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Проверку первичных учетных документов проводят сотрудники бухгалтерии, которые принимают документы к учету. </w:t>
      </w:r>
      <w:r w:rsidRPr="00F71198">
        <w:rPr>
          <w:rFonts w:ascii="Times New Roman" w:hAnsi="Times New Roman" w:cs="Times New Roman"/>
        </w:rPr>
        <w:t>В каждом документе проверяют: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соответствие формы документа и хозяйственной операции;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наличие обязательных реквизитов, если документ составлен не по унифицированной форме;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правильность заполнения и наличие подписей.</w:t>
      </w:r>
    </w:p>
    <w:p w:rsidR="003A1681" w:rsidRPr="003505DC" w:rsidRDefault="005F7A2D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На документах, прошедших контроль, ответственные сотрудники ставят отметку «проверено», дату, подпись и расшифровку подписи.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3.1.3. Последующий контроль проводится по итогам совершения хозяйственных операций. Осуществляется путем анализа и проверки бухгалтерской документации и отчетности, проведения инвентаризаций и иных необходимых процедур.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Целью последующего внутреннего финансового контроля является обнаружение фактов незаконного, нецелесообразного расходования денежных и материальных средств и вскрытие причин нарушений.</w:t>
      </w:r>
    </w:p>
    <w:p w:rsidR="00A336C3" w:rsidRPr="003505DC" w:rsidRDefault="001C5D9A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color w:val="222222"/>
          <w:shd w:val="clear" w:color="auto" w:fill="FFFFFF"/>
          <w:lang w:val="ru-RU"/>
        </w:rPr>
        <w:t xml:space="preserve">При </w:t>
      </w:r>
      <w:r w:rsidRPr="003505DC">
        <w:rPr>
          <w:rFonts w:ascii="Times New Roman" w:hAnsi="Times New Roman" w:cs="Times New Roman"/>
          <w:lang w:val="ru-RU"/>
        </w:rPr>
        <w:t xml:space="preserve">последующем внутреннем контроле </w:t>
      </w:r>
      <w:r w:rsidRPr="003505DC">
        <w:rPr>
          <w:rFonts w:ascii="Times New Roman" w:hAnsi="Times New Roman" w:cs="Times New Roman"/>
          <w:color w:val="222222"/>
          <w:shd w:val="clear" w:color="auto" w:fill="FFFFFF"/>
          <w:lang w:val="ru-RU"/>
        </w:rPr>
        <w:t>осуществляют следующие контрольные действия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A336C3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наличия имущества учреждения, в том числе: </w:t>
      </w:r>
      <w:r w:rsidR="006B7437" w:rsidRPr="003505DC">
        <w:rPr>
          <w:rFonts w:ascii="Times New Roman" w:hAnsi="Times New Roman" w:cs="Times New Roman"/>
          <w:lang w:val="ru-RU"/>
        </w:rPr>
        <w:t>инвентаризация, внезапная проверка кассы;</w:t>
      </w:r>
      <w:r w:rsidRPr="003505DC">
        <w:rPr>
          <w:rFonts w:ascii="Times New Roman" w:hAnsi="Times New Roman" w:cs="Times New Roman"/>
          <w:lang w:val="ru-RU"/>
        </w:rPr>
        <w:t xml:space="preserve"> </w:t>
      </w:r>
    </w:p>
    <w:p w:rsidR="00A336C3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исполнения плановых документов;</w:t>
      </w:r>
    </w:p>
    <w:p w:rsidR="00B41B94" w:rsidRPr="003505DC" w:rsidRDefault="00CD12FE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поступления, наличия и использования денежных средств в учреждении;</w:t>
      </w:r>
    </w:p>
    <w:p w:rsidR="006B7437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материально ответственных лиц, в том числе закупок за наличный расчет с внесением соответствующих записей в Книгу учета материальных ценностей, проверка достоверности данных о закупках в торговых точках;</w:t>
      </w:r>
    </w:p>
    <w:p w:rsidR="006B7437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норм расхода материальных запасов;</w:t>
      </w:r>
    </w:p>
    <w:p w:rsidR="00B41B94" w:rsidRPr="003505DC" w:rsidRDefault="00CD12FE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документальные проверки финансово-хозяйственной деятельности учреждения и его обособленных структурных подразделений</w:t>
      </w:r>
      <w:r w:rsidR="006B7437" w:rsidRPr="003505DC">
        <w:rPr>
          <w:rFonts w:ascii="Times New Roman" w:hAnsi="Times New Roman" w:cs="Times New Roman"/>
          <w:lang w:val="ru-RU"/>
        </w:rPr>
        <w:t>;</w:t>
      </w:r>
    </w:p>
    <w:p w:rsidR="006B7437" w:rsidRPr="00F71198" w:rsidRDefault="005F7A2D" w:rsidP="005F7A2D">
      <w:pPr>
        <w:pStyle w:val="a8"/>
        <w:numPr>
          <w:ilvl w:val="0"/>
          <w:numId w:val="41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>проверка достоверности отражения хозяйственных операций в учете и отчетности учреждения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Последующий контроль осуществляется путем проведения плановых и внеплановых проверок. Плановые проверки проводятся с периодичностью, установленной графиком проведения внутренних проверок финансово-хозяйственной деятельности. </w:t>
      </w:r>
      <w:r w:rsidRPr="00F71198">
        <w:rPr>
          <w:rFonts w:ascii="Times New Roman" w:hAnsi="Times New Roman" w:cs="Times New Roman"/>
        </w:rPr>
        <w:t xml:space="preserve">График включает: </w:t>
      </w:r>
    </w:p>
    <w:p w:rsidR="00B41B94" w:rsidRPr="00F71198" w:rsidRDefault="00CD12FE" w:rsidP="005F7A2D">
      <w:pPr>
        <w:numPr>
          <w:ilvl w:val="0"/>
          <w:numId w:val="42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объект проверки; </w:t>
      </w:r>
    </w:p>
    <w:p w:rsidR="00B41B94" w:rsidRPr="003505DC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период, за который проводится проверка; </w:t>
      </w:r>
    </w:p>
    <w:p w:rsidR="00B41B94" w:rsidRPr="00F71198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срок проведения проверки; </w:t>
      </w:r>
    </w:p>
    <w:p w:rsidR="00B41B94" w:rsidRPr="00F71198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proofErr w:type="gramStart"/>
      <w:r w:rsidRPr="00F71198">
        <w:rPr>
          <w:rFonts w:ascii="Times New Roman" w:hAnsi="Times New Roman" w:cs="Times New Roman"/>
        </w:rPr>
        <w:t>ответственных</w:t>
      </w:r>
      <w:proofErr w:type="gramEnd"/>
      <w:r w:rsidRPr="00F71198">
        <w:rPr>
          <w:rFonts w:ascii="Times New Roman" w:hAnsi="Times New Roman" w:cs="Times New Roman"/>
        </w:rPr>
        <w:t xml:space="preserve"> исполнителей. 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Объектами плановой проверки являются: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регулирующего порядок ведения бюджетного учета и норм учетной политики;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правильность и своевременность отражения всех хозяйственных операций в бюджетном учете;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полнота и правильность документального оформления операций;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своевременность и полнота проведения инвентаризаций;</w:t>
      </w:r>
    </w:p>
    <w:p w:rsidR="00B41B94" w:rsidRPr="00F71198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proofErr w:type="gramStart"/>
      <w:r w:rsidRPr="00F71198">
        <w:rPr>
          <w:rFonts w:ascii="Times New Roman" w:hAnsi="Times New Roman" w:cs="Times New Roman"/>
        </w:rPr>
        <w:t>достоверность</w:t>
      </w:r>
      <w:proofErr w:type="gramEnd"/>
      <w:r w:rsidRPr="00F71198">
        <w:rPr>
          <w:rFonts w:ascii="Times New Roman" w:hAnsi="Times New Roman" w:cs="Times New Roman"/>
        </w:rPr>
        <w:t xml:space="preserve"> отчетности.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 ходе проведения внеплановой проверки осуществляется контроль по вопросам, в отношении которых есть информация о возможных нарушениях.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3.2. Лица, ответственные за проведение проверки, осуществляю</w:t>
      </w:r>
      <w:r w:rsidR="00AF2702" w:rsidRPr="003505DC">
        <w:rPr>
          <w:rFonts w:ascii="Times New Roman" w:hAnsi="Times New Roman" w:cs="Times New Roman"/>
          <w:lang w:val="ru-RU"/>
        </w:rPr>
        <w:t xml:space="preserve">т анализ выявленных нарушений, </w:t>
      </w:r>
      <w:r w:rsidRPr="003505DC">
        <w:rPr>
          <w:rFonts w:ascii="Times New Roman" w:hAnsi="Times New Roman" w:cs="Times New Roman"/>
          <w:lang w:val="ru-RU"/>
        </w:rPr>
        <w:t xml:space="preserve">определяют их причины и разрабатывают предложения для принятия мер </w:t>
      </w:r>
      <w:r w:rsidR="00AF2702" w:rsidRPr="003505DC">
        <w:rPr>
          <w:rFonts w:ascii="Times New Roman" w:hAnsi="Times New Roman" w:cs="Times New Roman"/>
          <w:lang w:val="ru-RU"/>
        </w:rPr>
        <w:t xml:space="preserve">по их устранению и </w:t>
      </w:r>
      <w:r w:rsidRPr="003505DC">
        <w:rPr>
          <w:rFonts w:ascii="Times New Roman" w:hAnsi="Times New Roman" w:cs="Times New Roman"/>
          <w:lang w:val="ru-RU"/>
        </w:rPr>
        <w:t>недопущению в дальнейшем.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Результаты проведения предварительного и текущего контроля оформляются в виде протоколов проведения внутренней проверки. К ним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3.3. Результаты проведения последующего контроля оформляются в виде акта. </w:t>
      </w:r>
      <w:r w:rsidRPr="00F71198">
        <w:rPr>
          <w:rFonts w:ascii="Times New Roman" w:hAnsi="Times New Roman" w:cs="Times New Roman"/>
        </w:rPr>
        <w:t>Акт проверки должен включать в себя следующие сведения: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программа проверки (утверждается руководителем учреждения);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характер и состояние систем бухгалтерского учета и отчетности,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виды, методы и приемы, применяемые в процессе проведения контрольных мероприятий;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соблюдения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регламентирующего порядок осуществления финансово-хозяйственной деятельности;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выводы о результатах проведения контроля;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описание принятых мер и перечень мероприятий по устранению недостатков и нарушений, выявленных в ходе последующего контроля, рекомендации по недопущению возможных ошибок.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Работники учреждения, допустившие недостатки, искажения и нарушения, в письменной форме представляют руководителю учреждения объяснения по вопросам, относящимся к результатам проведения контроля.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3.4. По результатам проведения проверки главным бухгалтером учреждения (лицом, уполномоченным руководителем учреждения) разрабатывается план мероприятий по устранению выявленных недостатков и нарушений с указанием сроков и ответственных лиц, который утверждается руководителем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 истечении установленного срока главный бухгалтер незамедлительно информирует руководителя учреждения о выполнении мероприятий или их неисполнении с указанием причин.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4. Субъекты внутреннего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4.1. В систему субъектов внутреннего контроля входят: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>руководитель учреждения;</w:t>
      </w:r>
    </w:p>
    <w:p w:rsidR="00B41B94" w:rsidRPr="00F71198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комиссия по внутреннему контролю;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руководители и работники учреждения на всех уровнях;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сторонние организации или внешние аудиторы, привлекаемые для целей проверки финансово-хозяйственной деятельности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4.2.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 учреждения, в том числе положениями о соответствующих структурных подразделениях, а также организационно-распорядительными документами учреждения и должностными инструкциями работников.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5. Права комиссии по проведению внутренних проверок.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5.1. Для обеспечения эффективности внутреннего контроля ком</w:t>
      </w:r>
      <w:r w:rsidR="00AF2702" w:rsidRPr="003505DC">
        <w:rPr>
          <w:rFonts w:ascii="Times New Roman" w:hAnsi="Times New Roman" w:cs="Times New Roman"/>
          <w:lang w:val="ru-RU"/>
        </w:rPr>
        <w:t xml:space="preserve">иссия по проведению внутренних </w:t>
      </w:r>
      <w:r w:rsidRPr="003505DC">
        <w:rPr>
          <w:rFonts w:ascii="Times New Roman" w:hAnsi="Times New Roman" w:cs="Times New Roman"/>
          <w:lang w:val="ru-RU"/>
        </w:rPr>
        <w:t xml:space="preserve">проверок имеет право: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соответствие финансово-хозяйственных операций действующему законодательству;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правильность составления бухгалтерских документов и своевременного их отражения в учете;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входить (с обязательным привлечением главного бухгалтера) в помещение проверяемого объекта, в помещения, используемые для хранения документов (архивы), наличных денег и ценностей, компьютерной обработки данных и хранения данных на машинных носителях;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проверять наличие денежных средств, денежных документов и бланков строгой отчетности в кассе учреждения и подразделений, использующих наличные расчеты с населением и проверять правильность применения ККМ.</w:t>
      </w:r>
      <w:r w:rsidR="00AF2702" w:rsidRPr="003505DC">
        <w:rPr>
          <w:rFonts w:ascii="Times New Roman" w:hAnsi="Times New Roman" w:cs="Times New Roman"/>
          <w:lang w:val="ru-RU"/>
        </w:rPr>
        <w:t xml:space="preserve"> При этом исключить из сроков, </w:t>
      </w:r>
      <w:r w:rsidRPr="003505DC">
        <w:rPr>
          <w:rFonts w:ascii="Times New Roman" w:hAnsi="Times New Roman" w:cs="Times New Roman"/>
          <w:lang w:val="ru-RU"/>
        </w:rPr>
        <w:t xml:space="preserve">в которые такая проверка может быть проведена, период выплаты заработной платы;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все учетные бухгалтерские регистры; </w:t>
      </w:r>
    </w:p>
    <w:p w:rsidR="00B41B94" w:rsidRPr="00F71198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планово-сметные документы;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ознакомляться со всеми учредительными и распорядительными документами (приказами, распоряжениями, указаниями руководства учреждения), регулирующими финансово-хозяйственную деятельность;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ознакомляться с перепиской подразделения с вышестоящими организациями, деловыми партнерами, другими юридическими, а также физическими лицами (жалобы и заявления);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обследовать производственные и служебные помещения (при этом могут преследоваться цели, не связанные напрямую с финансовым состоянием подразделения, например, проверка противопожарного состояния помещений или оценка рациональности используемых технологических схем);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проводить мероприятия научной организации труда (хронометраж, фотография рабочего времени, метод моментальных фотографий и т.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п.) с целью оценки напряженности норм времени и норм выработки;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состояние и сохранность товарно-материальных ценностей у материально ответственных и подотчетных лиц;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состояние, наличие и эффективность использования объектов основных средств;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правильность оформления бухгалтерских операций, а также правильность начислений и своевременность уплаты налогов в бюджет и сборов в государственные внебюджетные фонды;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требовать от руководителей структурных подразделений справки, расчеты и объяснения по проверяемым фактам хозяйственной деятельности;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на иные действия, обусловленные спецификой деятельности комиссии и иными факторами. </w:t>
      </w:r>
    </w:p>
    <w:p w:rsidR="001C5D9A" w:rsidRPr="003505DC" w:rsidRDefault="001C5D9A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</w:p>
    <w:p w:rsidR="00BC02BA" w:rsidRPr="003505DC" w:rsidRDefault="00BC02BA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lang w:val="ru-RU"/>
        </w:rPr>
      </w:pPr>
    </w:p>
    <w:p w:rsidR="001C5D9A" w:rsidRPr="003505DC" w:rsidRDefault="005F7A2D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lang w:val="ru-RU"/>
        </w:rPr>
        <w:t>6. Порядок формирования, утверждения и актуализации карт</w:t>
      </w:r>
      <w:r w:rsidR="00BC02BA" w:rsidRPr="003505DC">
        <w:rPr>
          <w:rFonts w:ascii="Times New Roman" w:hAnsi="Times New Roman" w:cs="Times New Roman"/>
          <w:b/>
          <w:lang w:val="ru-RU"/>
        </w:rPr>
        <w:t xml:space="preserve">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внутреннего финансового контроля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bCs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bCs/>
          <w:color w:val="222222"/>
          <w:lang w:val="ru-RU"/>
        </w:rPr>
        <w:t xml:space="preserve">.1. 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Планирование внутреннего финансового контроля, осуществляемого субъектами внутреннего контроля, заключается в формировании (актуализации) карты внутреннего контроля на очередной год. 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Процесс формирования (актуализации)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арты внутреннего контроля включает следующие этапы: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 xml:space="preserve">– анализ предметов внутреннего </w:t>
      </w:r>
      <w:proofErr w:type="gramStart"/>
      <w:r w:rsidRPr="003505DC">
        <w:rPr>
          <w:rFonts w:ascii="Times New Roman" w:hAnsi="Times New Roman" w:cs="Times New Roman"/>
          <w:color w:val="222222"/>
          <w:lang w:val="ru-RU"/>
        </w:rPr>
        <w:t>контроля</w:t>
      </w:r>
      <w:proofErr w:type="gramEnd"/>
      <w:r w:rsidRPr="003505DC">
        <w:rPr>
          <w:rFonts w:ascii="Times New Roman" w:hAnsi="Times New Roman" w:cs="Times New Roman"/>
          <w:color w:val="222222"/>
          <w:lang w:val="ru-RU"/>
        </w:rPr>
        <w:t xml:space="preserve"> в целях определения применяемых к ним методов контроля и контрольных действий;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>– формирование перечня операций, действий (в том числе по формированию документов), необходимых для выполнения функций;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– осуществление полномочий в установленной сфере деятельности (далее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Перечень) с указанием необходимости или отсутствия необходимости проведения контрольных действий в отношении отдельных операций.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.2. </w:t>
      </w:r>
      <w:proofErr w:type="gramStart"/>
      <w:r w:rsidR="005F7A2D" w:rsidRPr="003505DC">
        <w:rPr>
          <w:rFonts w:ascii="Times New Roman" w:hAnsi="Times New Roman" w:cs="Times New Roman"/>
          <w:color w:val="222222"/>
          <w:lang w:val="ru-RU"/>
        </w:rPr>
        <w:t>В результате анализа предмета внутреннего контроля производится оценка существующих процедур внутреннего финансового контроля на их достаточность и эффективность, а также выявляются недостающие процедуры внутреннего контроля, отсутствие которых может привести к возникновению негативных последствий при осуществлении возложенных на соответствующие подразделения функций и полномочий, а также процедуры внутреннего финансового контроля, требующие внесения изменений.</w:t>
      </w:r>
      <w:proofErr w:type="gramEnd"/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По результатам оценки предмета внутреннего контроля до начала очередного года формируется Перечень.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.3. </w:t>
      </w:r>
      <w:proofErr w:type="gramStart"/>
      <w:r w:rsidR="005F7A2D" w:rsidRPr="003505DC">
        <w:rPr>
          <w:rFonts w:ascii="Times New Roman" w:hAnsi="Times New Roman" w:cs="Times New Roman"/>
          <w:color w:val="222222"/>
          <w:lang w:val="ru-RU"/>
        </w:rPr>
        <w:t>Карта внутреннего финансового контроля содержит по каждой отражаемой в ней операции данные о должностном лице, ответственном за выполнение операции (действия по формированию документа, необходимого для выполнения внутренней бюджетной процедуры), периодичности выполнения операций, должностных лицах, осуществляющих контрольные действия, методах, способах и формах осуществления контроля, сроках и периодичности проведения выборочного внутреннего финансового контроля, порядок оформления результатов внутреннего финансового контроля в отношении отдельных</w:t>
      </w:r>
      <w:proofErr w:type="gramEnd"/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 операций.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.4 Карты внутреннего финансового контроля составляются в </w:t>
      </w:r>
      <w:r w:rsidR="005F7A2D" w:rsidRPr="003505DC">
        <w:rPr>
          <w:rFonts w:ascii="Times New Roman" w:hAnsi="Times New Roman" w:cs="Times New Roman"/>
          <w:lang w:val="ru-RU"/>
        </w:rPr>
        <w:t>отделе бухгалтерского учета и отчетности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.5. Карты внутреннего финансового контроля утверждаются </w:t>
      </w:r>
      <w:r w:rsidR="005F7A2D" w:rsidRPr="003505DC">
        <w:rPr>
          <w:rFonts w:ascii="Times New Roman" w:hAnsi="Times New Roman" w:cs="Times New Roman"/>
          <w:lang w:val="ru-RU"/>
        </w:rPr>
        <w:t>руководителем учреждения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.6. Актуализация (формирование) карт внутреннего финансового контроля проводится не реже одного раза в год, до начала очередного финансового года: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– при принятии решения </w:t>
      </w:r>
      <w:r w:rsidRPr="003505DC">
        <w:rPr>
          <w:rFonts w:ascii="Times New Roman" w:hAnsi="Times New Roman" w:cs="Times New Roman"/>
          <w:lang w:val="ru-RU"/>
        </w:rPr>
        <w:t>руководителем учреждения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о внесении изменений в карты внутреннего финансового контроля;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>– в случае внесения изменений в нормативные правовые акты, регулирующие бюджетные правоотношения, определяющих необходимость изменения внутренних бюджетных процедур.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Изменения при смене лиц, ответственных за выполнение контрольных действий, а также связанные с увольнением (приемом на работу) специалистов, участвующих в проведении внутреннего контроля, могут вноситься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арту внутреннего контроля по мере необходимости, но </w:t>
      </w:r>
      <w:r w:rsidRPr="003505DC">
        <w:rPr>
          <w:rFonts w:ascii="Times New Roman" w:hAnsi="Times New Roman" w:cs="Times New Roman"/>
          <w:lang w:val="ru-RU"/>
        </w:rPr>
        <w:t>не позднее пяти рабочих дней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после принятия соответствующего решения.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.7. Карта внутреннего контроля и (или) Перечень могут быть оформлены </w:t>
      </w:r>
      <w:r w:rsidR="005F7A2D" w:rsidRPr="003505DC">
        <w:rPr>
          <w:rFonts w:ascii="Times New Roman" w:hAnsi="Times New Roman" w:cs="Times New Roman"/>
          <w:lang w:val="ru-RU"/>
        </w:rPr>
        <w:t>как на бумажном носителе, так и в форме электронного документа с использованием электронной подписи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 В случае ведения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арты внутреннего контроля в форме электронного документа программное обеспечение, используемое в целях такого ведения, должно позволять идентифицировать время занесения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арту внутреннего контроля каждой записи, без возможности ее несанкционированного изменения, а также проставления необходимых отметок об ознакомлении сотрудников структурного подразделения с обязанностью осуществления внутреннего контроля.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.8. Срок хранения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арты внутреннего контроля и Перечня устанавливается в соответствии с номенклатурой дел соответствующего структурного подразделения и составляет </w:t>
      </w:r>
      <w:r w:rsidR="005F7A2D" w:rsidRPr="003505DC">
        <w:rPr>
          <w:rFonts w:ascii="Times New Roman" w:hAnsi="Times New Roman" w:cs="Times New Roman"/>
          <w:lang w:val="ru-RU"/>
        </w:rPr>
        <w:t>пять лет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В случае актуализации в течение года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арты внутреннего контроля обеспечивается хранение всех утвержденных в текущем году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 внутреннего контроля.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</w:p>
    <w:p w:rsidR="00B93B52" w:rsidRPr="003505DC" w:rsidRDefault="005F7A2D" w:rsidP="00BC02BA">
      <w:pPr>
        <w:shd w:val="clear" w:color="auto" w:fill="FFFFFF"/>
        <w:ind w:left="-709" w:firstLine="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color w:val="222222"/>
          <w:lang w:val="ru-RU"/>
        </w:rPr>
        <w:t xml:space="preserve">7.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Оценка рисков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>7.1. Оценка бюджетных рисков состоит в идентификации рисков по каждой указанной в Перечне операции и определении уровня риска.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Идентификация рисков заключается в определении по каждой операции (действию по формированию документа, необходимого для выполнения внутренней бюджетной процедуры) возможных событий, наступление которых негативно повлияет на результат внутренней бюджетной процедуры:</w:t>
      </w:r>
    </w:p>
    <w:p w:rsidR="00B93B52" w:rsidRPr="003505DC" w:rsidRDefault="00BC02BA" w:rsidP="00BC02BA">
      <w:pPr>
        <w:tabs>
          <w:tab w:val="left" w:pos="-426"/>
          <w:tab w:val="left" w:pos="1134"/>
        </w:tabs>
        <w:ind w:left="-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="005F7A2D" w:rsidRPr="003505DC">
        <w:rPr>
          <w:rFonts w:ascii="Times New Roman" w:hAnsi="Times New Roman" w:cs="Times New Roman"/>
          <w:lang w:val="ru-RU"/>
        </w:rPr>
        <w:t>несвоевременность выполнения операции;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="005F7A2D" w:rsidRPr="003505DC">
        <w:rPr>
          <w:rFonts w:ascii="Times New Roman" w:hAnsi="Times New Roman" w:cs="Times New Roman"/>
          <w:lang w:val="ru-RU"/>
        </w:rPr>
        <w:t>– ошибки, допуще</w:t>
      </w:r>
      <w:r w:rsidRPr="003505DC">
        <w:rPr>
          <w:rFonts w:ascii="Times New Roman" w:hAnsi="Times New Roman" w:cs="Times New Roman"/>
          <w:lang w:val="ru-RU"/>
        </w:rPr>
        <w:t>нные в ходе выполнения операции.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Идентификация рисков проводится путем проведения анализа информации, указанной в представлениях и предписаниях органов государственного финансового контроля, рекомендациях (предложениях) внутреннего финансового аудита, иной информации об имеющихся нарушениях и недостатках в сфере бюджетных правоотношений, их причинах и условиях, в том числе информации, содержащейся в результатах отчетов финансового контроля.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7.2. </w:t>
      </w:r>
      <w:proofErr w:type="gramStart"/>
      <w:r w:rsidRPr="003505DC">
        <w:rPr>
          <w:rFonts w:ascii="Times New Roman" w:hAnsi="Times New Roman" w:cs="Times New Roman"/>
          <w:color w:val="222222"/>
          <w:lang w:val="ru-RU"/>
        </w:rPr>
        <w:t>Каждый бюджетный риск подлежит оценке по критерию «вероятность», характеризующему ожидание наступления события, негативно влияющего на выполнение внутренних бюджетных процедур, и критерию «последствия», характеризующему размер наносимого ущерба, снижение внешней оценки качества финансового менеджмента главного администратора бюджетных средств, существенность налагаемых санкций за допущенное нарушение бюджетного законодательства, снижение результативности (экономности) использования бюджетных средств.</w:t>
      </w:r>
      <w:proofErr w:type="gramEnd"/>
      <w:r w:rsidRPr="003505DC">
        <w:rPr>
          <w:rFonts w:ascii="Times New Roman" w:hAnsi="Times New Roman" w:cs="Times New Roman"/>
          <w:color w:val="222222"/>
          <w:lang w:val="ru-RU"/>
        </w:rPr>
        <w:t xml:space="preserve"> По каждому критерию определяется шкала уровней вероятности (последствий) риска, имеющая </w:t>
      </w:r>
      <w:r w:rsidRPr="003505DC">
        <w:rPr>
          <w:rFonts w:ascii="Times New Roman" w:hAnsi="Times New Roman" w:cs="Times New Roman"/>
          <w:lang w:val="ru-RU"/>
        </w:rPr>
        <w:t>пять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позиций: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proofErr w:type="gramStart"/>
      <w:r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 xml:space="preserve">уровень по критерию «вероятность»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невероятный (от 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20%), маловероятный (от 20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40%), средний (от 40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60%), вероятный (от 60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80%), ожидаемый (от 80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100%);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уровень по критерию «последствия» </w:t>
      </w:r>
      <w:r w:rsidR="00871970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>низкий, умеренный, высокий, очень высокий.</w:t>
      </w:r>
      <w:proofErr w:type="gramEnd"/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7.3. Оценка вероятности осуществляется на основе анализа информации о следующих причинах рисков: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proofErr w:type="gramStart"/>
      <w:r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недостаточность положений правовых актов, регламентирующих выполнение внутренней бюджетной процедуры, их несоответствие нормативным правовым актам, регулирующим бюджетные правоотношения, на момент совершения операции;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длительный период обновления средств автоматизации подготовки документа;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низкое качество содержания и (или) несвоевременность представления документов, представляемых должностным лицам, осуществляющим внутренние бюджетные процедуры, необходимых для проведения операций (действий по формированию документа, необходимого для выполнения внутренней бюджетной процедуры);</w:t>
      </w:r>
      <w:proofErr w:type="gramEnd"/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</w:t>
      </w:r>
      <w:proofErr w:type="gramStart"/>
      <w:r w:rsidRPr="003505DC">
        <w:rPr>
          <w:rFonts w:ascii="Times New Roman" w:hAnsi="Times New Roman" w:cs="Times New Roman"/>
          <w:lang w:val="ru-RU"/>
        </w:rPr>
        <w:t>наличие конфликта интересов у должностных лиц, осуществляющих внутренние бюджетные процедуры (например, приемка товаров, работ, услуг и оформление заявки на кассовый расход в целях оплаты закупки осуществляется одним должностным лицом);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отсутствие разграничения прав доступа пользователей к базам данных, вводу и выводу информации из автоматизированных информационных систем, обеспечивающих осуществление бюджетных полномочий, а также регламента взаимодействия пользователей с информационными ресурсами;</w:t>
      </w:r>
      <w:proofErr w:type="gramEnd"/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неэффективность средств автоматизации подготовки документа, необходимого для выполнения внутренней бюджетной процедуры;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недостаточная укомплектованность подразделения, ответственного за выполнение внутренней бюджетной процедуры, а также уровня квалификации сотрудников указанного подразделения.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7.4. Операции с уровнем риска «</w:t>
      </w:r>
      <w:proofErr w:type="gramStart"/>
      <w:r w:rsidRPr="003505DC">
        <w:rPr>
          <w:rFonts w:ascii="Times New Roman" w:hAnsi="Times New Roman" w:cs="Times New Roman"/>
          <w:color w:val="222222"/>
          <w:lang w:val="ru-RU"/>
        </w:rPr>
        <w:t>средний</w:t>
      </w:r>
      <w:proofErr w:type="gramEnd"/>
      <w:r w:rsidRPr="003505DC">
        <w:rPr>
          <w:rFonts w:ascii="Times New Roman" w:hAnsi="Times New Roman" w:cs="Times New Roman"/>
          <w:color w:val="222222"/>
          <w:lang w:val="ru-RU"/>
        </w:rPr>
        <w:t xml:space="preserve">», «высокий», «очень высокий» включаются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арту внутреннего финансового контроля.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93B52" w:rsidRPr="003505DC" w:rsidRDefault="005F7A2D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 xml:space="preserve">8.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Порядок ведения, учета и хранения регистров (журналов)</w:t>
      </w:r>
      <w:r w:rsidR="00BC02BA" w:rsidRPr="003505DC">
        <w:rPr>
          <w:rFonts w:ascii="Times New Roman" w:hAnsi="Times New Roman" w:cs="Times New Roman"/>
          <w:b/>
          <w:bCs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внутреннего финансового контроля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8.1. Выявленные недостатки и (или) нарушения при исполнении внутренних бюджетных процедур, сведения о причинах и об обстоятельствах бюджетных рисков возникновения нарушений и (или) недостатков и о предлагаемых мерах по их устранению отражаются в регистрах (журналах) внутреннего финансового контроля.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>8.2. Ведение журналов внутреннего финансового контроля осуществляется в каждом подразделении, ответственном за выполнение внутренних бюджетных процедур.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8.3. Информация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ж</w:t>
      </w:r>
      <w:r w:rsidRPr="003505DC">
        <w:rPr>
          <w:rFonts w:ascii="Times New Roman" w:hAnsi="Times New Roman" w:cs="Times New Roman"/>
          <w:color w:val="222222"/>
          <w:lang w:val="ru-RU"/>
        </w:rPr>
        <w:t>урналы внутреннего финансового контроля заносится уполномоченными лицами на основании информации от должностных лиц, осуществляющих контрольные действия по мере их совершения в хронологическом порядке.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8.4. Учет и хранение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ж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урналов внутреннего финансового контроля осуществляется способами, обеспечивающими их защиту от несанкционированных исправлений, утраты целостности информации в них и сохранность самих документов, в соответствии с требованиями делопроизводства, принятыми в </w:t>
      </w:r>
      <w:r w:rsidRPr="003505DC">
        <w:rPr>
          <w:rFonts w:ascii="Times New Roman" w:hAnsi="Times New Roman" w:cs="Times New Roman"/>
          <w:lang w:val="ru-RU"/>
        </w:rPr>
        <w:t>учреждении</w:t>
      </w:r>
      <w:r w:rsidRPr="003505DC">
        <w:rPr>
          <w:rFonts w:ascii="Times New Roman" w:hAnsi="Times New Roman" w:cs="Times New Roman"/>
          <w:color w:val="222222"/>
          <w:lang w:val="ru-RU"/>
        </w:rPr>
        <w:t>, в том числе с применением автоматизированных информационных систем.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41B94" w:rsidRPr="003505DC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9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Ответственность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>.1. Субъекты внутреннего контроля в рамках их компетенции и в соответствии со своими функциональными обязанностями несут ответственность за разработку, документирование, внедрение, мониторинг и развитие внутреннего контроля во вверенных им сферах деятельности.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 xml:space="preserve">.2. Ответственность за организацию и функционирование системы внутреннего контроля возлагается на </w:t>
      </w:r>
      <w:r w:rsidR="00BC02BA" w:rsidRPr="003505DC">
        <w:rPr>
          <w:rFonts w:ascii="Times New Roman" w:hAnsi="Times New Roman" w:cs="Times New Roman"/>
          <w:lang w:val="ru-RU"/>
        </w:rPr>
        <w:t>директора</w:t>
      </w:r>
      <w:r w:rsidR="00CD12FE" w:rsidRPr="003505DC">
        <w:rPr>
          <w:rFonts w:ascii="Times New Roman" w:hAnsi="Times New Roman" w:cs="Times New Roman"/>
          <w:lang w:val="ru-RU"/>
        </w:rPr>
        <w:t>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>.3. Лица, допустившие недостатки, искажения и нарушения, несут дисциплинарную ответственность в соответствии с требованиями Трудового кодекса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 xml:space="preserve">РФ.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10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Оценка состояния системы финансового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10</w:t>
      </w:r>
      <w:r w:rsidR="00CD12FE" w:rsidRPr="003505DC">
        <w:rPr>
          <w:rFonts w:ascii="Times New Roman" w:hAnsi="Times New Roman" w:cs="Times New Roman"/>
          <w:lang w:val="ru-RU"/>
        </w:rPr>
        <w:t>.1.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совещаниях, проводимых руководителем учреждения.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10</w:t>
      </w:r>
      <w:r w:rsidR="00CD12FE" w:rsidRPr="003505DC">
        <w:rPr>
          <w:rFonts w:ascii="Times New Roman" w:hAnsi="Times New Roman" w:cs="Times New Roman"/>
          <w:lang w:val="ru-RU"/>
        </w:rPr>
        <w:t xml:space="preserve">.2. Непосредственная оценка адекватности, достаточности и эффективности системы внутреннего контроля, а также </w:t>
      </w:r>
      <w:proofErr w:type="gramStart"/>
      <w:r w:rsidR="00CD12FE" w:rsidRPr="003505DC">
        <w:rPr>
          <w:rFonts w:ascii="Times New Roman" w:hAnsi="Times New Roman" w:cs="Times New Roman"/>
          <w:lang w:val="ru-RU"/>
        </w:rPr>
        <w:t>контроль за</w:t>
      </w:r>
      <w:proofErr w:type="gramEnd"/>
      <w:r w:rsidR="00CD12FE" w:rsidRPr="003505DC">
        <w:rPr>
          <w:rFonts w:ascii="Times New Roman" w:hAnsi="Times New Roman" w:cs="Times New Roman"/>
          <w:lang w:val="ru-RU"/>
        </w:rPr>
        <w:t xml:space="preserve"> соблюдением процедур внутреннего контроля осуществляется комиссией по внутреннему контролю.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</w:t>
      </w:r>
      <w:proofErr w:type="gramStart"/>
      <w:r w:rsidRPr="003505DC">
        <w:rPr>
          <w:rFonts w:ascii="Times New Roman" w:hAnsi="Times New Roman" w:cs="Times New Roman"/>
          <w:lang w:val="ru-RU"/>
        </w:rPr>
        <w:t>необходимости</w:t>
      </w:r>
      <w:proofErr w:type="gramEnd"/>
      <w:r w:rsidRPr="003505DC">
        <w:rPr>
          <w:rFonts w:ascii="Times New Roman" w:hAnsi="Times New Roman" w:cs="Times New Roman"/>
          <w:lang w:val="ru-RU"/>
        </w:rPr>
        <w:t xml:space="preserve"> разработанные совместно с главным бухгалтером предложения по их совершенствованию.</w:t>
      </w:r>
    </w:p>
    <w:p w:rsidR="00B41B94" w:rsidRPr="003505DC" w:rsidRDefault="00B41B94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11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Заключительные положения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11</w:t>
      </w:r>
      <w:r w:rsidR="00CD12FE" w:rsidRPr="003505DC">
        <w:rPr>
          <w:rFonts w:ascii="Times New Roman" w:hAnsi="Times New Roman" w:cs="Times New Roman"/>
          <w:lang w:val="ru-RU"/>
        </w:rPr>
        <w:t>.1. Все изменения и дополнения к настоящему положению утверждаются руководителем учреждения.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11</w:t>
      </w:r>
      <w:r w:rsidR="00CD12FE" w:rsidRPr="003505DC">
        <w:rPr>
          <w:rFonts w:ascii="Times New Roman" w:hAnsi="Times New Roman" w:cs="Times New Roman"/>
          <w:lang w:val="ru-RU"/>
        </w:rPr>
        <w:t>.2. Если в результате изменения действующего законодательства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>России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>России.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lastRenderedPageBreak/>
        <w:t xml:space="preserve">График проведения внутренних проверок финансово-хозяйственной деятельности </w:t>
      </w:r>
    </w:p>
    <w:tbl>
      <w:tblPr>
        <w:tblW w:w="5322" w:type="pct"/>
        <w:tblInd w:w="-6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"/>
        <w:gridCol w:w="4760"/>
        <w:gridCol w:w="1951"/>
        <w:gridCol w:w="1310"/>
        <w:gridCol w:w="2356"/>
      </w:tblGrid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Объект проверки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Срок проведения </w:t>
            </w:r>
            <w:r w:rsidRPr="00BC02BA">
              <w:rPr>
                <w:rFonts w:ascii="Times New Roman" w:hAnsi="Times New Roman" w:cs="Times New Roman"/>
                <w:b/>
              </w:rPr>
              <w:br/>
              <w:t>проверки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3505DC" w:rsidRDefault="00CD12FE" w:rsidP="005F56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505DC">
              <w:rPr>
                <w:rFonts w:ascii="Times New Roman" w:hAnsi="Times New Roman" w:cs="Times New Roman"/>
                <w:b/>
                <w:lang w:val="ru-RU"/>
              </w:rPr>
              <w:t xml:space="preserve">Период, за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 xml:space="preserve">который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 xml:space="preserve">проводится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>проверка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Ответственный </w:t>
            </w:r>
            <w:r w:rsidRPr="00BC02BA">
              <w:rPr>
                <w:rFonts w:ascii="Times New Roman" w:hAnsi="Times New Roman" w:cs="Times New Roman"/>
                <w:b/>
              </w:rPr>
              <w:br/>
              <w:t>исполнитель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Ревизия кассы, соблюдение порядка ведения кассовых операций</w:t>
            </w:r>
          </w:p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наличия, выдачи и списания бланков строгой отчетности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Ежеквартально на последний день отчетного квартала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соблюдения лимита денежных сре</w:t>
            </w:r>
            <w:proofErr w:type="gramStart"/>
            <w:r w:rsidRPr="003505DC">
              <w:rPr>
                <w:rFonts w:ascii="Times New Roman" w:hAnsi="Times New Roman" w:cs="Times New Roman"/>
                <w:lang w:val="ru-RU"/>
              </w:rPr>
              <w:t>дств в к</w:t>
            </w:r>
            <w:proofErr w:type="gramEnd"/>
            <w:r w:rsidRPr="003505DC">
              <w:rPr>
                <w:rFonts w:ascii="Times New Roman" w:hAnsi="Times New Roman" w:cs="Times New Roman"/>
                <w:lang w:val="ru-RU"/>
              </w:rPr>
              <w:t>ассе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C3B4D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наличия актов сверки с поставщиками и подрядчиками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C3B4D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января</w:t>
            </w:r>
          </w:p>
          <w:p w:rsidR="00B41B94" w:rsidRPr="00BC02BA" w:rsidRDefault="00CD12FE" w:rsidP="005C3B4D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июля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Полугодие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5C3B4D" w:rsidRDefault="005C3B4D" w:rsidP="005C3B4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BC02BA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правильности расчетов с Казначейством России, финансовыми, налоговыми органами, внебюджетными фондами, другими организациями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C3B4D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BC02BA" w:rsidRDefault="00BC02BA" w:rsidP="00BC0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нефинансовых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 xml:space="preserve">Ежегодно на </w:t>
            </w:r>
            <w:r w:rsidR="00BC02BA">
              <w:rPr>
                <w:rFonts w:ascii="Times New Roman" w:hAnsi="Times New Roman" w:cs="Times New Roman"/>
              </w:rPr>
              <w:t>3</w:t>
            </w:r>
            <w:r w:rsidRPr="00BC02BA">
              <w:rPr>
                <w:rFonts w:ascii="Times New Roman" w:hAnsi="Times New Roman" w:cs="Times New Roman"/>
              </w:rPr>
              <w:t>1 декабря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</w:tbl>
    <w:p w:rsidR="00B41B94" w:rsidRPr="00F71198" w:rsidRDefault="00B41B94" w:rsidP="005F5654">
      <w:pPr>
        <w:rPr>
          <w:rFonts w:ascii="Times New Roman" w:hAnsi="Times New Roman" w:cs="Times New Roman"/>
          <w:vanish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  <w:sectPr w:rsidR="00B41B94" w:rsidRPr="00F71198" w:rsidSect="00BC02BA">
          <w:pgSz w:w="11906" w:h="16838"/>
          <w:pgMar w:top="-261" w:right="566" w:bottom="426" w:left="1389" w:header="708" w:footer="708" w:gutter="0"/>
          <w:cols w:space="708"/>
          <w:docGrid w:linePitch="360"/>
        </w:sectPr>
      </w:pPr>
      <w:r w:rsidRPr="00F71198">
        <w:rPr>
          <w:rFonts w:ascii="Times New Roman" w:hAnsi="Times New Roman" w:cs="Times New Roman"/>
        </w:rPr>
        <w:t> 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lastRenderedPageBreak/>
        <w:t xml:space="preserve">Приложение </w:t>
      </w:r>
      <w:r w:rsidR="001C0436">
        <w:rPr>
          <w:rFonts w:ascii="Times New Roman" w:eastAsia="Calibri" w:hAnsi="Times New Roman" w:cs="Times New Roman"/>
        </w:rPr>
        <w:t>9</w:t>
      </w:r>
      <w:r w:rsidRPr="00CD2F8A">
        <w:rPr>
          <w:rFonts w:ascii="Times New Roman" w:eastAsia="Calibri" w:hAnsi="Times New Roman" w:cs="Times New Roman"/>
        </w:rPr>
        <w:t xml:space="preserve"> к Учетной политике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proofErr w:type="gramStart"/>
      <w:r w:rsidRPr="00CD2F8A">
        <w:rPr>
          <w:rFonts w:ascii="Times New Roman" w:eastAsia="Calibri" w:hAnsi="Times New Roman" w:cs="Times New Roman"/>
        </w:rPr>
        <w:t>муниципального</w:t>
      </w:r>
      <w:proofErr w:type="gramEnd"/>
      <w:r w:rsidRPr="00CD2F8A">
        <w:rPr>
          <w:rFonts w:ascii="Times New Roman" w:eastAsia="Calibri" w:hAnsi="Times New Roman" w:cs="Times New Roman"/>
        </w:rPr>
        <w:t xml:space="preserve"> казенного учреждения 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 xml:space="preserve">«Единая дежурно-диспетчерская служба </w:t>
      </w:r>
    </w:p>
    <w:p w:rsidR="00CD2F8A" w:rsidRPr="00CD2F8A" w:rsidRDefault="005F7A2D" w:rsidP="00CD2F8A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>РМО «Усть-Удинский район»</w:t>
      </w:r>
    </w:p>
    <w:p w:rsidR="008039A7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> </w:t>
      </w:r>
    </w:p>
    <w:p w:rsidR="00CD2F8A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CD2F8A" w:rsidRPr="00DD6960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8039A7" w:rsidRPr="003505DC" w:rsidRDefault="007272BD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Перечень</w:t>
      </w:r>
      <w:r w:rsidR="00354B1E" w:rsidRPr="003505DC">
        <w:rPr>
          <w:rFonts w:ascii="Times New Roman" w:hAnsi="Times New Roman" w:cs="Times New Roman"/>
          <w:b/>
          <w:bCs/>
          <w:lang w:val="ru-RU"/>
        </w:rPr>
        <w:t xml:space="preserve"> хозяйственного </w:t>
      </w:r>
      <w:r w:rsidRPr="003505DC">
        <w:rPr>
          <w:rFonts w:ascii="Times New Roman" w:hAnsi="Times New Roman" w:cs="Times New Roman"/>
          <w:b/>
          <w:bCs/>
          <w:lang w:val="ru-RU"/>
        </w:rPr>
        <w:t xml:space="preserve">и производственного </w:t>
      </w:r>
      <w:r w:rsidR="00354B1E" w:rsidRPr="003505DC">
        <w:rPr>
          <w:rFonts w:ascii="Times New Roman" w:hAnsi="Times New Roman" w:cs="Times New Roman"/>
          <w:b/>
          <w:bCs/>
          <w:lang w:val="ru-RU"/>
        </w:rPr>
        <w:t>инвентаря</w:t>
      </w:r>
      <w:r w:rsidRPr="003505DC">
        <w:rPr>
          <w:rFonts w:ascii="Times New Roman" w:hAnsi="Times New Roman" w:cs="Times New Roman"/>
          <w:b/>
          <w:bCs/>
          <w:lang w:val="ru-RU"/>
        </w:rPr>
        <w:t>, который включается в состав основных средств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1. К хозяйственному </w:t>
      </w:r>
      <w:r w:rsidR="007272BD" w:rsidRPr="003505DC">
        <w:rPr>
          <w:rFonts w:ascii="Times New Roman" w:hAnsi="Times New Roman" w:cs="Times New Roman"/>
          <w:lang w:val="ru-RU"/>
        </w:rPr>
        <w:t xml:space="preserve">и производственному </w:t>
      </w:r>
      <w:r w:rsidRPr="003505DC">
        <w:rPr>
          <w:rFonts w:ascii="Times New Roman" w:hAnsi="Times New Roman" w:cs="Times New Roman"/>
          <w:lang w:val="ru-RU"/>
        </w:rPr>
        <w:t>инвентарю</w:t>
      </w:r>
      <w:r w:rsidR="007272BD" w:rsidRPr="003505DC">
        <w:rPr>
          <w:rFonts w:ascii="Times New Roman" w:hAnsi="Times New Roman" w:cs="Times New Roman"/>
          <w:lang w:val="ru-RU"/>
        </w:rPr>
        <w:t>, который включа</w:t>
      </w:r>
      <w:r w:rsidR="00F64D5F" w:rsidRPr="003505DC">
        <w:rPr>
          <w:rFonts w:ascii="Times New Roman" w:hAnsi="Times New Roman" w:cs="Times New Roman"/>
          <w:lang w:val="ru-RU"/>
        </w:rPr>
        <w:t>е</w:t>
      </w:r>
      <w:r w:rsidR="007272BD" w:rsidRPr="003505DC">
        <w:rPr>
          <w:rFonts w:ascii="Times New Roman" w:hAnsi="Times New Roman" w:cs="Times New Roman"/>
          <w:lang w:val="ru-RU"/>
        </w:rPr>
        <w:t>тся в состав основных средств,</w:t>
      </w:r>
      <w:r w:rsidRPr="003505DC">
        <w:rPr>
          <w:rFonts w:ascii="Times New Roman" w:hAnsi="Times New Roman" w:cs="Times New Roman"/>
          <w:lang w:val="ru-RU"/>
        </w:rPr>
        <w:t xml:space="preserve"> относятся:</w:t>
      </w:r>
    </w:p>
    <w:p w:rsidR="008039A7" w:rsidRPr="003505DC" w:rsidRDefault="00354B1E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 xml:space="preserve">офисная </w:t>
      </w:r>
      <w:r w:rsidR="007272BD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мебель и предметы интерьера: столы, стулья, стеллажи, полки, зеркала и др.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</w:p>
    <w:p w:rsidR="008039A7" w:rsidRPr="003505DC" w:rsidRDefault="007272B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осветительные, бытовые и прочие приборы: светильники, весы, часы и др.;</w:t>
      </w:r>
    </w:p>
    <w:p w:rsidR="008039A7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кухонные бытовые приборы: кулеры, СВЧ-печи, холодильники, кофемашины и кофеварки и др.</w:t>
      </w:r>
      <w:r w:rsidR="00354B1E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</w:p>
    <w:p w:rsidR="008039A7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Cs w:val="0"/>
          <w:iCs w:val="0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средства пожаротушения:</w:t>
      </w:r>
      <w:r w:rsidRPr="003505DC">
        <w:rPr>
          <w:rStyle w:val="fill"/>
          <w:rFonts w:ascii="Times New Roman" w:hAnsi="Times New Roman" w:cs="Times New Roman"/>
          <w:color w:val="000000"/>
          <w:lang w:val="ru-RU"/>
        </w:rPr>
        <w:t xml:space="preserve"> </w:t>
      </w:r>
      <w:r w:rsidR="007272BD" w:rsidRPr="003505DC">
        <w:rPr>
          <w:rFonts w:ascii="Times New Roman" w:hAnsi="Times New Roman" w:cs="Times New Roman"/>
          <w:lang w:val="ru-RU"/>
        </w:rPr>
        <w:t>огнетушители перезаряжаемые</w:t>
      </w:r>
      <w:r w:rsidRPr="003505DC">
        <w:rPr>
          <w:rFonts w:ascii="Times New Roman" w:hAnsi="Times New Roman" w:cs="Times New Roman"/>
          <w:lang w:val="ru-RU"/>
        </w:rPr>
        <w:t>, пожарные шкафы;</w:t>
      </w:r>
    </w:p>
    <w:p w:rsidR="007272BD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инвентарь для автомобиля, приобретенный отдельно: чехлы, буксировочный трос и др.</w:t>
      </w:r>
      <w:r w:rsidR="00766BF9" w:rsidRPr="003505DC">
        <w:rPr>
          <w:rFonts w:ascii="Times New Roman" w:hAnsi="Times New Roman" w:cs="Times New Roman"/>
          <w:color w:val="000000"/>
          <w:lang w:val="ru-RU"/>
        </w:rPr>
        <w:t>;</w:t>
      </w:r>
    </w:p>
    <w:p w:rsidR="00766BF9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канцелярские принадлежности с электрическим приводом;</w:t>
      </w:r>
    </w:p>
    <w:p w:rsidR="008039A7" w:rsidRPr="003505DC" w:rsidRDefault="008039A7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</w:p>
    <w:p w:rsidR="007272BD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2. </w:t>
      </w:r>
      <w:r w:rsidR="005F7A2D" w:rsidRPr="003505DC">
        <w:rPr>
          <w:rFonts w:ascii="Times New Roman" w:hAnsi="Times New Roman" w:cs="Times New Roman"/>
          <w:lang w:val="ru-RU"/>
        </w:rPr>
        <w:t>К хозяйственному и производственному инвентарю, который включается в состав материальных запасов</w:t>
      </w:r>
      <w:r w:rsidR="00F64D5F" w:rsidRPr="003505DC">
        <w:rPr>
          <w:rFonts w:ascii="Times New Roman" w:hAnsi="Times New Roman" w:cs="Times New Roman"/>
          <w:lang w:val="ru-RU"/>
        </w:rPr>
        <w:t>,</w:t>
      </w:r>
      <w:r w:rsidR="005F7A2D" w:rsidRPr="003505DC">
        <w:rPr>
          <w:rFonts w:ascii="Times New Roman" w:hAnsi="Times New Roman" w:cs="Times New Roman"/>
          <w:lang w:val="ru-RU"/>
        </w:rPr>
        <w:t xml:space="preserve"> относится:</w:t>
      </w:r>
    </w:p>
    <w:p w:rsidR="00EF1276" w:rsidRPr="003505DC" w:rsidRDefault="007272B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proofErr w:type="gramStart"/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инвентарь для уборки офисных помещений (территорий), рабочих мест: контейнеры, тачки, ведра, лопаты, грабли, швабры, метлы, веники и др.</w:t>
      </w:r>
      <w:r w:rsidR="005F7A2D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  <w:proofErr w:type="gramEnd"/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принадлежности для ремонта помещений (например, дрели, молотки, гаечные ключи и т.</w:t>
      </w: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 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п.);</w:t>
      </w:r>
    </w:p>
    <w:p w:rsidR="00675043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электротовары: удлинители, тройники электрические, переходники электрические и др.;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proofErr w:type="gramStart"/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инструмент слесарно-монтажный, столярно-плотницкий, ручной, малярный, строительный и другой, в частности: молотки, отвертки, ножовки по металлу, плоскогубцы;</w:t>
      </w:r>
      <w:proofErr w:type="gramEnd"/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 xml:space="preserve">канцелярские 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принадлежности (кроме тех, что указаны в п</w:t>
      </w:r>
      <w:r w:rsidR="00237B1E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.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 xml:space="preserve"> 1 настоящего </w:t>
      </w:r>
      <w:r w:rsidR="00F64D5F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п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еречня)</w:t>
      </w:r>
      <w:r w:rsidR="00F75E4B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, фоторамки, фотоальбомы</w:t>
      </w: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туалетные принадлежности: бумажные полотенца, освежители воздуха, мыло и др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.</w:t>
      </w:r>
      <w:r w:rsidRPr="003505DC">
        <w:rPr>
          <w:rFonts w:ascii="Times New Roman" w:hAnsi="Times New Roman" w:cs="Times New Roman"/>
          <w:color w:val="000000"/>
          <w:lang w:val="ru-RU"/>
        </w:rPr>
        <w:t>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  <w:sectPr w:rsidR="00EF1276" w:rsidRPr="003505DC" w:rsidSect="005C3B4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  <w:r w:rsidRPr="003505DC">
        <w:rPr>
          <w:rFonts w:ascii="Times New Roman" w:hAnsi="Times New Roman" w:cs="Times New Roman"/>
          <w:color w:val="000000"/>
          <w:lang w:val="ru-RU"/>
        </w:rPr>
        <w:t>средства пожаротушения (кроме тех, что включаются в состав основных сре</w:t>
      </w:r>
      <w:proofErr w:type="gramStart"/>
      <w:r w:rsidRPr="003505DC">
        <w:rPr>
          <w:rFonts w:ascii="Times New Roman" w:hAnsi="Times New Roman" w:cs="Times New Roman"/>
          <w:color w:val="000000"/>
          <w:lang w:val="ru-RU"/>
        </w:rPr>
        <w:t>дств в с</w:t>
      </w:r>
      <w:proofErr w:type="gramEnd"/>
      <w:r w:rsidRPr="003505DC">
        <w:rPr>
          <w:rFonts w:ascii="Times New Roman" w:hAnsi="Times New Roman" w:cs="Times New Roman"/>
          <w:color w:val="000000"/>
          <w:lang w:val="ru-RU"/>
        </w:rPr>
        <w:t>оответствии с п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1 настоящего 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п</w:t>
      </w:r>
      <w:r w:rsidRPr="003505DC">
        <w:rPr>
          <w:rFonts w:ascii="Times New Roman" w:hAnsi="Times New Roman" w:cs="Times New Roman"/>
          <w:color w:val="000000"/>
          <w:lang w:val="ru-RU"/>
        </w:rPr>
        <w:t>еречня): багор, штыковая лопата, конусное ведро, пожарный лом, кошма, топор, одноразовый огнетушитель.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6E6939">
        <w:rPr>
          <w:rFonts w:ascii="Times New Roman" w:eastAsia="Calibri" w:hAnsi="Times New Roman" w:cs="Times New Roman"/>
          <w:sz w:val="24"/>
          <w:szCs w:val="24"/>
          <w:lang w:val="ru-RU"/>
        </w:rPr>
        <w:t>0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D664DA" w:rsidRDefault="00D664DA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 служебных командировках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определяет порядок организации служебных командировок сотрудников учреждения на территории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Положение распространяется на представителей руководства, иных административных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сотрудников, а также на всех иных сотрудников, состоящих с учреждением в трудовых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отношениях.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1.2. Служебной командировкой сотрудника является поездка сотрудника по распоряжению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 учреждения или иного уполномоченного должностного лица на определенный срок вне места постоянной работы для выполнения служебного поручения либо участия в мероприятиях, соответствующих уставным целям и задачам учреждения.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1.4. Основными задачами служебных командировок являются: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 конкретных задач производственно-хозяйственной, финансовой и иной деятельности учреждения;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оказание организационно-методической и практической помощи в организации образовательного процесса;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проведение конференций, совещаний, семинаров и иных мероприятий, непосредственное участие в них;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изучение, обобщение и распространение опыта, новых форм и методов работы.</w:t>
      </w:r>
    </w:p>
    <w:p w:rsidR="006D2A7F" w:rsidRDefault="005F7A2D" w:rsidP="002D091E">
      <w:pPr>
        <w:spacing w:before="0" w:beforeAutospacing="0" w:after="0" w:afterAutospacing="0"/>
        <w:ind w:firstLine="71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1.5. Не являются служебными командировками: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 поездки сотрудников, должностные обязанности которых предполагают разъездной характер работы, если иное не предусмотрено локальными или нормативными правовыми актами;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поездки в местность, откуда сотрудник по условиям транспортного сообщения и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характеру работы имеет возможность ежедневно возвращаться к местожительству. Вопрос о целесообразности и необходимости ежедневного возвращения 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 места служебной командировки к местожительству, в каждом конкретном случае определяет руководитель структурного подразделения, осуществивший командирование сотрудника;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выезды по личным вопросам (без производственной необходимости, соответствующего договора или вызова приглашающей стороны).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Командирование руководителей (направлений,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одразделений)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 только в случаях, если это не вызовет нарушений в нормальном режиме ведения производственного процесса.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случае командирования руководящего состава руководитель назначает лицо, временно исполняющее обязанности убывшего сотрудника, с возложением на него на период командировки всех должностных обязанностей и прав командированного сотрудника, включая права, предоставленные командированному сотруднику на основании доверенности.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1.8. Запрещается направление в служебные командировки беременных женщин.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1.9. Направление в служебные командировки женщин, имеющих детей в возрасте до трех лет,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 только с их письменного согласия при условии, что это не запрещено им в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с медицинским заключением. При этом женщины, имеющие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детей в возрасте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 лет, должны быть ознакомлены в письменной форме со своим правом отказаться от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 в служебную командировку.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1.10. В служебные командировки только с письменного согласия допускается направлять:</w:t>
      </w:r>
    </w:p>
    <w:p w:rsidR="006D2A7F" w:rsidRPr="002E2753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матерей и отцов, воспитывающих без супруга (супруги) детей в возрасте до пяти лет;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D2A7F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сотрудников, имеющих детей-инвалидов;</w:t>
      </w:r>
    </w:p>
    <w:p w:rsidR="006D2A7F" w:rsidRPr="002E2753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сотрудников, осуществляющих уход за больными членами их семей в соответствии с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медицинским заключением.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 этом такие сотрудники должны быть ознакомлены в письменной форме со своим правом отказаться от направления в служебную командировку.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1.11. Не допускается направление в командировку и выдача аванса сотрудникам, не отчитавшимся об израсходованных средствах в предыдущей командировке.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Срок и режим командировки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2.1. Срок командировки сотрудника (как по России, так и за рубеж) определяет руководитель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 с учетом объема, сложности и других особенностей служебного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2.2. Фактический срок пребывания сотрудника в месте командирования определяется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проездным документам, представляемым сотрудником по возвращении из служебной командировки. В случае проезда сотрудника к месту командирования или обратно к месту работы на личном транспорте фактический срок пребывания в месте командирования указывается в служебной записке.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 записку сотрудник по возвращении из командировки представляет работодателю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одновременно с оправдательными документами, подтверждающими использование личного транспорта (путевой лист, счета, квитанции, кассовые чеки и т. д.).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Днем выезда сотрудника в командировку считается день отправления автобуса или другого транспортного средства из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а днем прибытия из командировки – день прибытия транспортного средства в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При отправлении транспортного средства до 24 часов включительно днем выбытия в командировку считаются текущие сутки, а с 00 часов и позже – следующие сутки.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 выезда в служебную командировку (день приезда из служебной командировки)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определяется по региональному времени отправления (прибытия) транспортного средства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 с расписанием движения. В случае отправления (прибытия) транспортного средства во время, отличное от расписания, фактическое время отправления (прибытия) подтверждается соответствующими справками или заверенными отметками на проездных билетах.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2.3. На сотрудника, находящегося в командировке, распространяется режим рабочего времени и правила распорядка организации, куда он командирован. Вместо дней отдыха, не использованных за время командировки, другие дни отдыха после возвращения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 не предоставляются. Исключение составляют случаи, когда мероприятия,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 сотрудник командирован, проходили в выходные дни либо иные дни отдыха, установленные в соответствии с законодательством и Правилами трудового распорядка.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случаях, когда сотрудник специально командирован для работы в выходные или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праздничные и нерабочие дни, компенсация за работу в эти дни выплачивается в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 с действующим законодательством. Если сотрудник отбывает в командировку либо прибывает из командировки в выходной день, ему после возвращения из командировки предоставляется другой день отдыха.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2.4. В случае невозможности возвращения сотрудника из командировки в установленные сроки вследствие непреодолимой силы или иных не зависящих от него обстоятельств командировка может быть продлена.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 наличия данных обстоятельств должен быть подтвержден проведенной служебной проверкой, по результатам которой в установленном порядке выносится соответствующее заключение.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 время задержки в пути без уважительных причин сотруднику не выплачивается зарплата, не возмещаются суточные расходы, расходы на наем жилого помещения и другие расходы.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2.5. В случае наступления в период командировки временной нетрудоспособности сотрудник обязан незамедлительно уведомить об этом работодателя.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2.6. Явка сотрудника на работу в день выезда в командировку или в день приезда из командировки решается по договоренности с руководителем учреждения.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Порядок оформления служебных командировок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 Оформление служебных командировок по России.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омандировки сотрудников осуществляются по решению 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учреждения, при наличии финансовых средств на командировочные расходы.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Кадровая служба знакомит командируемого сотрудника с приказом.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Однодневная командировка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тоже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должна быть оформлена приказом руководителя.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3.1.6. Не </w:t>
      </w:r>
      <w:proofErr w:type="gramStart"/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чем за три рабочих дня до начала командировки копия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 смета командировочных расходов направляются в бухгалтерию для заказа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денег (перевода денег на банковскую карту командированному сотруднику).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3.1.7. Факт выбытия сотрудника в командировку фиксируется в Журнале учета работников, выбывающих в служебные командировки.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3.1.8. В исключительных случаях, связанных с осуществлением внеплановых выездов, когда произвести оформление служебной командировки не представляется возможным, допускается выезд без приказа о командировке. Приказ издается после отъезда сотрудника в течение следующего рабочего дня.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3.3. Выдача денежных средств на командировочные расходы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Выдача командируемым сотрудникам денежных средств на командировочные расходы осуществляется на основании заявления сотрудника, сметы (предварительного расчета)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 расходов и копий служебного задания и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приказа о направлении 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командировку.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3.3.3. Выдача денежных средств на командировочные расходы производится на банковскую карточку сотрудника.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3.3.7. Проездные документы приобретаются командированным сотрудником самостоятельно.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Гарантии и компенсации при направлении сотрудников в служебные командировки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4.1. За командированным сотрудником сохраняется место работы (должность) и средний заработок за время командировки, в том числе и за время пребывания в пути.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 заработок за время пребывания сотрудника в командировке сохраняется на все рабочие дни недели по графику, установленному по месту постоянной работы.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4.2. Командированному сотруднику учреждение обязано возместить:</w:t>
      </w:r>
    </w:p>
    <w:p w:rsidR="006D2A7F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расходы на проезд;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 по найму жилого помещения;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дополнительные расходы, связанные с проживанием вне постоянного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местожительства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(суточные);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другие расходы, произведенные с разрешения или </w:t>
      </w:r>
      <w:proofErr w:type="gramStart"/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ведома</w:t>
      </w:r>
      <w:proofErr w:type="gramEnd"/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администрации.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4.3. Расходы на проезд учреждение возмещает сотруднику:</w:t>
      </w:r>
    </w:p>
    <w:p w:rsidR="006D2A7F" w:rsidRPr="002E2753" w:rsidRDefault="005F7A2D" w:rsidP="005F7A2D">
      <w:pPr>
        <w:numPr>
          <w:ilvl w:val="0"/>
          <w:numId w:val="5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 места командировки и обратно;</w:t>
      </w:r>
    </w:p>
    <w:p w:rsidR="006D2A7F" w:rsidRPr="002E2753" w:rsidRDefault="005F7A2D" w:rsidP="005F7A2D">
      <w:pPr>
        <w:numPr>
          <w:ilvl w:val="0"/>
          <w:numId w:val="5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 одного населенного пункта в другой (если сотрудник командирован в несколько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организаций, расположенных в разных населенных пунктах).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состав этих расходов входят: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 проездного билета на транспорт общего пользования (самолет, поезд и 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д.);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 услуг по оформлению проездных билетов;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 на оплату постельных принадлежностей в поездах;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 проезда до места (вокзал, пристань, аэропорт) отправления в командировку (от места возвращения из командировки), если оно расположено вне населенного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пункта, где сотрудник работает.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 на приобретение проездного документа на все виды транспорта при следовании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 командирования и обратно к месту постоянной работы возмещаются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 документами.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4.4. Расходы на проезд по России компенсируются в соответствии с подпунктом «в»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 1 постановления Правительства 02.10.2002 № 729.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проезд, превышающих размер, установленный данным пунктом, производится (с разрешения руководителя учреждения) по фактическим расходам за счет экономии средств, выделенных из бюджета на содержание учреждения.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Если до места командировки можно добраться разными видами транспорта, руководство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 вправе по своему выбору оплатить сотруднику один из них.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Расходы на приобретение проездного документа на все виды транспорта при следовании к месту командирования и обратно к месту постоянной работы возмещаются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 документами.</w:t>
      </w:r>
    </w:p>
    <w:p w:rsidR="006D2A7F" w:rsidRPr="00626D79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 w:rsidRPr="00626D79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 xml:space="preserve">. При командировках по России размер суточных составляет </w:t>
      </w:r>
      <w:r w:rsidR="00626D79" w:rsidRPr="00626D79">
        <w:rPr>
          <w:rFonts w:hAnsi="Times New Roman" w:cs="Times New Roman"/>
          <w:color w:val="000000"/>
          <w:sz w:val="24"/>
          <w:szCs w:val="24"/>
          <w:lang w:val="ru-RU"/>
        </w:rPr>
        <w:t>50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0 руб. за каждый день</w:t>
      </w:r>
      <w:r w:rsidRPr="00626D79">
        <w:rPr>
          <w:rFonts w:hAnsi="Times New Roman" w:cs="Times New Roman"/>
          <w:color w:val="000000"/>
          <w:sz w:val="24"/>
          <w:szCs w:val="24"/>
        </w:rPr>
        <w:t> 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нахождения в командировке.</w:t>
      </w:r>
    </w:p>
    <w:p w:rsidR="006D2A7F" w:rsidRPr="00626D79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При направлении сотрудника в командировку за границу из России суточные выплачиваются в</w:t>
      </w:r>
      <w:r w:rsidRPr="00626D79">
        <w:rPr>
          <w:rFonts w:hAnsi="Times New Roman" w:cs="Times New Roman"/>
          <w:color w:val="000000"/>
          <w:sz w:val="24"/>
          <w:szCs w:val="24"/>
        </w:rPr>
        <w:t> 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размере и порядке, установленном</w:t>
      </w:r>
      <w:r w:rsidRPr="00626D79">
        <w:rPr>
          <w:rFonts w:hAnsi="Times New Roman" w:cs="Times New Roman"/>
          <w:color w:val="000000"/>
          <w:sz w:val="24"/>
          <w:szCs w:val="24"/>
        </w:rPr>
        <w:t> 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Правительства от 26.12.2005 № 812.</w:t>
      </w:r>
    </w:p>
    <w:p w:rsidR="006D2A7F" w:rsidRPr="00626D79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В случае болезни сотрудника во время нахождения в командировке ему на общих основаниях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работы.</w:t>
      </w:r>
    </w:p>
    <w:p w:rsidR="00626D79" w:rsidRPr="00626D79" w:rsidRDefault="005F7A2D" w:rsidP="00626D7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 xml:space="preserve">Выплата суточных производится также, если </w:t>
      </w:r>
      <w:proofErr w:type="gramStart"/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заболевший</w:t>
      </w:r>
      <w:proofErr w:type="gramEnd"/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 xml:space="preserve"> находился на лечении в</w:t>
      </w:r>
      <w:r w:rsidRPr="00626D79">
        <w:rPr>
          <w:rFonts w:hAnsi="Times New Roman" w:cs="Times New Roman"/>
          <w:color w:val="000000"/>
          <w:sz w:val="24"/>
          <w:szCs w:val="24"/>
        </w:rPr>
        <w:t> </w:t>
      </w:r>
      <w:r w:rsidRPr="00626D79">
        <w:rPr>
          <w:rFonts w:hAnsi="Times New Roman" w:cs="Times New Roman"/>
          <w:color w:val="000000"/>
          <w:sz w:val="24"/>
          <w:szCs w:val="24"/>
          <w:lang w:val="ru-RU"/>
        </w:rPr>
        <w:t>стационарном лечебном учреждении, на основании приказа о продлении срока командировки в установленном порядке.</w:t>
      </w:r>
    </w:p>
    <w:p w:rsidR="00626D79" w:rsidRPr="00626D79" w:rsidRDefault="005F7A2D" w:rsidP="00626D79">
      <w:pPr>
        <w:tabs>
          <w:tab w:val="left" w:pos="9214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sz w:val="24"/>
          <w:szCs w:val="24"/>
          <w:lang w:val="ru-RU"/>
        </w:rPr>
        <w:t>4.</w:t>
      </w:r>
      <w:r w:rsidR="002D091E" w:rsidRPr="00626D79">
        <w:rPr>
          <w:sz w:val="24"/>
          <w:szCs w:val="24"/>
          <w:lang w:val="ru-RU"/>
        </w:rPr>
        <w:t>8</w:t>
      </w:r>
      <w:r w:rsidRPr="00626D79">
        <w:rPr>
          <w:sz w:val="24"/>
          <w:szCs w:val="24"/>
          <w:lang w:val="ru-RU"/>
        </w:rPr>
        <w:t xml:space="preserve">. </w:t>
      </w:r>
      <w:r w:rsidR="00626D79" w:rsidRPr="00626D79">
        <w:rPr>
          <w:sz w:val="24"/>
          <w:szCs w:val="24"/>
          <w:lang w:val="ru-RU"/>
        </w:rPr>
        <w:t>Возмещение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расходов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по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найму жилого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помещения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(кроме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случая,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когда работнику,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направленному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в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служебную командировку,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предоставляется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бесплатное помещение)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в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размере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фактических</w:t>
      </w:r>
      <w:r w:rsidR="00626D79" w:rsidRPr="00626D79">
        <w:rPr>
          <w:sz w:val="24"/>
          <w:szCs w:val="24"/>
        </w:rPr>
        <w:t> </w:t>
      </w:r>
      <w:r w:rsidR="00626D79">
        <w:rPr>
          <w:sz w:val="24"/>
          <w:szCs w:val="24"/>
          <w:lang w:val="ru-RU"/>
        </w:rPr>
        <w:t>расходов</w:t>
      </w:r>
      <w:proofErr w:type="gramStart"/>
      <w:r w:rsidR="00626D79">
        <w:rPr>
          <w:sz w:val="24"/>
          <w:szCs w:val="24"/>
          <w:lang w:val="ru-RU"/>
        </w:rPr>
        <w:t>,</w:t>
      </w:r>
      <w:r w:rsidR="00626D79" w:rsidRPr="00626D79">
        <w:rPr>
          <w:sz w:val="24"/>
          <w:szCs w:val="24"/>
          <w:lang w:val="ru-RU"/>
        </w:rPr>
        <w:t>п</w:t>
      </w:r>
      <w:proofErr w:type="gramEnd"/>
      <w:r w:rsidR="00626D79" w:rsidRPr="00626D79">
        <w:rPr>
          <w:sz w:val="24"/>
          <w:szCs w:val="24"/>
          <w:lang w:val="ru-RU"/>
        </w:rPr>
        <w:t>одтвержденных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соответствующими</w:t>
      </w:r>
      <w:r w:rsidR="00626D79" w:rsidRPr="00626D79">
        <w:rPr>
          <w:sz w:val="24"/>
          <w:szCs w:val="24"/>
        </w:rPr>
        <w:t> </w:t>
      </w:r>
      <w:r w:rsidR="00626D79" w:rsidRPr="00626D79">
        <w:rPr>
          <w:sz w:val="24"/>
          <w:szCs w:val="24"/>
          <w:lang w:val="ru-RU"/>
        </w:rPr>
        <w:t>документами.</w:t>
      </w:r>
    </w:p>
    <w:p w:rsidR="00626D79" w:rsidRPr="00626D79" w:rsidRDefault="00626D79" w:rsidP="00626D7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sz w:val="24"/>
          <w:szCs w:val="24"/>
          <w:lang w:val="ru-RU"/>
        </w:rPr>
        <w:t>При непредставлении работником документов, подтверждающих оплату расходов по найму жилого помещения, расходы на проживание в период командировки одного работника составляют не более 700 рублей за каждый день нахождения в командировке.</w:t>
      </w:r>
    </w:p>
    <w:p w:rsidR="006D2A7F" w:rsidRPr="00626D79" w:rsidRDefault="005F7A2D" w:rsidP="00626D79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26D79">
        <w:rPr>
          <w:sz w:val="24"/>
          <w:szCs w:val="24"/>
          <w:lang w:val="ru-RU"/>
        </w:rPr>
        <w:t>При командировках за границу возмещение расходов по найму жилья</w:t>
      </w:r>
      <w:r w:rsidRPr="00626D79">
        <w:rPr>
          <w:sz w:val="24"/>
          <w:szCs w:val="24"/>
        </w:rPr>
        <w:t> </w:t>
      </w:r>
      <w:r w:rsidRPr="00626D79">
        <w:rPr>
          <w:sz w:val="24"/>
          <w:szCs w:val="24"/>
          <w:lang w:val="ru-RU"/>
        </w:rPr>
        <w:t>производится в размерах, которые установлены в</w:t>
      </w:r>
      <w:r w:rsidRPr="00626D79">
        <w:rPr>
          <w:sz w:val="24"/>
          <w:szCs w:val="24"/>
        </w:rPr>
        <w:t> </w:t>
      </w:r>
      <w:r w:rsidRPr="00626D79">
        <w:rPr>
          <w:sz w:val="24"/>
          <w:szCs w:val="24"/>
          <w:lang w:val="ru-RU"/>
        </w:rPr>
        <w:t>приложении к</w:t>
      </w:r>
      <w:r w:rsidRPr="00626D79">
        <w:rPr>
          <w:sz w:val="24"/>
          <w:szCs w:val="24"/>
        </w:rPr>
        <w:t> </w:t>
      </w:r>
      <w:r w:rsidRPr="00626D79">
        <w:rPr>
          <w:sz w:val="24"/>
          <w:szCs w:val="24"/>
          <w:lang w:val="ru-RU"/>
        </w:rPr>
        <w:t>постановлению Правительства</w:t>
      </w:r>
      <w:r w:rsidRPr="00626D79">
        <w:rPr>
          <w:sz w:val="24"/>
          <w:szCs w:val="24"/>
        </w:rPr>
        <w:t> </w:t>
      </w:r>
      <w:r w:rsidRPr="00626D79">
        <w:rPr>
          <w:sz w:val="24"/>
          <w:szCs w:val="24"/>
          <w:lang w:val="ru-RU"/>
        </w:rPr>
        <w:t>от 22.08.2020 № 1267.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Расходы, связанные с командировкой, но не подтвержденные соответствующими документами, сотруднику не возмещаются или возмещаются в минимальном размере.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 в связи с возвращением командированным сотрудником билета на поезд, самолет или другое транспортное средство могут быть возмещены с разрешения 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 по уважительным причинам (решение об отмене командировки, отозвание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командировки, болезнь) при наличии документа, подтверждающего такие расходы.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Возмещение расходов на перевозку багажа весом свыше установленных транспортными предприятиями предельных норм не производится.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на служебные телефонные переговоры проводится в размерах, согласованных с лицом, принявшим решение о командировании сотрудника.</w:t>
      </w:r>
    </w:p>
    <w:p w:rsidR="006D2A7F" w:rsidRPr="002E2753" w:rsidRDefault="005F7A2D" w:rsidP="00626D7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4.1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Сотруднику, направленному в однодневную командировку, согласно статьям 167, 168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="00626D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оплачиваются:</w:t>
      </w:r>
      <w:proofErr w:type="gramStart"/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proofErr w:type="gramEnd"/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 заработок за день командировки;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–расходы на проезд;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 иные расходы, произведенные сотрудником с разрешения руководителя учреждения.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 (надбавки взамен суточных) при однодневной командировке не выплачиваются.</w:t>
      </w:r>
    </w:p>
    <w:p w:rsidR="002D091E" w:rsidRDefault="002D091E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Порядок отчета сотрудника о служебной командировке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5.1. В течение трех рабочих дней со дня возвращения из служебной командировки сотрудник обязательно дооформляет документы, которые были составлены перед отъездом, и заполняет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 отчет (ф. 0504505) об израсходованных им суммах. В служебном задании (ф. Т-10а) сотрудник заполняет графу 12 «Краткий отчет о выполнении задания». Этот отчет согласовывается с руководителем структурного подразделения.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 отчет сотрудник предоставляет в бухгалтерию. Одновременно с авансовым отчетом сотрудник передает в бухгалтерию документы, которые подтверждают его расходы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 характер командировки:</w:t>
      </w:r>
    </w:p>
    <w:p w:rsidR="006D2A7F" w:rsidRPr="002E2753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служебное задание с кратким отчетом о выполнении;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проездные билеты;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счета за проживание;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чеки ККТ;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товарные чеки;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квитанции электронных терминалов (слипы);</w:t>
      </w:r>
    </w:p>
    <w:p w:rsidR="006D2A7F" w:rsidRPr="002E2753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документы, подтверждающие стоимость служебных телефонных переговоров, и т. д.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 Не позднее трех рабочих дней со дня возвращения из служебной командировки сотрудник готовит и представляет руководителю структурного подразделения полный отчет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проделанной им работе либо участии в мероприятии, на которое он был командирован.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Сотрудником, командированным для выполнения определенных задач, к отчету о командировке прилагаются оригиналы либо ксерокопии документов, полученных им или подписанных и врученных им от имени учреждения.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Сотрудником, командированным для участия в каком-либо мероприятии, к отчету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 прилагаются полученные им, как участником мероприятия, материалы.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Отзыв сотрудника из командировки или отмена командировки осуществляется в</w:t>
      </w:r>
      <w:r w:rsidR="002D091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следующем порядке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6.1. Руководитель структурного подразделения готовит служебную записку на имя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 учреждения с объяснением причин о невозможности направления 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командировку или отзыва сотрудника из командировки до истечения ее срока.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 решения руководителя готовится приказ об отмене командировки 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отзыве из командировки.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 расходов отозванному из командировки сотруднику производится на основании авансового отчета и приложенных к нему документов.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6.2. Командировка может быть прекращена досрочно по решению руководителя учреждения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 случаях: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выполнения служебного задания в полном объеме;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болезни командированного, наличия чрезвычайных семейных и иных обстоятельств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 обстоятельств, требующих его присутствия по месту постоянного проживания;</w:t>
      </w:r>
    </w:p>
    <w:p w:rsidR="006D2A7F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наличия служебной необходимости;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нарушения сотрудником трудовой дисциплины в период нахождения в командировке.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6.3. Отъезд в командировку без надлежащего оформления документов по вине сотрудников считается прогулом и влечет за собой меры дисциплинарного взыскания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Трудовым кодексом.</w:t>
      </w:r>
    </w:p>
    <w:p w:rsidR="002D091E" w:rsidRPr="002E2753" w:rsidRDefault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2D091E" w:rsidRPr="002E2753" w:rsidSect="002D091E">
          <w:pgSz w:w="11907" w:h="16839"/>
          <w:pgMar w:top="709" w:right="1134" w:bottom="1440" w:left="1440" w:header="720" w:footer="720" w:gutter="0"/>
          <w:cols w:space="720"/>
        </w:sectPr>
      </w:pP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234F61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4B536C" w:rsidRDefault="005F7A2D" w:rsidP="009778E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778E1">
        <w:rPr>
          <w:lang w:val="ru-RU"/>
        </w:rPr>
        <w:br/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расчета резерва предстоящих расходов по выплатам персоналу</w:t>
      </w:r>
    </w:p>
    <w:p w:rsidR="009778E1" w:rsidRPr="00C75206" w:rsidRDefault="009778E1" w:rsidP="009778E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10"/>
          <w:szCs w:val="10"/>
          <w:lang w:val="ru-RU"/>
        </w:rPr>
      </w:pP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1. Оценочное обязательство резерва предстоящих расходов по выплатам персоналу определяется ежеквартально на последний 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квартала.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2. В величину резерва предстоящих расходов по выплатам персоналу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включаются: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1) сумма оплаты отпусков сотрудникам за фактически отработанное время на дату расчета резерва;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2) начисленная на отпускные сумма страховых взносов на обязательное пенсионное, социальное и медицинское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 и на страхование от несчастных случаев на производстве и профессиональных заболеваний.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3. Сумма оплаты отпусков рассчитывается по формуле: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97"/>
        <w:gridCol w:w="286"/>
        <w:gridCol w:w="4158"/>
        <w:gridCol w:w="286"/>
        <w:gridCol w:w="2815"/>
      </w:tblGrid>
      <w:tr w:rsidR="0059101F" w:rsidRPr="001044CC" w:rsidTr="009778E1">
        <w:tc>
          <w:tcPr>
            <w:tcW w:w="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Сумма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отпусков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=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5F7A2D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не использованных всеми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сотрудниками дней отпусков на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день квартала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×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5F7A2D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 дневной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заработок по учреждению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 </w:t>
            </w:r>
            <w:proofErr w:type="gramStart"/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 мес.</w:t>
            </w:r>
          </w:p>
        </w:tc>
      </w:tr>
      <w:tr w:rsidR="0059101F" w:rsidRPr="001044CC" w:rsidTr="009778E1">
        <w:tc>
          <w:tcPr>
            <w:tcW w:w="96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C75206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10"/>
                <w:szCs w:val="10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3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4. Данные о количестве дней неиспользованного отпуска представляет кадровая служба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соответствии с графиком документооборота.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5. Средний дневной заработок (</w:t>
      </w:r>
      <w:proofErr w:type="gramStart"/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proofErr w:type="gramEnd"/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ср. д.) в целом по учреждению определяется по формуле: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</w:t>
      </w:r>
      <w:proofErr w:type="gramEnd"/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ср. д. = ФОТ : 12 мес. : Ч : 29,3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где: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 – фонд оплаты труда в целом по учреждению за 12 месяцев, предшествующих дате расчета резерва;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Ч – количество штатных единиц по штатному расписанию, действующему на дату расчета резерва;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29,3 – среднемесячное число календарных дней, установленное статьей 139 Трудового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кодекса.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6. В сумму обязательных страховых взносов для формирования резерва включаются: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1) сумма, рассчитанная по общеустановленной ставке страховых взносов;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2) сумма, рассчитанная из дополнительных тарифов страховых взносов в Пенсионный фонд.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Сумма, рассчитанная по общеустановленной ставке страховых взносов, определяется как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величина суммы оплаты отпусков сотрудникам на расчетную дату, умноженная на 30,2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процента – суммарную ставку платежей на обязательное страхование и взносов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травматизм.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Дополнительные тарифы страховых взносов в Пенсионный фонд рассчитываются отдельно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 формуле: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 = Впр</w:t>
      </w:r>
      <w:proofErr w:type="gramStart"/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:</w:t>
      </w:r>
      <w:proofErr w:type="gramEnd"/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ФОТ × 100, где: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 – дополнительные тарифы страховых взносов в Пенсионный фонд, включаемые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 резерва;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Впр – сумма дополнительных тарифов страховых взносов в Пенсионный фонд,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 за 12 месяцев, предшествующих дате расчета резерва;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4B536C" w:rsidRPr="009778E1" w:rsidSect="009778E1">
          <w:pgSz w:w="11907" w:h="16839"/>
          <w:pgMar w:top="1440" w:right="1275" w:bottom="1440" w:left="1440" w:header="720" w:footer="720" w:gutter="0"/>
          <w:cols w:space="720"/>
        </w:sect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 – фонд оплаты труда в целом по учреждению за 12 месяцев, предшествующих дате расчета резерва.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lastRenderedPageBreak/>
        <w:t>Приложение 12 к Учетной политике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муниципального казенного учреждения 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«Единая дежурно-диспетчерская служба </w:t>
      </w:r>
    </w:p>
    <w:p w:rsidR="00852724" w:rsidRPr="003505DC" w:rsidRDefault="005F7A2D" w:rsidP="00852724">
      <w:pPr>
        <w:autoSpaceDE w:val="0"/>
        <w:autoSpaceDN w:val="0"/>
        <w:adjustRightInd w:val="0"/>
        <w:ind w:right="-58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>РМО «Усть-Удинский район»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852724" w:rsidRPr="003505DC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</w:p>
    <w:p w:rsidR="00852724" w:rsidRPr="003505DC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Порядок принятия обязательств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505DC" w:rsidRDefault="001D27C5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 xml:space="preserve">1. </w:t>
      </w:r>
      <w:r w:rsidR="005F7A2D" w:rsidRPr="003505DC">
        <w:rPr>
          <w:rFonts w:ascii="Times New Roman" w:hAnsi="Times New Roman" w:cs="Times New Roman"/>
          <w:color w:val="000000"/>
          <w:lang w:val="ru-RU"/>
        </w:rPr>
        <w:t xml:space="preserve">Бюджетные обязательства (принятые, принимаемые, отложенные)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принимаются </w:t>
      </w:r>
      <w:r w:rsidR="005F7A2D" w:rsidRPr="003505DC">
        <w:rPr>
          <w:rFonts w:ascii="Times New Roman" w:hAnsi="Times New Roman" w:cs="Times New Roman"/>
          <w:color w:val="000000"/>
          <w:lang w:val="ru-RU"/>
        </w:rPr>
        <w:t>к учету в пределах доведенных лимитов бюджетных обязательств (ЛБО).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D27C5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Операции по санкционированию обязательств</w:t>
      </w:r>
      <w:r w:rsidR="009D47CD" w:rsidRPr="003505DC">
        <w:rPr>
          <w:rFonts w:ascii="Times New Roman" w:hAnsi="Times New Roman" w:cs="Times New Roman"/>
          <w:color w:val="000000"/>
          <w:lang w:val="ru-RU"/>
        </w:rPr>
        <w:t>,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принимаемых, принятых в текущем финансовом году, формируются с учетом принимаемых, принятых и неисполненных обязатель</w:t>
      </w:r>
      <w:proofErr w:type="gramStart"/>
      <w:r w:rsidRPr="003505DC">
        <w:rPr>
          <w:rFonts w:ascii="Times New Roman" w:hAnsi="Times New Roman" w:cs="Times New Roman"/>
          <w:color w:val="000000"/>
          <w:lang w:val="ru-RU"/>
        </w:rPr>
        <w:t>ств пр</w:t>
      </w:r>
      <w:proofErr w:type="gramEnd"/>
      <w:r w:rsidRPr="003505DC">
        <w:rPr>
          <w:rFonts w:ascii="Times New Roman" w:hAnsi="Times New Roman" w:cs="Times New Roman"/>
          <w:color w:val="000000"/>
          <w:lang w:val="ru-RU"/>
        </w:rPr>
        <w:t>ошлых лет.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К отложенным бюджетным обязательствам текущего финансового года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относятся 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обязательства по созданным резервам предстоящих расходов (на оплату отпусков, </w:t>
      </w:r>
      <w:r w:rsidR="001465EC" w:rsidRPr="003505DC">
        <w:rPr>
          <w:rFonts w:ascii="Times New Roman" w:hAnsi="Times New Roman" w:cs="Times New Roman"/>
          <w:color w:val="000000"/>
          <w:lang w:val="ru-RU"/>
        </w:rPr>
        <w:t xml:space="preserve">по претензионным требованиям и искам, </w:t>
      </w:r>
      <w:r w:rsidRPr="003505DC">
        <w:rPr>
          <w:rFonts w:ascii="Times New Roman" w:hAnsi="Times New Roman" w:cs="Times New Roman"/>
          <w:color w:val="000000"/>
          <w:lang w:val="ru-RU"/>
        </w:rPr>
        <w:t>на ремонт основных средств</w:t>
      </w:r>
      <w:r w:rsidR="001465EC"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3505DC">
        <w:rPr>
          <w:rFonts w:ascii="Times New Roman" w:hAnsi="Times New Roman" w:cs="Times New Roman"/>
          <w:color w:val="000000"/>
          <w:lang w:val="ru-RU"/>
        </w:rPr>
        <w:t>и т.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д.). 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Порядок принятия бюджетных обязательств (принятых, принимаемых, отложенных) приведен в таблице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№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1.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2. Денежные обязательства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отражаются </w:t>
      </w:r>
      <w:r w:rsidRPr="003505DC">
        <w:rPr>
          <w:rFonts w:ascii="Times New Roman" w:hAnsi="Times New Roman" w:cs="Times New Roman"/>
          <w:color w:val="000000"/>
          <w:lang w:val="ru-RU"/>
        </w:rPr>
        <w:t>в учете не ранее принятия бюджетных обязательств. Денежные обязательства принимаются к учету в сумме документа, подтверждающего их возникновение. Порядок принятия денежных обязатель</w:t>
      </w:r>
      <w:proofErr w:type="gramStart"/>
      <w:r w:rsidRPr="003505DC">
        <w:rPr>
          <w:rFonts w:ascii="Times New Roman" w:hAnsi="Times New Roman" w:cs="Times New Roman"/>
          <w:color w:val="000000"/>
          <w:lang w:val="ru-RU"/>
        </w:rPr>
        <w:t>ств пр</w:t>
      </w:r>
      <w:proofErr w:type="gramEnd"/>
      <w:r w:rsidRPr="003505DC">
        <w:rPr>
          <w:rFonts w:ascii="Times New Roman" w:hAnsi="Times New Roman" w:cs="Times New Roman"/>
          <w:color w:val="000000"/>
          <w:lang w:val="ru-RU"/>
        </w:rPr>
        <w:t>иведен в таблице № 2.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3. Принятые обязательства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отражаются </w:t>
      </w:r>
      <w:r w:rsidRPr="003505DC">
        <w:rPr>
          <w:rFonts w:ascii="Times New Roman" w:hAnsi="Times New Roman" w:cs="Times New Roman"/>
          <w:color w:val="000000"/>
          <w:lang w:val="ru-RU"/>
        </w:rPr>
        <w:t>в журнале регистрации обязательств (ф.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0504064).</w:t>
      </w:r>
    </w:p>
    <w:p w:rsidR="00BA1D4D" w:rsidRPr="003505DC" w:rsidRDefault="00BA1D4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</w:p>
    <w:p w:rsidR="001D27C5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Показатели (остатки) обязательств текущего финансового года (за исключением исполненных денежных обязательств), сформированные по результатам отчетного года, подлежат </w:t>
      </w:r>
      <w:r w:rsidR="00FF0920"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перерегистрации в году, следующе</w:t>
      </w:r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м </w:t>
      </w:r>
      <w:proofErr w:type="gramStart"/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за</w:t>
      </w:r>
      <w:proofErr w:type="gramEnd"/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отчетным.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Таблица № 1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Порядок учета принятых (принимаемых, отложенных) бюджетных обязательств</w:t>
      </w:r>
      <w:r w:rsidRPr="003E5F2C">
        <w:rPr>
          <w:rFonts w:ascii="Times New Roman" w:hAnsi="Times New Roman" w:cs="Times New Roman"/>
          <w:color w:val="000000"/>
        </w:rPr>
        <w:t> </w:t>
      </w:r>
    </w:p>
    <w:tbl>
      <w:tblPr>
        <w:tblW w:w="144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703"/>
        <w:gridCol w:w="2405"/>
        <w:gridCol w:w="2408"/>
        <w:gridCol w:w="2511"/>
        <w:gridCol w:w="526"/>
        <w:gridCol w:w="1395"/>
        <w:gridCol w:w="1921"/>
      </w:tblGrid>
      <w:tr w:rsidR="0059101F" w:rsidTr="005C3B4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505D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Докумен</w:t>
            </w:r>
            <w:proofErr w:type="gramStart"/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т-</w:t>
            </w:r>
            <w:proofErr w:type="gramEnd"/>
            <w:r w:rsidRPr="003505DC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основание/первичный </w:t>
            </w:r>
            <w:r w:rsidRPr="003505DC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учетный документ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отражения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в учете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59101F" w:rsidTr="005C3B4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 Обязательства по госконтрактам</w:t>
            </w:r>
          </w:p>
        </w:tc>
      </w:tr>
      <w:tr w:rsidR="0059101F" w:rsidRPr="001044CC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1.1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Обязательства по контрактам (договорам), которые заключены с единственным поставщиком (подрядчиком, исполнителем) </w:t>
            </w:r>
          </w:p>
        </w:tc>
      </w:tr>
      <w:tr w:rsidR="0059101F" w:rsidTr="004C01D8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Заключение контракта (договора) на поставку продукции, выполнение работ, оказание услуг с единственным поставщиком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Государственный контракт/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сумме заключенного контракта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RPr="001044CC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Обязательства по госконтрактам, заключенным путем проведения конкурентных закупок</w:t>
            </w: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br/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(</w:t>
            </w:r>
            <w:r w:rsidRPr="005C3B4D">
              <w:rPr>
                <w:rFonts w:ascii="Times New Roman" w:hAnsi="Times New Roman" w:cs="Times New Roman"/>
                <w:i/>
                <w:color w:val="000000"/>
                <w:lang w:val="ru-RU"/>
              </w:rPr>
              <w:t>конкурсов, аукционов, запросов котировок, запросов предложений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Принятие обязательств в сумме НМЦК при проведении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Извещение о проведении закупки/ Бухгалтерская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Дата размещения извещения о закупке на официальном сайте </w:t>
            </w:r>
            <w:r w:rsidRPr="003E5F2C">
              <w:rPr>
                <w:rFonts w:ascii="Times New Roman" w:hAnsi="Times New Roman" w:cs="Times New Roman"/>
                <w:color w:val="000000"/>
              </w:rPr>
              <w:t>www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3E5F2C">
              <w:rPr>
                <w:rFonts w:ascii="Times New Roman" w:hAnsi="Times New Roman" w:cs="Times New Roman"/>
                <w:color w:val="000000"/>
              </w:rPr>
              <w:t>zakupki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3E5F2C">
              <w:rPr>
                <w:rFonts w:ascii="Times New Roman" w:hAnsi="Times New Roman" w:cs="Times New Roman"/>
                <w:color w:val="000000"/>
              </w:rPr>
              <w:t>gov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3E5F2C">
              <w:rPr>
                <w:rFonts w:ascii="Times New Roman" w:hAnsi="Times New Roman" w:cs="Times New Roman"/>
                <w:color w:val="000000"/>
              </w:rPr>
              <w:t>ru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Обязательство отражается в учете по максимальной цене, объявленной в документации о закупке – НМЦК (с указанием контрагента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«Конкурентная закупка»)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1.2.2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Принятие суммы расходного обязательства при заключении государственного контракта по итогам конкурентной закупки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Государственный контракт/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Обязательство отражается в сумме заключенного контракта с учетом финансовых периодов, в которых он будет исполнен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1.3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Уточнение обязательств по контрактам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Уточнение принимаемых обязательств на сумму экономии при заключении госконтракта</w:t>
            </w:r>
            <w:r w:rsidR="003B0E0C"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по результатам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Протокол подведения итогов конкурентной закупки/ 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Корректировка обязательства на сумму, сэкономленную в результате проведения закупки 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Уменьшение принятого обязательства в случае: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– отмены закупки;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– признания закупки несостоявшейся по причине того, что не было подано ни одной заявки;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– признания победителя закупки уклонившимся от заключения контракта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Протокол подведения итогов конкурса, аукциона, запроса котировок или запроса предложений. Протокол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признания победителя закупки </w:t>
            </w:r>
            <w:proofErr w:type="gramStart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уклонившимся</w:t>
            </w:r>
            <w:proofErr w:type="gramEnd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от заключения контракта/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Бухгалтерская справка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протокола о признании конкурентной закупки несостоявшейся.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Дата признания победителя закупки </w:t>
            </w:r>
            <w:proofErr w:type="gramStart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уклонившимся</w:t>
            </w:r>
            <w:proofErr w:type="gramEnd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от заключения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Уменьшение ранее принятого обязательства на всю сумму способом «Красное сторно»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59101F" w:rsidRPr="001044CC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1.4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Обязательства по госконтрактам, принятые в прошлые годы и не исполненные по состоянию на начало текущего финансового года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5C3B4D" w:rsidRDefault="004C01D8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Госконтракты, подлежащие исполнению за счет бюджета (бюджетных ассигнований) в текущем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финансовом году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Заключенные контракты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Начало 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Сумма не исполненных по условиям госконтракта обязательств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КРБ.1.502.21.ХХХ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2. Обязательства по текущей деятельности учреждения</w:t>
            </w:r>
          </w:p>
        </w:tc>
      </w:tr>
      <w:tr w:rsidR="0059101F" w:rsidRPr="001044CC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Обязательства, связанные с оплатой труда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Зарплата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Расходное расписание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(ф. 0531722)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Начало 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 объеме утвержденных ЛБО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Взносы на обязательное пенсионное (социальное, медицинское) страхование, взносы на страхование от несчастных случаев и профзаболеваний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Расчетные ведомости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0504402).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Расчетно-платежные ведомости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0504401).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Карточки индивидуального учета сумм начисленных выплат и иных вознаграждений и сумм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начисленных страховых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взносов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В момент образования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кредиторской задолженности – не позднее последнего дня месяца, за который производится начисление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Обязательства по расчетам с подотчетными лицами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Выдача денег под отчет сотруднику на приобретение товаров (работ, услуг) за наличный расчет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Письменное заявление на выдачу денежных средств под отчет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утверждения (подписания) заявления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Выдача денег под отчет сотруднику при направлении в командировку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Приказ о направлении в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командировку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приказа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Корректировка ранее принятых бюджетных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обязательств в момент принятия к учету авансового отчета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0504505)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Авансовый отчет (ф. 0504505)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Дата утверждения авансового отчета (ф.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0504505)руководителем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Корректировка обязательства: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при перерасходе – в сторону увеличения; при экономии – в сторону уменьшения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Перерасход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2.3.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Обязательства перед бюджетом, по возмещению вреда, по другим выплатам (налоги, госпошлины, сборы, исполнительные документы)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Начисление налогов (налог на имущество, налог на прибыль, НДС)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Налоговые регистры, отражающие расчет налога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 дату образования кредиторской задолженности – ежеквартально, не позднее последнего дня текущего квартала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начисленных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Начисление всех видов с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боров, пошлин, патентных платежей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Бухгалтерские справки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 с приложением расчетов.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Служебные записки (другие распоряжения руководителя) 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 момент подписания документа о необходимости платежа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Начисление штрафных санкций и сумм, предписанных судом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Исполнительный лист.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Судебный приказ.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Постановления судебных (следственных) органов.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Иные документы, устанавливающие обязательства учреждения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поступления исполнительных документов в бухгалтерию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RPr="001044CC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2.4.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Публичные нормативные обязательства (социальное обеспечение, пособия)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Все виды компенсационных выплат, осуществляемых в адрес физических лиц, – пенсии, пособия и т.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Расчетные ведомости.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0504833) (с указанием нормативных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документов, на основании которых 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 дату образования кредиторской задолженности – дата поступления документов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начисленных публичных нормативных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2.5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Публичные обязательства, не относящиеся к </w:t>
            </w:r>
            <w:proofErr w:type="gramStart"/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нормативным</w:t>
            </w:r>
            <w:proofErr w:type="gramEnd"/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Социальные выплаты детям-сиротам и детям, оставшимся без попечения родителей, в рамках дополнительных государственных гарантий по социальной поддержке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Расчетно-платежная ведомость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На дату образования кредиторской задолженности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начисленных публичных нормативных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Выплаты госслужащим, сотрудникам казенных учреждений, военнослужащим, проходящим военную службу по призыву, учащимся, студентам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Договор (контракт).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Реестр выплат.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0504833) (с указанием нормативных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документов, на основании которых 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поступления документов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начисленных публичных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5C3B4D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3. Обязательства по предоставлению субсидий и межбюджетных трансфертов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3.1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Предоставление субсидий: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3.1.1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– бюджетным и автономным учреждениям на возмещение нормативных затрат, связанных с выполнением госзадания;– бюджетным и автономным учреждениям, государственным унитарным предприятиям на осуществление капитальных вложений;– иным некоммерческим организациям, не являющимся государственными (муниципальными) учреждениями (в т. ч. в виде имущественного взноса в госкорпорации и госкомпании)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Соглашение о предоставлении субсидии.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подписания соглашения о предоставлении субсидии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Сумма заключенных соглашений о предоставлении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субсидии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– бюджетным и автономным учреждениям на иные цели;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– организациям, ИП, гражданам – производителям товаров, работ, услуг (подлежащих исполнению в текущем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финансовом году)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Соглашение о предоставлении субсидии.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подписания соглашения о предоставлении субсидии.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заключенных договоров (соглашений) о предоставлении субсидии.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в соответствии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Объем утвержденных ЛБО на предоставление субсидий в соответствии с нормативно-правовыми актами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5C3B4D" w:rsidRDefault="004C01D8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5C3B4D" w:rsidRDefault="004C01D8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Предоставление межбюджетных трансфертов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Соглашение о предоставлении субсидий, субвенций или иных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межбюджетных трансфертов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подписания соглашения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соглашений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RPr="001044CC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Соответствующие нормативно-правовые 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в соответствии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Объем бюджетных ассигнований на предоставление обусловленных законом дотаций, субсидий, субвенций и иных межбюджетных трансфертов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5C3B4D" w:rsidRDefault="004C01D8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5C3B4D" w:rsidRDefault="004C01D8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4. Прочие обязательства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Предоставление платежей, взносов, перечислений субъектам международного права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Договор (соглашение) о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предоставлении платежей, взносов, перечислений субъектам международного права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(договора)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договоров (соглашений)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Исполнение государственных гарантий без права регрессного требования гаранта к принципалу (уступки прав требования бенефициара к принципалу)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Договор о предоставлении государственной гарантии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подписания договора о предоставлении государственной гарантии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начисленных обязательств по гарантиям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обязательства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Документы, подтверждающие возникновение обязательства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подписания (утверждения) соответствующих документов либо дата их представления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принятых обязательств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5. Отложенные обязательства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Принятие обязательства на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сумму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Бухгалтерская справка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Дата расчета резерва,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согласно положениям учетной политики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Сумма оценочного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значения, по методу, предусмотренному в учетной политике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Уменьшение размера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Приказ руководителя. Бухгалтерская справка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Дата, определенная в приказе об уменьшении размера резерва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Сумма, на которую будет уменьшен резерв, отражается способом «Красное сторно»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</w:tr>
      <w:tr w:rsidR="0059101F" w:rsidTr="000F6B52">
        <w:trPr>
          <w:trHeight w:val="33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Отражение принятого обязательства при осуществлении расходов за счет созданных резервов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Документы, подтверждающие возникновение обязательства/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Бухгалтерская справка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образования кредиторской задолженности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Сумма принятого обязательства в рамках созданного резерва 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rPr>
          <w:trHeight w:val="224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Скорректирована сумма ЛБО</w:t>
            </w: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59101F" w:rsidTr="000F6B5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2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Скорректированы ранее принятые бюджетные обязательства по зарплате – в части отпускных, начисленных за счет резерва на отпуск</w:t>
            </w:r>
          </w:p>
        </w:tc>
        <w:tc>
          <w:tcPr>
            <w:tcW w:w="2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Документы, подтверждающие возникновение обязательства по отпускным/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 xml:space="preserve">Бухгалтерская справка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 момент образования кредиторской задолженности по отпускным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принятого обязательства по отпускным за счет резерва способом «</w:t>
            </w:r>
            <w:proofErr w:type="gramStart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Красное</w:t>
            </w:r>
            <w:proofErr w:type="gramEnd"/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сторно»</w:t>
            </w:r>
          </w:p>
          <w:p w:rsidR="004C01D8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…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101F" w:rsidTr="000F6B52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lastRenderedPageBreak/>
        <w:t>Таблица № 2</w:t>
      </w:r>
    </w:p>
    <w:p w:rsidR="000B4797" w:rsidRPr="005C3B4D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5C3B4D">
        <w:rPr>
          <w:rFonts w:ascii="Times New Roman" w:hAnsi="Times New Roman" w:cs="Times New Roman"/>
          <w:color w:val="000000"/>
          <w:lang w:val="ru-RU"/>
        </w:rPr>
        <w:t>Порядок принятия денежных обязательств текущего финансового года</w:t>
      </w:r>
    </w:p>
    <w:p w:rsidR="000B4797" w:rsidRPr="005C3B4D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5C3B4D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tbl>
      <w:tblPr>
        <w:tblW w:w="14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3451"/>
        <w:gridCol w:w="2294"/>
        <w:gridCol w:w="2309"/>
        <w:gridCol w:w="1992"/>
        <w:gridCol w:w="1954"/>
        <w:gridCol w:w="1954"/>
      </w:tblGrid>
      <w:tr w:rsidR="0059101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№п/п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Документ-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основание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отражения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 учете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59101F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59101F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 Денежные обязательства по госконтрактам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Оплата госконтрактов на поставку материальных ценностей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Товарная накладная и (или) акт приемки-передачи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подтверждающих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начисленного обязательства за минусом ранее выплаченного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 w:rsidRPr="001044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Оплата госконтрактов на выполнение работ, оказание услуг, в том числе: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Госконтракты на оказание коммунальных, эксплуатационных услуг, услуг связи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Счет, счет-фактура (согласно условиям контракта).</w:t>
            </w:r>
            <w:r w:rsidR="003873A4"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Акт оказания услуг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подписания подтверждающих документов.</w:t>
            </w:r>
            <w:r w:rsidR="003873A4"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При задержке документации – дата поступления документации в бухгалтерию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Сумма начисленного обязательства за минусом ранее выплаченного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Госконтракты на выполнение подрядных работ по строительству, реконструкции, техническому перевооружению, расширению, модернизации основных средств, текущему и капитальному ремонту зданий, сооружений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Акт выполненных работ. Справка о стоимости выполненных работ и затрат (форма КС-3)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0B4797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0B4797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1.2.3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Госконтракты на выполнение иных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br/>
              <w:t>работ (оказание иных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Акт выполненных работ (оказанных услуг).</w:t>
            </w:r>
            <w:r w:rsidR="003873A4"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Иной документ, подтверждающий выполнение работ (оказание услуг)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0B4797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0B4797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Принятие денежного обязательства в том случае, если госконтрактом предусмотрена выплата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Госконтракт.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Счет на оплату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Дата, определенная условиями госконтракта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 w:rsidRPr="001044CC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5C3B4D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b/>
                <w:color w:val="000000"/>
                <w:lang w:val="ru-RU"/>
              </w:rPr>
              <w:t>2. Денежные обязательства по текущей деятельности учреждения</w:t>
            </w:r>
          </w:p>
        </w:tc>
      </w:tr>
      <w:tr w:rsidR="0059101F" w:rsidRPr="001044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Денежные обязательства, связанные с оплатой труда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Выплата зарплаты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Расчетные ведомости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0504402).</w:t>
            </w:r>
          </w:p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Расчетно-платежные ведомости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утверждения (подписания) соответствующих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Уплата взносов на обязательное пенсионное (социальное, медицинское) страхование, взносов на страхование от несчастных случаев и профзаболеваний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Расчетные ведомости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0504402).</w:t>
            </w:r>
          </w:p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Расчетно-платежные ведомости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 w:rsidRPr="001044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Денежные обязательства по расчетам с подотчетными лицами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Выдача денег под отчет сотруднику на приобретение товаров (работ, услуг) за наличный расчет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Письменное заявление на выдачу денежных средств под отчет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утверждения (подписания) заявления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Выдача денег под отчет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сотруднику при направлении 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Приказ о направлении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Дата подписания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приказа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Сумма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2.2.3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Корректировка ранее принятых денежных обязательств в момент принятия к учету авансового отчета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0504505).Сумму превышения принятых к учету расходов подотчетного лица над ранее выданным авансом (сумму утвержденного перерасхода) отражать на соответствующих счетах и признавать принятым перед подотчетным лицом денежным обязательством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Авансовый отчет (ф. 0504505)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утверждения авансового отчета (ф. 0504505) руководителем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Корректировка обязательства: при перерасходе – в сторону увеличения; при экономии – в сторону уменьшения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Перерасход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 w:rsidRPr="001044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Денежные обязательства перед бюджетом, по возмещению вреда, по другим выплатам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Уплата налогов (налог на имущество, налог на прибыль, НДС)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Налоговые декларации, расчеты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Уплата всех видов сборов, пошлин, патентных платежей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Бухгалтерские справки (ф.</w:t>
            </w: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0504833) с приложением расчетов. Служебные записки (другие распоряжения руководителя)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Уплата штрафных санкций и сумм, предписанных судом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Исполнительный лист.</w:t>
            </w:r>
          </w:p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Судебный приказ.</w:t>
            </w:r>
          </w:p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 xml:space="preserve">Постановления судебных </w:t>
            </w: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(следственных) органов.</w:t>
            </w:r>
          </w:p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Иные документы, устанавливающие обязательства учреждения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Иные денежные обязательства учреждения, подлежащие исполнению в текущем финансовом году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Документы, являющиеся основанием для оплаты обязательств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5C3B4D" w:rsidRDefault="005F7A2D" w:rsidP="003E47C9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C3B4D">
              <w:rPr>
                <w:rFonts w:ascii="Times New Roman" w:hAnsi="Times New Roman" w:cs="Times New Roman"/>
                <w:color w:val="000000"/>
                <w:lang w:val="ru-RU"/>
              </w:rPr>
              <w:t>Дата поступления документации в бухгалтерию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101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F6B52" w:rsidRPr="005C3B4D" w:rsidRDefault="005F7A2D" w:rsidP="003E47C9">
      <w:pPr>
        <w:rPr>
          <w:rFonts w:ascii="Times New Roman" w:hAnsi="Times New Roman" w:cs="Times New Roman"/>
          <w:color w:val="000000"/>
          <w:lang w:val="ru-RU"/>
        </w:rPr>
      </w:pPr>
      <w:r w:rsidRPr="005C3B4D">
        <w:rPr>
          <w:rFonts w:ascii="Times New Roman" w:hAnsi="Times New Roman" w:cs="Times New Roman"/>
          <w:color w:val="000000"/>
          <w:lang w:val="ru-RU"/>
        </w:rPr>
        <w:t xml:space="preserve">КРБ – </w:t>
      </w:r>
      <w:r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1–17</w:t>
      </w:r>
      <w:r w:rsidR="00B52281"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-й</w:t>
      </w:r>
      <w:r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разряды номера счета в соответствии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с Рабочим планом счетов</w:t>
      </w:r>
      <w:r w:rsidR="00B52281"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.</w:t>
      </w:r>
    </w:p>
    <w:p w:rsidR="000B4797" w:rsidRPr="005C3B4D" w:rsidRDefault="000F6B52" w:rsidP="003E47C9">
      <w:pPr>
        <w:rPr>
          <w:rFonts w:ascii="Times New Roman" w:hAnsi="Times New Roman" w:cs="Times New Roman"/>
          <w:lang w:val="ru-RU"/>
        </w:rPr>
        <w:sectPr w:rsidR="000B4797" w:rsidRPr="005C3B4D" w:rsidSect="005C3B4D">
          <w:pgSz w:w="16838" w:h="11906" w:orient="landscape"/>
          <w:pgMar w:top="1701" w:right="1502" w:bottom="850" w:left="1502" w:header="708" w:footer="708" w:gutter="0"/>
          <w:cols w:space="708"/>
          <w:docGrid w:linePitch="360"/>
        </w:sectPr>
      </w:pPr>
      <w:r w:rsidRPr="005C3B4D">
        <w:rPr>
          <w:rFonts w:ascii="Times New Roman" w:hAnsi="Times New Roman" w:cs="Times New Roman"/>
          <w:color w:val="000000"/>
          <w:lang w:val="ru-RU"/>
        </w:rPr>
        <w:t xml:space="preserve">ХХХ – </w:t>
      </w:r>
      <w:r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в структуре аналитических кодов вида выбытий, которые предусмотрены </w:t>
      </w:r>
      <w:r w:rsidR="00AB2411" w:rsidRPr="005C3B4D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бюджетной сметой</w:t>
      </w:r>
      <w:r w:rsidRPr="005C3B4D">
        <w:rPr>
          <w:rFonts w:ascii="Times New Roman" w:hAnsi="Times New Roman" w:cs="Times New Roman"/>
          <w:color w:val="000000"/>
          <w:lang w:val="ru-RU"/>
        </w:rPr>
        <w:t>.</w:t>
      </w:r>
      <w:r w:rsidR="00895DD5" w:rsidRPr="005C3B4D">
        <w:rPr>
          <w:rFonts w:ascii="Times New Roman" w:hAnsi="Times New Roman" w:cs="Times New Roman"/>
          <w:color w:val="000000"/>
          <w:lang w:val="ru-RU"/>
        </w:rPr>
        <w:br/>
      </w:r>
      <w:r w:rsidR="00895DD5" w:rsidRPr="005C3B4D">
        <w:rPr>
          <w:rFonts w:ascii="Times New Roman" w:hAnsi="Times New Roman" w:cs="Times New Roman"/>
          <w:color w:val="000000"/>
          <w:vertAlign w:val="superscript"/>
          <w:lang w:val="ru-RU"/>
        </w:rPr>
        <w:t>&lt;1</w:t>
      </w:r>
      <w:proofErr w:type="gramStart"/>
      <w:r w:rsidR="00895DD5" w:rsidRPr="005C3B4D">
        <w:rPr>
          <w:rFonts w:ascii="Times New Roman" w:hAnsi="Times New Roman" w:cs="Times New Roman"/>
          <w:color w:val="000000"/>
          <w:vertAlign w:val="superscript"/>
          <w:lang w:val="ru-RU"/>
        </w:rPr>
        <w:t xml:space="preserve">&gt; </w:t>
      </w:r>
      <w:r w:rsidR="00895DD5" w:rsidRPr="005C3B4D">
        <w:rPr>
          <w:rFonts w:ascii="Times New Roman" w:hAnsi="Times New Roman" w:cs="Times New Roman"/>
          <w:color w:val="000000"/>
          <w:lang w:val="ru-RU"/>
        </w:rPr>
        <w:t>В</w:t>
      </w:r>
      <w:proofErr w:type="gramEnd"/>
      <w:r w:rsidR="00895DD5" w:rsidRPr="005C3B4D">
        <w:rPr>
          <w:rFonts w:ascii="Times New Roman" w:hAnsi="Times New Roman" w:cs="Times New Roman"/>
          <w:color w:val="000000"/>
          <w:lang w:val="ru-RU"/>
        </w:rPr>
        <w:t xml:space="preserve"> разрезе </w:t>
      </w:r>
      <w:r w:rsidR="00942033" w:rsidRPr="005C3B4D">
        <w:rPr>
          <w:rFonts w:ascii="Times New Roman" w:hAnsi="Times New Roman" w:cs="Times New Roman"/>
          <w:color w:val="000000"/>
          <w:lang w:val="ru-RU"/>
        </w:rPr>
        <w:t>подстатей КОСГУ</w:t>
      </w:r>
      <w:r w:rsidR="00895DD5" w:rsidRPr="005C3B4D">
        <w:rPr>
          <w:rFonts w:ascii="Times New Roman" w:hAnsi="Times New Roman" w:cs="Times New Roman"/>
          <w:color w:val="000000"/>
          <w:lang w:val="ru-RU"/>
        </w:rPr>
        <w:t>.</w:t>
      </w:r>
    </w:p>
    <w:p w:rsidR="00724B17" w:rsidRPr="005C3B4D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lastRenderedPageBreak/>
        <w:t>Приложение 13 к Учетной политике</w:t>
      </w:r>
    </w:p>
    <w:p w:rsidR="00724B17" w:rsidRPr="005C3B4D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724B17" w:rsidRPr="005C3B4D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724B17" w:rsidRPr="005C3B4D" w:rsidRDefault="005F7A2D" w:rsidP="00724B1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EE01B5" w:rsidRPr="005C3B4D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ru-RU"/>
        </w:rPr>
      </w:pPr>
      <w:r w:rsidRPr="00F3398C">
        <w:t> </w:t>
      </w:r>
    </w:p>
    <w:p w:rsidR="00EE01B5" w:rsidRPr="005C3B4D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ru-RU"/>
        </w:rPr>
      </w:pPr>
      <w:r w:rsidRPr="00F3398C">
        <w:t> </w:t>
      </w:r>
    </w:p>
    <w:p w:rsidR="00724B17" w:rsidRPr="005C3B4D" w:rsidRDefault="00724B17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ru-RU"/>
        </w:rPr>
      </w:pPr>
    </w:p>
    <w:p w:rsidR="00EE01B5" w:rsidRPr="005C3B4D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5C3B4D">
        <w:rPr>
          <w:rFonts w:ascii="Times New Roman" w:hAnsi="Times New Roman" w:cs="Times New Roman"/>
          <w:sz w:val="26"/>
          <w:szCs w:val="26"/>
          <w:lang w:val="ru-RU"/>
        </w:rPr>
        <w:t>Перечень лиц, имеющих право подписи первичных документов</w:t>
      </w:r>
    </w:p>
    <w:p w:rsidR="00EE01B5" w:rsidRPr="005C3B4D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ru-RU"/>
        </w:rPr>
      </w:pPr>
      <w:r w:rsidRPr="00F3398C">
        <w:t> </w:t>
      </w:r>
    </w:p>
    <w:tbl>
      <w:tblPr>
        <w:tblW w:w="96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"/>
        <w:gridCol w:w="2194"/>
        <w:gridCol w:w="2543"/>
        <w:gridCol w:w="2192"/>
        <w:gridCol w:w="2067"/>
      </w:tblGrid>
      <w:tr w:rsidR="0059101F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№ </w:t>
            </w:r>
            <w:r w:rsidRPr="00F3398C">
              <w:rPr>
                <w:b/>
                <w:szCs w:val="20"/>
              </w:rPr>
              <w:br/>
              <w:t>п/п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0E1254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Должность, Ф. </w:t>
            </w:r>
            <w:r w:rsidR="00804CA2" w:rsidRPr="00F3398C">
              <w:rPr>
                <w:b/>
                <w:szCs w:val="20"/>
              </w:rPr>
              <w:t>И.</w:t>
            </w:r>
            <w:r w:rsidRPr="00F3398C">
              <w:rPr>
                <w:b/>
                <w:szCs w:val="20"/>
              </w:rPr>
              <w:t> </w:t>
            </w:r>
            <w:r w:rsidR="00804CA2" w:rsidRPr="00F3398C">
              <w:rPr>
                <w:b/>
                <w:szCs w:val="20"/>
              </w:rPr>
              <w:t>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Наименование </w:t>
            </w:r>
            <w:r w:rsidRPr="00F3398C">
              <w:rPr>
                <w:b/>
                <w:szCs w:val="20"/>
              </w:rPr>
              <w:br/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Примечание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С приказом </w:t>
            </w:r>
            <w:r w:rsidRPr="00F3398C">
              <w:rPr>
                <w:b/>
                <w:szCs w:val="20"/>
              </w:rPr>
              <w:br/>
              <w:t>ознакомлен</w:t>
            </w:r>
          </w:p>
        </w:tc>
      </w:tr>
      <w:tr w:rsidR="00F17EAD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1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17EAD" w:rsidRDefault="00F17EAD" w:rsidP="009A3A2E">
            <w:pPr>
              <w:rPr>
                <w:szCs w:val="20"/>
              </w:rPr>
            </w:pP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 xml:space="preserve">Директор </w:t>
            </w:r>
            <w:r w:rsidRPr="00F17EAD">
              <w:rPr>
                <w:bCs/>
                <w:iCs/>
                <w:szCs w:val="20"/>
              </w:rPr>
              <w:br/>
            </w: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>М.А. Новобрицкий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F17EAD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2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17EAD" w:rsidRDefault="00F17EAD" w:rsidP="009A3A2E">
            <w:pPr>
              <w:rPr>
                <w:szCs w:val="20"/>
              </w:rPr>
            </w:pP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>бухгалтер</w:t>
            </w:r>
            <w:r w:rsidRPr="00F17EAD">
              <w:rPr>
                <w:szCs w:val="20"/>
              </w:rPr>
              <w:t xml:space="preserve"> </w:t>
            </w:r>
            <w:r w:rsidRPr="00F17EAD">
              <w:rPr>
                <w:szCs w:val="20"/>
              </w:rPr>
              <w:br/>
            </w: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>И.Н. Юрышева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F17EAD" w:rsidRPr="005C3B4D" w:rsidTr="00F17EAD">
        <w:trPr>
          <w:trHeight w:val="7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3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17EAD" w:rsidRDefault="00F17EAD" w:rsidP="009A3A2E">
            <w:pPr>
              <w:rPr>
                <w:szCs w:val="20"/>
              </w:rPr>
            </w:pP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 xml:space="preserve">Директор </w:t>
            </w:r>
            <w:r w:rsidRPr="00F17EAD">
              <w:rPr>
                <w:bCs/>
                <w:iCs/>
                <w:szCs w:val="20"/>
              </w:rPr>
              <w:br/>
            </w:r>
            <w:r w:rsidRPr="00F17EAD">
              <w:rPr>
                <w:rStyle w:val="fill"/>
                <w:b w:val="0"/>
                <w:i w:val="0"/>
                <w:color w:val="auto"/>
                <w:szCs w:val="20"/>
              </w:rPr>
              <w:t>М.А. Новобрицкий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F3398C" w:rsidRDefault="00F17EAD" w:rsidP="00CF0DC1">
            <w:pPr>
              <w:rPr>
                <w:szCs w:val="20"/>
              </w:rPr>
            </w:pPr>
            <w:r>
              <w:rPr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7EAD" w:rsidRPr="005C3B4D" w:rsidRDefault="00F17EAD" w:rsidP="00CF0DC1">
            <w:pPr>
              <w:rPr>
                <w:szCs w:val="20"/>
                <w:lang w:val="ru-RU"/>
              </w:rPr>
            </w:pPr>
            <w:r>
              <w:rPr>
                <w:rStyle w:val="fill"/>
                <w:b w:val="0"/>
                <w:i w:val="0"/>
                <w:color w:val="auto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7EAD" w:rsidRPr="005C3B4D" w:rsidRDefault="00F17EAD" w:rsidP="00CF0DC1">
            <w:pPr>
              <w:rPr>
                <w:szCs w:val="20"/>
                <w:lang w:val="ru-RU"/>
              </w:rPr>
            </w:pPr>
            <w:r w:rsidRPr="00F3398C">
              <w:rPr>
                <w:szCs w:val="20"/>
              </w:rPr>
              <w:t> </w:t>
            </w:r>
          </w:p>
        </w:tc>
      </w:tr>
    </w:tbl>
    <w:p w:rsidR="00EE01B5" w:rsidRPr="005C3B4D" w:rsidRDefault="00EE01B5" w:rsidP="00CF0DC1">
      <w:pPr>
        <w:rPr>
          <w:lang w:val="ru-RU"/>
        </w:rPr>
      </w:pPr>
    </w:p>
    <w:p w:rsidR="00804CA2" w:rsidRPr="005C3B4D" w:rsidRDefault="00804CA2" w:rsidP="00CF0DC1">
      <w:pPr>
        <w:rPr>
          <w:lang w:val="ru-RU"/>
        </w:rPr>
        <w:sectPr w:rsidR="00804CA2" w:rsidRPr="005C3B4D" w:rsidSect="005C3B4D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1464" w:bottom="1134" w:left="1464" w:header="708" w:footer="708" w:gutter="0"/>
          <w:cols w:space="708"/>
          <w:docGrid w:linePitch="360"/>
        </w:sectPr>
      </w:pPr>
    </w:p>
    <w:p w:rsidR="00EB6097" w:rsidRPr="005C3B4D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lastRenderedPageBreak/>
        <w:t>Приложение 1</w:t>
      </w:r>
      <w:r w:rsidR="00E05ADA" w:rsidRPr="005C3B4D">
        <w:rPr>
          <w:rFonts w:ascii="Times New Roman" w:eastAsia="Calibri" w:hAnsi="Times New Roman" w:cs="Times New Roman"/>
          <w:sz w:val="24"/>
          <w:lang w:val="ru-RU"/>
        </w:rPr>
        <w:t>4</w:t>
      </w: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 к Учетной политике</w:t>
      </w:r>
    </w:p>
    <w:p w:rsidR="00EB6097" w:rsidRPr="005C3B4D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EB6097" w:rsidRPr="005C3B4D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EB6097" w:rsidRPr="005C3B4D" w:rsidRDefault="005F7A2D" w:rsidP="00EB609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1366CD" w:rsidRPr="005C3B4D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EE206F">
        <w:t> </w:t>
      </w:r>
    </w:p>
    <w:p w:rsidR="001366CD" w:rsidRPr="005C3B4D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EE206F">
        <w:t> </w:t>
      </w:r>
    </w:p>
    <w:p w:rsidR="001366CD" w:rsidRPr="005C3B4D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EE206F">
        <w:t> </w:t>
      </w:r>
    </w:p>
    <w:p w:rsidR="004177E6" w:rsidRPr="005C3B4D" w:rsidRDefault="005F7A2D" w:rsidP="0054096C">
      <w:pPr>
        <w:jc w:val="center"/>
        <w:rPr>
          <w:b/>
          <w:lang w:val="ru-RU"/>
        </w:rPr>
      </w:pPr>
      <w:r w:rsidRPr="005C3B4D">
        <w:rPr>
          <w:b/>
          <w:bCs/>
          <w:lang w:val="ru-RU"/>
        </w:rPr>
        <w:t xml:space="preserve">Порядок признания </w:t>
      </w:r>
      <w:r w:rsidR="00850258" w:rsidRPr="005C3B4D">
        <w:rPr>
          <w:b/>
          <w:bCs/>
          <w:lang w:val="ru-RU"/>
        </w:rPr>
        <w:t xml:space="preserve">в бухгалтерском учете </w:t>
      </w:r>
      <w:r w:rsidRPr="005C3B4D">
        <w:rPr>
          <w:b/>
          <w:bCs/>
          <w:lang w:val="ru-RU"/>
        </w:rPr>
        <w:t xml:space="preserve">и </w:t>
      </w:r>
      <w:r w:rsidR="00850258" w:rsidRPr="005C3B4D">
        <w:rPr>
          <w:b/>
          <w:bCs/>
          <w:lang w:val="ru-RU"/>
        </w:rPr>
        <w:t>раскрытия в</w:t>
      </w:r>
      <w:r w:rsidRPr="005C3B4D">
        <w:rPr>
          <w:b/>
          <w:bCs/>
          <w:lang w:val="ru-RU"/>
        </w:rPr>
        <w:t xml:space="preserve"> </w:t>
      </w:r>
      <w:r w:rsidR="00E67292" w:rsidRPr="005C3B4D">
        <w:rPr>
          <w:b/>
          <w:bCs/>
          <w:lang w:val="ru-RU"/>
        </w:rPr>
        <w:t>бухгалтерской</w:t>
      </w:r>
      <w:r w:rsidR="00850258" w:rsidRPr="005C3B4D">
        <w:rPr>
          <w:b/>
          <w:bCs/>
          <w:lang w:val="ru-RU"/>
        </w:rPr>
        <w:t xml:space="preserve"> (финансовой) </w:t>
      </w:r>
      <w:r w:rsidRPr="005C3B4D">
        <w:rPr>
          <w:b/>
          <w:bCs/>
          <w:lang w:val="ru-RU"/>
        </w:rPr>
        <w:t>отчетности</w:t>
      </w:r>
      <w:r w:rsidR="00850258" w:rsidRPr="005C3B4D">
        <w:rPr>
          <w:b/>
          <w:bCs/>
          <w:lang w:val="ru-RU"/>
        </w:rPr>
        <w:t xml:space="preserve"> </w:t>
      </w:r>
      <w:r w:rsidRPr="005C3B4D">
        <w:rPr>
          <w:b/>
          <w:bCs/>
          <w:lang w:val="ru-RU"/>
        </w:rPr>
        <w:t>событий после отчетной даты</w:t>
      </w:r>
    </w:p>
    <w:p w:rsidR="004177E6" w:rsidRPr="005C3B4D" w:rsidRDefault="005F7A2D" w:rsidP="0054096C">
      <w:pPr>
        <w:rPr>
          <w:lang w:val="ru-RU"/>
        </w:rPr>
      </w:pPr>
      <w:r w:rsidRPr="00EE206F">
        <w:t> </w:t>
      </w:r>
    </w:p>
    <w:p w:rsidR="004177E6" w:rsidRPr="005C3B4D" w:rsidRDefault="005F7A2D" w:rsidP="00772E3D">
      <w:pPr>
        <w:ind w:firstLine="709"/>
        <w:jc w:val="both"/>
        <w:rPr>
          <w:lang w:val="ru-RU"/>
        </w:rPr>
      </w:pPr>
      <w:r w:rsidRPr="005C3B4D">
        <w:rPr>
          <w:lang w:val="ru-RU"/>
        </w:rPr>
        <w:t xml:space="preserve">1. </w:t>
      </w:r>
      <w:proofErr w:type="gramStart"/>
      <w:r w:rsidRPr="005C3B4D">
        <w:rPr>
          <w:lang w:val="ru-RU"/>
        </w:rPr>
        <w:t xml:space="preserve">В данные бухгалтерского учета за отчетный </w:t>
      </w:r>
      <w:r w:rsidR="00162811" w:rsidRPr="005C3B4D">
        <w:rPr>
          <w:lang w:val="ru-RU"/>
        </w:rPr>
        <w:t>период</w:t>
      </w:r>
      <w:r w:rsidRPr="005C3B4D">
        <w:rPr>
          <w:lang w:val="ru-RU"/>
        </w:rPr>
        <w:t xml:space="preserve"> включается информация о</w:t>
      </w:r>
      <w:r w:rsidR="00961A29" w:rsidRPr="005C3B4D">
        <w:rPr>
          <w:lang w:val="ru-RU"/>
        </w:rPr>
        <w:t xml:space="preserve"> событиях после отчетной даты – </w:t>
      </w:r>
      <w:r w:rsidRPr="005C3B4D">
        <w:rPr>
          <w:lang w:val="ru-RU"/>
        </w:rPr>
        <w:t xml:space="preserve">существенных фактах хозяйственной жизни, которые </w:t>
      </w:r>
      <w:r w:rsidR="0015289B" w:rsidRPr="005C3B4D">
        <w:rPr>
          <w:lang w:val="ru-RU"/>
        </w:rPr>
        <w:t xml:space="preserve">произошли в период между отчетной датой и датой подписания </w:t>
      </w:r>
      <w:r w:rsidR="008519CA" w:rsidRPr="005C3B4D">
        <w:rPr>
          <w:lang w:val="ru-RU"/>
        </w:rPr>
        <w:t xml:space="preserve">или принятия </w:t>
      </w:r>
      <w:r w:rsidR="0015289B" w:rsidRPr="005C3B4D">
        <w:rPr>
          <w:lang w:val="ru-RU"/>
        </w:rPr>
        <w:t xml:space="preserve">бухгалтерской (финансовой) отчетности и оказали или </w:t>
      </w:r>
      <w:r w:rsidRPr="005C3B4D">
        <w:rPr>
          <w:lang w:val="ru-RU"/>
        </w:rPr>
        <w:t xml:space="preserve">могут оказать </w:t>
      </w:r>
      <w:r w:rsidR="0015289B" w:rsidRPr="005C3B4D">
        <w:rPr>
          <w:lang w:val="ru-RU"/>
        </w:rPr>
        <w:t xml:space="preserve">существенное </w:t>
      </w:r>
      <w:r w:rsidRPr="005C3B4D">
        <w:rPr>
          <w:lang w:val="ru-RU"/>
        </w:rPr>
        <w:t>влияние на финансовое состояние, движение денег или результаты деятельности учреждения (далее –</w:t>
      </w:r>
      <w:r w:rsidR="00961A29" w:rsidRPr="005C3B4D">
        <w:rPr>
          <w:lang w:val="ru-RU"/>
        </w:rPr>
        <w:t xml:space="preserve"> События</w:t>
      </w:r>
      <w:r w:rsidRPr="005C3B4D">
        <w:rPr>
          <w:lang w:val="ru-RU"/>
        </w:rPr>
        <w:t>).</w:t>
      </w:r>
      <w:proofErr w:type="gramEnd"/>
    </w:p>
    <w:p w:rsidR="00D0259F" w:rsidRPr="005C3B4D" w:rsidRDefault="008C6FD0" w:rsidP="00772E3D">
      <w:pPr>
        <w:ind w:firstLine="709"/>
        <w:jc w:val="both"/>
        <w:rPr>
          <w:szCs w:val="20"/>
          <w:lang w:val="ru-RU"/>
        </w:rPr>
      </w:pPr>
      <w:r w:rsidRPr="005C3B4D">
        <w:rPr>
          <w:lang w:val="ru-RU"/>
        </w:rPr>
        <w:t>Ф</w:t>
      </w:r>
      <w:r w:rsidR="004177E6" w:rsidRPr="005C3B4D">
        <w:rPr>
          <w:lang w:val="ru-RU"/>
        </w:rPr>
        <w:t>акт хозяйственной жизни признается существенным, если без знания о нем пользовател</w:t>
      </w:r>
      <w:r w:rsidR="00D7651B" w:rsidRPr="005C3B4D">
        <w:rPr>
          <w:lang w:val="ru-RU"/>
        </w:rPr>
        <w:t>и</w:t>
      </w:r>
      <w:r w:rsidR="004177E6" w:rsidRPr="005C3B4D">
        <w:rPr>
          <w:lang w:val="ru-RU"/>
        </w:rPr>
        <w:t xml:space="preserve"> отчетности не</w:t>
      </w:r>
      <w:r w:rsidR="00D7651B" w:rsidRPr="005C3B4D">
        <w:rPr>
          <w:lang w:val="ru-RU"/>
        </w:rPr>
        <w:t xml:space="preserve"> могут </w:t>
      </w:r>
      <w:r w:rsidR="004177E6" w:rsidRPr="005C3B4D">
        <w:rPr>
          <w:lang w:val="ru-RU"/>
        </w:rPr>
        <w:t>достоверн</w:t>
      </w:r>
      <w:r w:rsidR="00D7651B" w:rsidRPr="005C3B4D">
        <w:rPr>
          <w:lang w:val="ru-RU"/>
        </w:rPr>
        <w:t>о</w:t>
      </w:r>
      <w:r w:rsidR="004177E6" w:rsidRPr="005C3B4D">
        <w:rPr>
          <w:lang w:val="ru-RU"/>
        </w:rPr>
        <w:t xml:space="preserve"> оцен</w:t>
      </w:r>
      <w:r w:rsidR="00D7651B" w:rsidRPr="005C3B4D">
        <w:rPr>
          <w:lang w:val="ru-RU"/>
        </w:rPr>
        <w:t>ить</w:t>
      </w:r>
      <w:r w:rsidR="004177E6" w:rsidRPr="005C3B4D">
        <w:rPr>
          <w:lang w:val="ru-RU"/>
        </w:rPr>
        <w:t xml:space="preserve"> финансово</w:t>
      </w:r>
      <w:r w:rsidR="00D7651B" w:rsidRPr="005C3B4D">
        <w:rPr>
          <w:lang w:val="ru-RU"/>
        </w:rPr>
        <w:t>е</w:t>
      </w:r>
      <w:r w:rsidR="004177E6" w:rsidRPr="005C3B4D">
        <w:rPr>
          <w:lang w:val="ru-RU"/>
        </w:rPr>
        <w:t xml:space="preserve"> состояни</w:t>
      </w:r>
      <w:r w:rsidR="00D7651B" w:rsidRPr="005C3B4D">
        <w:rPr>
          <w:lang w:val="ru-RU"/>
        </w:rPr>
        <w:t>е</w:t>
      </w:r>
      <w:r w:rsidR="004177E6" w:rsidRPr="005C3B4D">
        <w:rPr>
          <w:lang w:val="ru-RU"/>
        </w:rPr>
        <w:t>, движени</w:t>
      </w:r>
      <w:r w:rsidR="00D7651B" w:rsidRPr="005C3B4D">
        <w:rPr>
          <w:lang w:val="ru-RU"/>
        </w:rPr>
        <w:t>е</w:t>
      </w:r>
      <w:r w:rsidR="004177E6" w:rsidRPr="005C3B4D">
        <w:rPr>
          <w:lang w:val="ru-RU"/>
        </w:rPr>
        <w:t xml:space="preserve"> денежных средств или результат</w:t>
      </w:r>
      <w:r w:rsidR="00D7651B" w:rsidRPr="005C3B4D">
        <w:rPr>
          <w:lang w:val="ru-RU"/>
        </w:rPr>
        <w:t>ы</w:t>
      </w:r>
      <w:r w:rsidR="004177E6" w:rsidRPr="005C3B4D">
        <w:rPr>
          <w:lang w:val="ru-RU"/>
        </w:rPr>
        <w:t xml:space="preserve"> деятельности учреждения. </w:t>
      </w:r>
      <w:r w:rsidR="0069451A" w:rsidRPr="005C3B4D">
        <w:rPr>
          <w:lang w:val="ru-RU"/>
        </w:rPr>
        <w:t>Оценивает существенность влияний и к</w:t>
      </w:r>
      <w:r w:rsidR="005F7A2D" w:rsidRPr="005C3B4D">
        <w:rPr>
          <w:szCs w:val="20"/>
          <w:shd w:val="clear" w:color="auto" w:fill="FFFFFF"/>
          <w:lang w:val="ru-RU"/>
        </w:rPr>
        <w:t xml:space="preserve">валифицирует событие как </w:t>
      </w:r>
      <w:r w:rsidR="00D338DC" w:rsidRPr="005C3B4D">
        <w:rPr>
          <w:szCs w:val="20"/>
          <w:shd w:val="clear" w:color="auto" w:fill="FFFFFF"/>
          <w:lang w:val="ru-RU"/>
        </w:rPr>
        <w:t>событие после отчетной даты</w:t>
      </w:r>
      <w:r w:rsidR="005F7A2D" w:rsidRPr="005C3B4D">
        <w:rPr>
          <w:szCs w:val="20"/>
          <w:shd w:val="clear" w:color="auto" w:fill="FFFFFF"/>
          <w:lang w:val="ru-RU"/>
        </w:rPr>
        <w:t xml:space="preserve"> главный бухгалтер на основе своего профессионального суждения.</w:t>
      </w:r>
    </w:p>
    <w:p w:rsidR="00D0259F" w:rsidRPr="005C3B4D" w:rsidRDefault="00D0259F" w:rsidP="00772E3D">
      <w:pPr>
        <w:ind w:firstLine="709"/>
        <w:jc w:val="both"/>
        <w:rPr>
          <w:lang w:val="ru-RU"/>
        </w:rPr>
      </w:pPr>
    </w:p>
    <w:p w:rsidR="004177E6" w:rsidRPr="005C3B4D" w:rsidRDefault="005F7A2D" w:rsidP="00772E3D">
      <w:pPr>
        <w:ind w:firstLine="709"/>
        <w:jc w:val="both"/>
        <w:rPr>
          <w:lang w:val="ru-RU"/>
        </w:rPr>
      </w:pPr>
      <w:r w:rsidRPr="00EE206F">
        <w:t> </w:t>
      </w:r>
      <w:r w:rsidRPr="005C3B4D">
        <w:rPr>
          <w:lang w:val="ru-RU"/>
        </w:rPr>
        <w:t>2. Событиями после отчетной даты признаются:</w:t>
      </w:r>
    </w:p>
    <w:p w:rsidR="00C21348" w:rsidRPr="005C3B4D" w:rsidRDefault="005F7A2D" w:rsidP="00772E3D">
      <w:pPr>
        <w:ind w:firstLine="709"/>
        <w:jc w:val="both"/>
        <w:rPr>
          <w:lang w:val="ru-RU"/>
        </w:rPr>
      </w:pPr>
      <w:r w:rsidRPr="00EE206F">
        <w:t> </w:t>
      </w:r>
    </w:p>
    <w:p w:rsidR="00F366CF" w:rsidRPr="005C3B4D" w:rsidRDefault="005A4F82" w:rsidP="00772E3D">
      <w:pPr>
        <w:ind w:firstLine="709"/>
        <w:jc w:val="both"/>
        <w:rPr>
          <w:szCs w:val="20"/>
          <w:shd w:val="clear" w:color="auto" w:fill="FFFFFF"/>
          <w:lang w:val="ru-RU"/>
        </w:rPr>
      </w:pPr>
      <w:r w:rsidRPr="005C3B4D">
        <w:rPr>
          <w:lang w:val="ru-RU"/>
        </w:rPr>
        <w:t xml:space="preserve">2.1. </w:t>
      </w:r>
      <w:r w:rsidR="00EF0F45" w:rsidRPr="005C3B4D">
        <w:rPr>
          <w:lang w:val="ru-RU"/>
        </w:rPr>
        <w:t>С</w:t>
      </w:r>
      <w:r w:rsidR="004177E6" w:rsidRPr="005C3B4D">
        <w:rPr>
          <w:lang w:val="ru-RU"/>
        </w:rPr>
        <w:t>обытия, которые подтверждают существовавшие на отчетную дату хозяйственные условия</w:t>
      </w:r>
      <w:r w:rsidR="000C6143" w:rsidRPr="005C3B4D">
        <w:rPr>
          <w:lang w:val="ru-RU"/>
        </w:rPr>
        <w:t xml:space="preserve"> учреждения</w:t>
      </w:r>
      <w:r w:rsidR="005F7A2D" w:rsidRPr="005C3B4D">
        <w:rPr>
          <w:lang w:val="ru-RU"/>
        </w:rPr>
        <w:t xml:space="preserve">. Учреждение применяет перечень таких событий, приведенный </w:t>
      </w:r>
      <w:r w:rsidR="005F7A2D" w:rsidRPr="005C3B4D">
        <w:rPr>
          <w:szCs w:val="20"/>
          <w:lang w:val="ru-RU"/>
        </w:rPr>
        <w:t>в пункте 7 СГС «</w:t>
      </w:r>
      <w:r w:rsidR="005F7A2D" w:rsidRPr="005C3B4D">
        <w:rPr>
          <w:szCs w:val="20"/>
          <w:shd w:val="clear" w:color="auto" w:fill="FFFFFF"/>
          <w:lang w:val="ru-RU"/>
        </w:rPr>
        <w:t>События после отчетной даты».</w:t>
      </w:r>
    </w:p>
    <w:p w:rsidR="000D2B08" w:rsidRPr="005C3B4D" w:rsidRDefault="000D2B08" w:rsidP="00772E3D">
      <w:pPr>
        <w:ind w:firstLine="709"/>
        <w:jc w:val="both"/>
        <w:rPr>
          <w:lang w:val="ru-RU"/>
        </w:rPr>
      </w:pPr>
    </w:p>
    <w:p w:rsidR="007A5B89" w:rsidRPr="005C3B4D" w:rsidRDefault="005A4F82" w:rsidP="00772E3D">
      <w:pPr>
        <w:ind w:firstLine="709"/>
        <w:jc w:val="both"/>
        <w:rPr>
          <w:szCs w:val="20"/>
          <w:shd w:val="clear" w:color="auto" w:fill="FFFFFF"/>
          <w:lang w:val="ru-RU"/>
        </w:rPr>
      </w:pPr>
      <w:r w:rsidRPr="005C3B4D">
        <w:rPr>
          <w:lang w:val="ru-RU"/>
        </w:rPr>
        <w:t xml:space="preserve">2.2. </w:t>
      </w:r>
      <w:r w:rsidR="00232921" w:rsidRPr="005C3B4D">
        <w:rPr>
          <w:lang w:val="ru-RU"/>
        </w:rPr>
        <w:t>С</w:t>
      </w:r>
      <w:r w:rsidR="00956182" w:rsidRPr="005C3B4D">
        <w:rPr>
          <w:lang w:val="ru-RU"/>
        </w:rPr>
        <w:t xml:space="preserve">обытия, которые </w:t>
      </w:r>
      <w:r w:rsidR="00232921" w:rsidRPr="005C3B4D">
        <w:rPr>
          <w:lang w:val="ru-RU"/>
        </w:rPr>
        <w:t>указывают на</w:t>
      </w:r>
      <w:r w:rsidR="00956182" w:rsidRPr="005C3B4D">
        <w:rPr>
          <w:lang w:val="ru-RU"/>
        </w:rPr>
        <w:t xml:space="preserve"> условия хозяйственной деятельности, </w:t>
      </w:r>
      <w:r w:rsidR="00232921" w:rsidRPr="005C3B4D">
        <w:rPr>
          <w:lang w:val="ru-RU"/>
        </w:rPr>
        <w:t xml:space="preserve">факты </w:t>
      </w:r>
      <w:r w:rsidR="00F232BA" w:rsidRPr="005C3B4D">
        <w:rPr>
          <w:lang w:val="ru-RU"/>
        </w:rPr>
        <w:t>хозяйственной</w:t>
      </w:r>
      <w:r w:rsidR="00232921" w:rsidRPr="005C3B4D">
        <w:rPr>
          <w:lang w:val="ru-RU"/>
        </w:rPr>
        <w:t xml:space="preserve"> жизни или обстоятельства</w:t>
      </w:r>
      <w:r w:rsidR="00CD6F92" w:rsidRPr="005C3B4D">
        <w:rPr>
          <w:lang w:val="ru-RU"/>
        </w:rPr>
        <w:t>,</w:t>
      </w:r>
      <w:r w:rsidR="008B4685" w:rsidRPr="005C3B4D">
        <w:rPr>
          <w:lang w:val="ru-RU"/>
        </w:rPr>
        <w:t xml:space="preserve"> возникшие</w:t>
      </w:r>
      <w:r w:rsidR="004177E6" w:rsidRPr="005C3B4D">
        <w:rPr>
          <w:lang w:val="ru-RU"/>
        </w:rPr>
        <w:t xml:space="preserve"> после отчетной даты</w:t>
      </w:r>
      <w:r w:rsidR="00B5184C" w:rsidRPr="005C3B4D">
        <w:rPr>
          <w:lang w:val="ru-RU"/>
        </w:rPr>
        <w:t>.</w:t>
      </w:r>
      <w:r w:rsidR="005F7A2D" w:rsidRPr="005C3B4D">
        <w:rPr>
          <w:lang w:val="ru-RU"/>
        </w:rPr>
        <w:t xml:space="preserve"> Учреждение применяет перечень таких событий, приведенный </w:t>
      </w:r>
      <w:r w:rsidR="005F7A2D" w:rsidRPr="005C3B4D">
        <w:rPr>
          <w:szCs w:val="20"/>
          <w:lang w:val="ru-RU"/>
        </w:rPr>
        <w:t>в пункте 7 СГС «</w:t>
      </w:r>
      <w:r w:rsidR="005F7A2D" w:rsidRPr="005C3B4D">
        <w:rPr>
          <w:szCs w:val="20"/>
          <w:shd w:val="clear" w:color="auto" w:fill="FFFFFF"/>
          <w:lang w:val="ru-RU"/>
        </w:rPr>
        <w:t>События после отчетной даты».</w:t>
      </w:r>
    </w:p>
    <w:p w:rsidR="004177E6" w:rsidRPr="005C3B4D" w:rsidRDefault="005F7A2D" w:rsidP="00772E3D">
      <w:pPr>
        <w:ind w:firstLine="709"/>
        <w:jc w:val="both"/>
        <w:rPr>
          <w:lang w:val="ru-RU"/>
        </w:rPr>
      </w:pPr>
      <w:r w:rsidRPr="00EE206F">
        <w:t> </w:t>
      </w:r>
    </w:p>
    <w:p w:rsidR="004177E6" w:rsidRPr="005C3B4D" w:rsidRDefault="005F7A2D" w:rsidP="00772E3D">
      <w:pPr>
        <w:ind w:firstLine="709"/>
        <w:jc w:val="both"/>
        <w:rPr>
          <w:lang w:val="ru-RU"/>
        </w:rPr>
      </w:pPr>
      <w:r w:rsidRPr="005C3B4D">
        <w:rPr>
          <w:lang w:val="ru-RU"/>
        </w:rPr>
        <w:t xml:space="preserve">3. </w:t>
      </w:r>
      <w:r w:rsidR="0029233C" w:rsidRPr="005C3B4D">
        <w:rPr>
          <w:lang w:val="ru-RU"/>
        </w:rPr>
        <w:t xml:space="preserve">Событие </w:t>
      </w:r>
      <w:r w:rsidRPr="005C3B4D">
        <w:rPr>
          <w:lang w:val="ru-RU"/>
        </w:rPr>
        <w:t xml:space="preserve">отражается в </w:t>
      </w:r>
      <w:r w:rsidR="0029233C" w:rsidRPr="005C3B4D">
        <w:rPr>
          <w:lang w:val="ru-RU"/>
        </w:rPr>
        <w:t xml:space="preserve">учете и </w:t>
      </w:r>
      <w:r w:rsidRPr="005C3B4D">
        <w:rPr>
          <w:lang w:val="ru-RU"/>
        </w:rPr>
        <w:t>о</w:t>
      </w:r>
      <w:r w:rsidR="0029233C" w:rsidRPr="005C3B4D">
        <w:rPr>
          <w:lang w:val="ru-RU"/>
        </w:rPr>
        <w:t>тчетности в</w:t>
      </w:r>
      <w:r w:rsidR="00C21348" w:rsidRPr="005C3B4D">
        <w:rPr>
          <w:lang w:val="ru-RU"/>
        </w:rPr>
        <w:t xml:space="preserve"> следующем порядке:</w:t>
      </w:r>
    </w:p>
    <w:p w:rsidR="004177E6" w:rsidRPr="005C3B4D" w:rsidRDefault="005F7A2D" w:rsidP="00772E3D">
      <w:pPr>
        <w:ind w:firstLine="709"/>
        <w:jc w:val="both"/>
        <w:rPr>
          <w:lang w:val="ru-RU"/>
        </w:rPr>
      </w:pPr>
      <w:r w:rsidRPr="00EE206F">
        <w:t> </w:t>
      </w:r>
    </w:p>
    <w:p w:rsidR="004177E6" w:rsidRPr="00EE206F" w:rsidRDefault="0029233C" w:rsidP="00772E3D">
      <w:pPr>
        <w:ind w:firstLine="709"/>
        <w:jc w:val="both"/>
      </w:pPr>
      <w:r w:rsidRPr="005C3B4D">
        <w:rPr>
          <w:lang w:val="ru-RU"/>
        </w:rPr>
        <w:lastRenderedPageBreak/>
        <w:t>3</w:t>
      </w:r>
      <w:r w:rsidR="005F7A2D" w:rsidRPr="005C3B4D">
        <w:rPr>
          <w:lang w:val="ru-RU"/>
        </w:rPr>
        <w:t xml:space="preserve">.1. Событие, которое подтверждает хозяйственные условия, существовавшие на отчетную дату, отражается в учете </w:t>
      </w:r>
      <w:r w:rsidR="008169A8" w:rsidRPr="005C3B4D">
        <w:rPr>
          <w:lang w:val="ru-RU"/>
        </w:rPr>
        <w:t>отчетного периода</w:t>
      </w:r>
      <w:r w:rsidR="005F7A2D" w:rsidRPr="005C3B4D">
        <w:rPr>
          <w:lang w:val="ru-RU"/>
        </w:rPr>
        <w:t xml:space="preserve">. </w:t>
      </w:r>
      <w:r w:rsidR="005F7A2D" w:rsidRPr="00EE206F">
        <w:t>При этом делается:</w:t>
      </w:r>
    </w:p>
    <w:p w:rsidR="004177E6" w:rsidRPr="005C3B4D" w:rsidRDefault="005F7A2D" w:rsidP="005F7A2D">
      <w:pPr>
        <w:numPr>
          <w:ilvl w:val="0"/>
          <w:numId w:val="57"/>
        </w:numPr>
        <w:ind w:left="0" w:firstLine="709"/>
        <w:jc w:val="both"/>
        <w:rPr>
          <w:lang w:val="ru-RU"/>
        </w:rPr>
      </w:pPr>
      <w:r w:rsidRPr="005C3B4D">
        <w:rPr>
          <w:lang w:val="ru-RU"/>
        </w:rPr>
        <w:t xml:space="preserve">дополнительная бухгалтерская запись, которая отражает это событие, </w:t>
      </w:r>
    </w:p>
    <w:p w:rsidR="004177E6" w:rsidRPr="005C3B4D" w:rsidRDefault="005F7A2D" w:rsidP="005F7A2D">
      <w:pPr>
        <w:numPr>
          <w:ilvl w:val="0"/>
          <w:numId w:val="57"/>
        </w:numPr>
        <w:ind w:left="0" w:firstLine="709"/>
        <w:jc w:val="both"/>
        <w:rPr>
          <w:lang w:val="ru-RU"/>
        </w:rPr>
      </w:pPr>
      <w:r w:rsidRPr="005C3B4D">
        <w:rPr>
          <w:lang w:val="ru-RU"/>
        </w:rPr>
        <w:t>либо запись способом «</w:t>
      </w:r>
      <w:proofErr w:type="gramStart"/>
      <w:r w:rsidRPr="005C3B4D">
        <w:rPr>
          <w:lang w:val="ru-RU"/>
        </w:rPr>
        <w:t>красное</w:t>
      </w:r>
      <w:proofErr w:type="gramEnd"/>
      <w:r w:rsidRPr="005C3B4D">
        <w:rPr>
          <w:lang w:val="ru-RU"/>
        </w:rPr>
        <w:t xml:space="preserve"> сторно» и (или) дополнительная бухгалтерская запись на сумму, отраженную в бухгалтерском учете.</w:t>
      </w:r>
    </w:p>
    <w:p w:rsidR="00961A29" w:rsidRPr="005C3B4D" w:rsidRDefault="004177E6" w:rsidP="00772E3D">
      <w:pPr>
        <w:ind w:firstLine="709"/>
        <w:jc w:val="both"/>
        <w:rPr>
          <w:lang w:val="ru-RU"/>
        </w:rPr>
      </w:pPr>
      <w:r w:rsidRPr="005C3B4D">
        <w:rPr>
          <w:lang w:val="ru-RU"/>
        </w:rPr>
        <w:t xml:space="preserve">События отражаются в регистрах </w:t>
      </w:r>
      <w:r w:rsidR="0053108C" w:rsidRPr="005C3B4D">
        <w:rPr>
          <w:lang w:val="ru-RU"/>
        </w:rPr>
        <w:t>бухгалтерского</w:t>
      </w:r>
      <w:r w:rsidRPr="005C3B4D">
        <w:rPr>
          <w:lang w:val="ru-RU"/>
        </w:rPr>
        <w:t xml:space="preserve"> учета</w:t>
      </w:r>
      <w:r w:rsidR="00A13178" w:rsidRPr="005C3B4D">
        <w:rPr>
          <w:lang w:val="ru-RU"/>
        </w:rPr>
        <w:t xml:space="preserve"> в последний день отчетного периода</w:t>
      </w:r>
      <w:r w:rsidRPr="005C3B4D">
        <w:rPr>
          <w:lang w:val="ru-RU"/>
        </w:rPr>
        <w:t xml:space="preserve"> </w:t>
      </w:r>
      <w:r w:rsidR="0094590A" w:rsidRPr="005C3B4D">
        <w:rPr>
          <w:lang w:val="ru-RU"/>
        </w:rPr>
        <w:t xml:space="preserve">до </w:t>
      </w:r>
      <w:r w:rsidRPr="005C3B4D">
        <w:rPr>
          <w:lang w:val="ru-RU"/>
        </w:rPr>
        <w:t>заключительны</w:t>
      </w:r>
      <w:r w:rsidR="0094590A" w:rsidRPr="005C3B4D">
        <w:rPr>
          <w:lang w:val="ru-RU"/>
        </w:rPr>
        <w:t>х операций по закрытию счетов</w:t>
      </w:r>
      <w:r w:rsidRPr="005C3B4D">
        <w:rPr>
          <w:lang w:val="ru-RU"/>
        </w:rPr>
        <w:t>. Данные бухгалтерского учета отражаются в соответствующих формах отчетности с учет</w:t>
      </w:r>
      <w:r w:rsidR="005F7A2D" w:rsidRPr="005C3B4D">
        <w:rPr>
          <w:lang w:val="ru-RU"/>
        </w:rPr>
        <w:t>ом событий после отчетной даты.</w:t>
      </w:r>
    </w:p>
    <w:p w:rsidR="001C3416" w:rsidRPr="005C3B4D" w:rsidRDefault="0029233C" w:rsidP="00772E3D">
      <w:pPr>
        <w:ind w:firstLine="709"/>
        <w:jc w:val="both"/>
        <w:rPr>
          <w:lang w:val="ru-RU"/>
        </w:rPr>
      </w:pPr>
      <w:r w:rsidRPr="005C3B4D">
        <w:rPr>
          <w:lang w:val="ru-RU"/>
        </w:rPr>
        <w:t xml:space="preserve">В </w:t>
      </w:r>
      <w:r w:rsidR="00431FA9" w:rsidRPr="005C3B4D">
        <w:rPr>
          <w:lang w:val="ru-RU"/>
        </w:rPr>
        <w:t xml:space="preserve">разделе 5 </w:t>
      </w:r>
      <w:r w:rsidR="004177E6" w:rsidRPr="005C3B4D">
        <w:rPr>
          <w:lang w:val="ru-RU"/>
        </w:rPr>
        <w:t>текстовой части пояснительной записки</w:t>
      </w:r>
      <w:r w:rsidR="00961A29" w:rsidRPr="005C3B4D">
        <w:rPr>
          <w:lang w:val="ru-RU"/>
        </w:rPr>
        <w:t xml:space="preserve"> </w:t>
      </w:r>
      <w:r w:rsidR="005F7A2D" w:rsidRPr="005C3B4D">
        <w:rPr>
          <w:lang w:val="ru-RU"/>
        </w:rPr>
        <w:t>раскрывается</w:t>
      </w:r>
      <w:r w:rsidR="00961A29" w:rsidRPr="005C3B4D">
        <w:rPr>
          <w:lang w:val="ru-RU"/>
        </w:rPr>
        <w:t xml:space="preserve"> информация</w:t>
      </w:r>
      <w:r w:rsidR="005F7A2D" w:rsidRPr="005C3B4D">
        <w:rPr>
          <w:lang w:val="ru-RU"/>
        </w:rPr>
        <w:t xml:space="preserve"> </w:t>
      </w:r>
      <w:r w:rsidR="00961A29" w:rsidRPr="005C3B4D">
        <w:rPr>
          <w:lang w:val="ru-RU"/>
        </w:rPr>
        <w:t>о Событии</w:t>
      </w:r>
      <w:r w:rsidR="003C6248" w:rsidRPr="005C3B4D">
        <w:rPr>
          <w:lang w:val="ru-RU"/>
        </w:rPr>
        <w:t xml:space="preserve"> и его оценке в денежном выражении</w:t>
      </w:r>
      <w:r w:rsidR="005F7A2D" w:rsidRPr="005C3B4D">
        <w:rPr>
          <w:lang w:val="ru-RU"/>
        </w:rPr>
        <w:t>.</w:t>
      </w:r>
    </w:p>
    <w:p w:rsidR="004177E6" w:rsidRPr="005C3B4D" w:rsidRDefault="005A4F82" w:rsidP="00772E3D">
      <w:pPr>
        <w:ind w:firstLine="709"/>
        <w:jc w:val="both"/>
        <w:rPr>
          <w:lang w:val="ru-RU"/>
        </w:rPr>
      </w:pPr>
      <w:r w:rsidRPr="00EE206F">
        <w:t> </w:t>
      </w:r>
    </w:p>
    <w:p w:rsidR="003F65EC" w:rsidRPr="005C3B4D" w:rsidRDefault="0029233C" w:rsidP="00772E3D">
      <w:pPr>
        <w:ind w:firstLine="709"/>
        <w:jc w:val="both"/>
        <w:rPr>
          <w:lang w:val="ru-RU"/>
        </w:rPr>
      </w:pPr>
      <w:r w:rsidRPr="005C3B4D">
        <w:rPr>
          <w:lang w:val="ru-RU"/>
        </w:rPr>
        <w:t>3</w:t>
      </w:r>
      <w:r w:rsidR="00864EAF" w:rsidRPr="005C3B4D">
        <w:rPr>
          <w:lang w:val="ru-RU"/>
        </w:rPr>
        <w:t xml:space="preserve">.2. Событие, </w:t>
      </w:r>
      <w:r w:rsidR="00232921" w:rsidRPr="005C3B4D">
        <w:rPr>
          <w:lang w:val="ru-RU"/>
        </w:rPr>
        <w:t>указывающее на</w:t>
      </w:r>
      <w:r w:rsidR="004177E6" w:rsidRPr="005C3B4D">
        <w:rPr>
          <w:lang w:val="ru-RU"/>
        </w:rPr>
        <w:t xml:space="preserve"> возникши</w:t>
      </w:r>
      <w:r w:rsidR="00232921" w:rsidRPr="005C3B4D">
        <w:rPr>
          <w:lang w:val="ru-RU"/>
        </w:rPr>
        <w:t>е</w:t>
      </w:r>
      <w:r w:rsidR="004177E6" w:rsidRPr="005C3B4D">
        <w:rPr>
          <w:lang w:val="ru-RU"/>
        </w:rPr>
        <w:t xml:space="preserve"> после отчетной даты хо</w:t>
      </w:r>
      <w:r w:rsidR="000C6143" w:rsidRPr="005C3B4D">
        <w:rPr>
          <w:lang w:val="ru-RU"/>
        </w:rPr>
        <w:t>зяйственны</w:t>
      </w:r>
      <w:r w:rsidR="00232921" w:rsidRPr="005C3B4D">
        <w:rPr>
          <w:lang w:val="ru-RU"/>
        </w:rPr>
        <w:t>е</w:t>
      </w:r>
      <w:r w:rsidR="000C6143" w:rsidRPr="005C3B4D">
        <w:rPr>
          <w:lang w:val="ru-RU"/>
        </w:rPr>
        <w:t xml:space="preserve"> условия, </w:t>
      </w:r>
      <w:r w:rsidR="004177E6" w:rsidRPr="005C3B4D">
        <w:rPr>
          <w:lang w:val="ru-RU"/>
        </w:rPr>
        <w:t xml:space="preserve">отражается в бухгалтерском учете периода, следующего за </w:t>
      </w:r>
      <w:proofErr w:type="gramStart"/>
      <w:r w:rsidR="004177E6" w:rsidRPr="005C3B4D">
        <w:rPr>
          <w:lang w:val="ru-RU"/>
        </w:rPr>
        <w:t>отчетным</w:t>
      </w:r>
      <w:proofErr w:type="gramEnd"/>
      <w:r w:rsidR="004177E6" w:rsidRPr="005C3B4D">
        <w:rPr>
          <w:lang w:val="ru-RU"/>
        </w:rPr>
        <w:t xml:space="preserve">. </w:t>
      </w:r>
      <w:r w:rsidR="008817D3" w:rsidRPr="005C3B4D">
        <w:rPr>
          <w:lang w:val="ru-RU"/>
        </w:rPr>
        <w:t xml:space="preserve">Аналогичным образом отражается событие, которое не отражено в учете и отчетности отчетного периода из-за соблюдения сроков представления отчетности или из-за позднего поступления первичных учетных документов. </w:t>
      </w:r>
      <w:r w:rsidR="00C96EB0" w:rsidRPr="005C3B4D">
        <w:rPr>
          <w:lang w:val="ru-RU"/>
        </w:rPr>
        <w:t xml:space="preserve">При этом информация о таком событии и его денежная оценка </w:t>
      </w:r>
      <w:r w:rsidR="003A6E79" w:rsidRPr="005C3B4D">
        <w:rPr>
          <w:lang w:val="ru-RU"/>
        </w:rPr>
        <w:t>привод</w:t>
      </w:r>
      <w:r w:rsidR="00841A5F" w:rsidRPr="005C3B4D">
        <w:rPr>
          <w:lang w:val="ru-RU"/>
        </w:rPr>
        <w:t>я</w:t>
      </w:r>
      <w:r w:rsidR="003A6E79" w:rsidRPr="005C3B4D">
        <w:rPr>
          <w:lang w:val="ru-RU"/>
        </w:rPr>
        <w:t>тся в разделе 5 текстовой части пояснительной записки.</w:t>
      </w:r>
    </w:p>
    <w:p w:rsidR="008E4E50" w:rsidRPr="005C3B4D" w:rsidRDefault="008E4E50" w:rsidP="00772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val="ru-RU"/>
        </w:rPr>
      </w:pPr>
    </w:p>
    <w:p w:rsidR="001366CD" w:rsidRPr="005C3B4D" w:rsidRDefault="001366CD" w:rsidP="0054096C">
      <w:pPr>
        <w:rPr>
          <w:lang w:val="ru-RU"/>
        </w:rPr>
      </w:pPr>
    </w:p>
    <w:p w:rsidR="00FC580A" w:rsidRPr="005C3B4D" w:rsidRDefault="00FC580A" w:rsidP="0054096C">
      <w:pPr>
        <w:rPr>
          <w:lang w:val="ru-RU"/>
        </w:rPr>
        <w:sectPr w:rsidR="00FC580A" w:rsidRPr="005C3B4D" w:rsidSect="005C3B4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</w:p>
    <w:p w:rsidR="00D152CE" w:rsidRPr="005C3B4D" w:rsidRDefault="00D152CE" w:rsidP="001D1FFF">
      <w:pPr>
        <w:ind w:left="-567"/>
        <w:jc w:val="both"/>
        <w:rPr>
          <w:lang w:val="ru-RU"/>
        </w:rPr>
      </w:pPr>
    </w:p>
    <w:p w:rsidR="00B128B8" w:rsidRPr="005C3B4D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>Приложение 1</w:t>
      </w:r>
      <w:r w:rsidR="002B0533" w:rsidRPr="005C3B4D">
        <w:rPr>
          <w:rFonts w:ascii="Times New Roman" w:eastAsia="Calibri" w:hAnsi="Times New Roman" w:cs="Times New Roman"/>
          <w:sz w:val="24"/>
          <w:lang w:val="ru-RU"/>
        </w:rPr>
        <w:t>5</w:t>
      </w: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 к Учетной политике</w:t>
      </w:r>
    </w:p>
    <w:p w:rsidR="00B128B8" w:rsidRPr="005C3B4D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B128B8" w:rsidRPr="005C3B4D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B128B8" w:rsidRPr="005C3B4D" w:rsidRDefault="005F7A2D" w:rsidP="00B128B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5C3B4D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D152CE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5C3B4D">
        <w:rPr>
          <w:rFonts w:ascii="Times New Roman" w:hAnsi="Times New Roman" w:cs="Times New Roman"/>
          <w:b/>
          <w:bCs/>
          <w:sz w:val="24"/>
          <w:lang w:val="ru-RU"/>
        </w:rPr>
        <w:t>Порядок проведения инвентаризации активов и обязательств</w:t>
      </w:r>
    </w:p>
    <w:p w:rsidR="00D152CE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Настоящий Порядок разработан в соответствии со следующими документами: </w:t>
      </w:r>
    </w:p>
    <w:p w:rsidR="001D1FFF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</w:t>
      </w:r>
      <w:r w:rsidR="00AB004C" w:rsidRPr="005C3B4D">
        <w:rPr>
          <w:rFonts w:ascii="Times New Roman" w:hAnsi="Times New Roman" w:cs="Times New Roman"/>
          <w:sz w:val="24"/>
          <w:lang w:val="ru-RU"/>
        </w:rPr>
        <w:t>Законом от 06.12.2011</w:t>
      </w:r>
      <w:r w:rsidR="00AB004C" w:rsidRPr="001D1FFF">
        <w:rPr>
          <w:rFonts w:ascii="Times New Roman" w:hAnsi="Times New Roman" w:cs="Times New Roman"/>
          <w:sz w:val="24"/>
        </w:rPr>
        <w:t> </w:t>
      </w:r>
      <w:r w:rsidR="00AB004C" w:rsidRPr="005C3B4D">
        <w:rPr>
          <w:rFonts w:ascii="Times New Roman" w:hAnsi="Times New Roman" w:cs="Times New Roman"/>
          <w:sz w:val="24"/>
          <w:lang w:val="ru-RU"/>
        </w:rPr>
        <w:t>№</w:t>
      </w:r>
      <w:r w:rsidR="00AB004C" w:rsidRPr="001D1FFF">
        <w:rPr>
          <w:rFonts w:ascii="Times New Roman" w:hAnsi="Times New Roman" w:cs="Times New Roman"/>
          <w:sz w:val="24"/>
        </w:rPr>
        <w:t> </w:t>
      </w:r>
      <w:r w:rsidR="00AB004C" w:rsidRPr="005C3B4D">
        <w:rPr>
          <w:rFonts w:ascii="Times New Roman" w:hAnsi="Times New Roman" w:cs="Times New Roman"/>
          <w:sz w:val="24"/>
          <w:lang w:val="ru-RU"/>
        </w:rPr>
        <w:t>402-ФЗ «О бухгалтерском учете»</w:t>
      </w:r>
      <w:r w:rsidR="004E37C9" w:rsidRPr="005C3B4D">
        <w:rPr>
          <w:rFonts w:ascii="Times New Roman" w:hAnsi="Times New Roman" w:cs="Times New Roman"/>
          <w:sz w:val="24"/>
          <w:lang w:val="ru-RU"/>
        </w:rPr>
        <w:t>;</w:t>
      </w:r>
    </w:p>
    <w:p w:rsidR="00E335A5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</w:t>
      </w:r>
      <w:r w:rsidR="00B15A71" w:rsidRPr="005C3B4D">
        <w:rPr>
          <w:rFonts w:ascii="Times New Roman" w:hAnsi="Times New Roman" w:cs="Times New Roman"/>
          <w:sz w:val="24"/>
          <w:lang w:val="ru-RU"/>
        </w:rPr>
        <w:t>Федеральным стандартом</w:t>
      </w:r>
      <w:r w:rsidR="00D8470C" w:rsidRPr="005C3B4D">
        <w:rPr>
          <w:rFonts w:ascii="Times New Roman" w:hAnsi="Times New Roman" w:cs="Times New Roman"/>
          <w:sz w:val="24"/>
          <w:lang w:val="ru-RU"/>
        </w:rPr>
        <w:t xml:space="preserve"> «Концептуальные основы бухгалтерского учета и отчетности организаций государственного сектора»</w:t>
      </w:r>
      <w:r w:rsidRPr="005C3B4D">
        <w:rPr>
          <w:rFonts w:ascii="Times New Roman" w:hAnsi="Times New Roman" w:cs="Times New Roman"/>
          <w:sz w:val="24"/>
          <w:lang w:val="ru-RU"/>
        </w:rPr>
        <w:t>, утвержденн</w:t>
      </w:r>
      <w:r w:rsidR="00D8470C" w:rsidRPr="005C3B4D">
        <w:rPr>
          <w:rFonts w:ascii="Times New Roman" w:hAnsi="Times New Roman" w:cs="Times New Roman"/>
          <w:sz w:val="24"/>
          <w:lang w:val="ru-RU"/>
        </w:rPr>
        <w:t>ым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 приказом </w:t>
      </w:r>
      <w:r w:rsidR="00EF48FE" w:rsidRPr="005C3B4D">
        <w:rPr>
          <w:rFonts w:ascii="Times New Roman" w:hAnsi="Times New Roman" w:cs="Times New Roman"/>
          <w:sz w:val="24"/>
          <w:lang w:val="ru-RU"/>
        </w:rPr>
        <w:t>Минфина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 от 31</w:t>
      </w:r>
      <w:r w:rsidR="00BF78FA" w:rsidRPr="005C3B4D">
        <w:rPr>
          <w:rFonts w:ascii="Times New Roman" w:hAnsi="Times New Roman" w:cs="Times New Roman"/>
          <w:sz w:val="24"/>
          <w:lang w:val="ru-RU"/>
        </w:rPr>
        <w:t>.12.</w:t>
      </w:r>
      <w:r w:rsidRPr="005C3B4D">
        <w:rPr>
          <w:rFonts w:ascii="Times New Roman" w:hAnsi="Times New Roman" w:cs="Times New Roman"/>
          <w:sz w:val="24"/>
          <w:lang w:val="ru-RU"/>
        </w:rPr>
        <w:t>2016 № 256н;</w:t>
      </w:r>
    </w:p>
    <w:p w:rsidR="008F4E8F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shd w:val="clear" w:color="auto" w:fill="FFFFFF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Федеральным стандартом «Доходы</w:t>
      </w:r>
      <w:r w:rsidR="00C60B19" w:rsidRPr="005C3B4D">
        <w:rPr>
          <w:rFonts w:ascii="Times New Roman" w:hAnsi="Times New Roman" w:cs="Times New Roman"/>
          <w:sz w:val="24"/>
          <w:lang w:val="ru-RU"/>
        </w:rPr>
        <w:t>»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, утвержденным </w:t>
      </w:r>
      <w:r w:rsidR="00C60B19" w:rsidRPr="005C3B4D">
        <w:rPr>
          <w:rFonts w:ascii="Times New Roman" w:hAnsi="Times New Roman" w:cs="Times New Roman"/>
          <w:sz w:val="24"/>
          <w:lang w:val="ru-RU"/>
        </w:rPr>
        <w:t xml:space="preserve">приказом Минфина </w:t>
      </w:r>
      <w:r w:rsidRPr="005C3B4D">
        <w:rPr>
          <w:rFonts w:ascii="Times New Roman" w:hAnsi="Times New Roman" w:cs="Times New Roman"/>
          <w:sz w:val="24"/>
          <w:shd w:val="clear" w:color="auto" w:fill="FFFFFF"/>
          <w:lang w:val="ru-RU"/>
        </w:rPr>
        <w:t>от 27.02.2018 № 32н;</w:t>
      </w:r>
    </w:p>
    <w:p w:rsidR="001D1FFF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– </w:t>
      </w:r>
      <w:r w:rsidRPr="005C3B4D">
        <w:rPr>
          <w:rFonts w:ascii="Times New Roman" w:hAnsi="Times New Roman" w:cs="Times New Roman"/>
          <w:sz w:val="24"/>
          <w:lang w:val="ru-RU"/>
        </w:rPr>
        <w:t>Федеральным стандартом «Учетная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политика</w:t>
      </w:r>
      <w:r w:rsidR="002E1CDF" w:rsidRPr="005C3B4D">
        <w:rPr>
          <w:rFonts w:ascii="Times New Roman" w:hAnsi="Times New Roman" w:cs="Times New Roman"/>
          <w:sz w:val="24"/>
          <w:lang w:val="ru-RU"/>
        </w:rPr>
        <w:t>, оценочные значения и ошибки</w:t>
      </w:r>
      <w:r w:rsidRPr="005C3B4D">
        <w:rPr>
          <w:rFonts w:ascii="Times New Roman" w:hAnsi="Times New Roman" w:cs="Times New Roman"/>
          <w:sz w:val="24"/>
          <w:lang w:val="ru-RU"/>
        </w:rPr>
        <w:t>», утвержденным приказом Минфина</w:t>
      </w:r>
      <w:r w:rsidRPr="005C3B4D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 от 30.12.2017 </w:t>
      </w:r>
      <w:r w:rsidRPr="005C3B4D">
        <w:rPr>
          <w:rFonts w:ascii="Times New Roman" w:hAnsi="Times New Roman" w:cs="Times New Roman"/>
          <w:sz w:val="24"/>
          <w:lang w:val="ru-RU"/>
        </w:rPr>
        <w:t>№ 274н</w:t>
      </w:r>
      <w:r w:rsidR="00FF6D2B" w:rsidRPr="005C3B4D">
        <w:rPr>
          <w:rFonts w:ascii="Times New Roman" w:hAnsi="Times New Roman" w:cs="Times New Roman"/>
          <w:sz w:val="24"/>
          <w:lang w:val="ru-RU"/>
        </w:rPr>
        <w:t>;</w:t>
      </w:r>
    </w:p>
    <w:p w:rsidR="001D1FFF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</w:t>
      </w:r>
      <w:r w:rsidR="00AB004C" w:rsidRPr="005C3B4D">
        <w:rPr>
          <w:rFonts w:ascii="Times New Roman" w:hAnsi="Times New Roman" w:cs="Times New Roman"/>
          <w:sz w:val="24"/>
          <w:lang w:val="ru-RU"/>
        </w:rPr>
        <w:t>указанием ЦБ от 11.03.2014</w:t>
      </w:r>
      <w:r w:rsidR="00AB004C" w:rsidRPr="001D1FFF">
        <w:rPr>
          <w:rFonts w:ascii="Times New Roman" w:hAnsi="Times New Roman" w:cs="Times New Roman"/>
          <w:sz w:val="24"/>
        </w:rPr>
        <w:t> </w:t>
      </w:r>
      <w:r w:rsidR="00AB004C" w:rsidRPr="005C3B4D">
        <w:rPr>
          <w:rFonts w:ascii="Times New Roman" w:hAnsi="Times New Roman" w:cs="Times New Roman"/>
          <w:sz w:val="24"/>
          <w:lang w:val="ru-RU"/>
        </w:rPr>
        <w:t>№</w:t>
      </w:r>
      <w:r w:rsidR="00AB004C" w:rsidRPr="001D1FFF">
        <w:rPr>
          <w:rFonts w:ascii="Times New Roman" w:hAnsi="Times New Roman" w:cs="Times New Roman"/>
          <w:sz w:val="24"/>
        </w:rPr>
        <w:t> </w:t>
      </w:r>
      <w:r w:rsidR="00AB004C" w:rsidRPr="005C3B4D">
        <w:rPr>
          <w:rFonts w:ascii="Times New Roman" w:hAnsi="Times New Roman" w:cs="Times New Roman"/>
          <w:sz w:val="24"/>
          <w:lang w:val="ru-RU"/>
        </w:rPr>
        <w:t>3210-У «О порядке ведения кассовых операций юридическими лицами...»</w:t>
      </w:r>
      <w:r w:rsidRPr="005C3B4D">
        <w:rPr>
          <w:rFonts w:ascii="Times New Roman" w:hAnsi="Times New Roman" w:cs="Times New Roman"/>
          <w:sz w:val="24"/>
          <w:lang w:val="ru-RU"/>
        </w:rPr>
        <w:t>;</w:t>
      </w:r>
    </w:p>
    <w:p w:rsidR="001D1FFF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</w:t>
      </w:r>
      <w:r w:rsidR="00AB004C" w:rsidRPr="005C3B4D">
        <w:rPr>
          <w:rFonts w:ascii="Times New Roman" w:hAnsi="Times New Roman" w:cs="Times New Roman"/>
          <w:sz w:val="24"/>
          <w:lang w:val="ru-RU"/>
        </w:rPr>
        <w:t>Методическими указаниями по первичным документам и регистрам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, утвержденными приказом </w:t>
      </w:r>
      <w:r w:rsidR="00EF48FE" w:rsidRPr="005C3B4D">
        <w:rPr>
          <w:rFonts w:ascii="Times New Roman" w:hAnsi="Times New Roman" w:cs="Times New Roman"/>
          <w:sz w:val="24"/>
          <w:lang w:val="ru-RU"/>
        </w:rPr>
        <w:t>Минфина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 от 30</w:t>
      </w:r>
      <w:r w:rsidR="00BF78FA" w:rsidRPr="005C3B4D">
        <w:rPr>
          <w:rFonts w:ascii="Times New Roman" w:hAnsi="Times New Roman" w:cs="Times New Roman"/>
          <w:sz w:val="24"/>
          <w:lang w:val="ru-RU"/>
        </w:rPr>
        <w:t>.03.</w:t>
      </w:r>
      <w:r w:rsidRPr="005C3B4D">
        <w:rPr>
          <w:rFonts w:ascii="Times New Roman" w:hAnsi="Times New Roman" w:cs="Times New Roman"/>
          <w:sz w:val="24"/>
          <w:lang w:val="ru-RU"/>
        </w:rPr>
        <w:t>2015</w:t>
      </w:r>
      <w:r w:rsidR="006C30EF" w:rsidRPr="001D1FFF">
        <w:rPr>
          <w:rFonts w:ascii="Times New Roman" w:hAnsi="Times New Roman" w:cs="Times New Roman"/>
          <w:sz w:val="24"/>
        </w:rPr>
        <w:t> </w:t>
      </w:r>
      <w:r w:rsidR="006C30EF" w:rsidRPr="005C3B4D">
        <w:rPr>
          <w:rFonts w:ascii="Times New Roman" w:hAnsi="Times New Roman" w:cs="Times New Roman"/>
          <w:sz w:val="24"/>
          <w:lang w:val="ru-RU"/>
        </w:rPr>
        <w:t>№</w:t>
      </w:r>
      <w:r w:rsidR="006C30EF"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52н;</w:t>
      </w:r>
    </w:p>
    <w:p w:rsidR="00D152CE" w:rsidRPr="005C3B4D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</w:t>
      </w:r>
      <w:r w:rsidR="00AB004C" w:rsidRPr="005C3B4D">
        <w:rPr>
          <w:rFonts w:ascii="Times New Roman" w:hAnsi="Times New Roman" w:cs="Times New Roman"/>
          <w:sz w:val="24"/>
          <w:lang w:val="ru-RU"/>
        </w:rPr>
        <w:t>Правилами учета и хранения драгоценных металлов, камней и изделий</w:t>
      </w:r>
      <w:r w:rsidRPr="005C3B4D">
        <w:rPr>
          <w:rFonts w:ascii="Times New Roman" w:hAnsi="Times New Roman" w:cs="Times New Roman"/>
          <w:sz w:val="24"/>
          <w:lang w:val="ru-RU"/>
        </w:rPr>
        <w:t>, утвержденными постановлением Правительства от 28</w:t>
      </w:r>
      <w:r w:rsidR="00BF78FA" w:rsidRPr="005C3B4D">
        <w:rPr>
          <w:rFonts w:ascii="Times New Roman" w:hAnsi="Times New Roman" w:cs="Times New Roman"/>
          <w:sz w:val="24"/>
          <w:lang w:val="ru-RU"/>
        </w:rPr>
        <w:t>.09.</w:t>
      </w:r>
      <w:r w:rsidRPr="005C3B4D">
        <w:rPr>
          <w:rFonts w:ascii="Times New Roman" w:hAnsi="Times New Roman" w:cs="Times New Roman"/>
          <w:sz w:val="24"/>
          <w:lang w:val="ru-RU"/>
        </w:rPr>
        <w:t>2000</w:t>
      </w:r>
      <w:r w:rsidR="00BF78FA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="006C30EF" w:rsidRPr="005C3B4D">
        <w:rPr>
          <w:rFonts w:ascii="Times New Roman" w:hAnsi="Times New Roman" w:cs="Times New Roman"/>
          <w:sz w:val="24"/>
          <w:lang w:val="ru-RU"/>
        </w:rPr>
        <w:t>№</w:t>
      </w:r>
      <w:r w:rsidR="006C30EF"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731.</w:t>
      </w:r>
    </w:p>
    <w:p w:rsidR="00D152CE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5F7A2D" w:rsidP="005F7A2D">
      <w:pPr>
        <w:pStyle w:val="a8"/>
        <w:numPr>
          <w:ilvl w:val="0"/>
          <w:numId w:val="5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t>Общие положения</w:t>
      </w:r>
    </w:p>
    <w:p w:rsidR="001D1FFF" w:rsidRDefault="001D1FFF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</w:rPr>
      </w:pP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1.1. Настоящий Порядок устанавливает правила проведения инвентаризации имущества, финансовых активов и обязательств учреждения, в том числе на забалансовых счетах, сроки ее проведения, перечень активов и обязательств, проверяемых при проведении инвентаризации.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1.2. Инвентаризации подлежит все имущество учреждения независимо от его местонахождения и все виды финансовых активов и обязательств учреждения. Также инвентаризации подлежит имущество, находящееся на ответственном хранении учреждения.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- Инвентаризацию имущества, переданного в аренду (безвозмездное пользование), проводит арендатор (ссудополучатель).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 Инвентаризация имущества производится по его местонахождению и в разрезе ответственных (материально ответственных) лиц, далее – ответственные лица.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1.3. Цель инвентаризации – обеспечить достоверность данных учета и отчетности.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1.4. Проведение инвентаризации обязательно: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передаче имущества в аренду, выкупе, продаже;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перед составлением годовой отчетности (кроме имущества, инвентаризация</w:t>
      </w:r>
      <w:proofErr w:type="gramEnd"/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которого проводилась не ранее 1 октября отчетного года);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смене ответственных лиц;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выявлении фактов хищения, злоупотребления или порчи имущества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(немедленно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по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установлении таких фактов);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в случае стихийного бедствия, пожара и других чрезвычайных ситуаций, вызванных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экстремальными условиями (сразу же по окончании пожара или стихийного</w:t>
      </w:r>
      <w:proofErr w:type="gramEnd"/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бедствия);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реорганизации, изменении типа учреждения или ликвидации учреждения;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в других случаях, предусмотренных действующим законодательством.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коллективной или бригадной материальной ответственности инвентаризацию необходимо проводить: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смене руководителя коллектива;</w:t>
      </w:r>
    </w:p>
    <w:p w:rsidR="001D1FFF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выбытии из коллектива или бригады более 50 процентов работников;</w:t>
      </w:r>
    </w:p>
    <w:p w:rsid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по требованию одного или нескольких членов коллектива.</w:t>
      </w:r>
    </w:p>
    <w:p w:rsidR="00F17EAD" w:rsidRPr="005C3B4D" w:rsidRDefault="00F17EA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5C3B4D">
        <w:rPr>
          <w:rFonts w:ascii="Times New Roman" w:hAnsi="Times New Roman" w:cs="Times New Roman"/>
          <w:b/>
          <w:sz w:val="24"/>
          <w:lang w:val="ru-RU"/>
        </w:rPr>
        <w:t>2. Общий порядок и сроки проведения инвентаризации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2.1. Для проведения инвентаризации в учреждении создается постоянно действующая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инвентаризационная комиссия.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большом объеме работ для одновременного проведения инвентаризации имущества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создаются рабочие инвентаризационные комиссии. Персональный состав постоянно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действующих и рабочих инвентаризационных комиссий утверждает руководитель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учреждения.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В состав инвентаризационной комиссии включают представителей администрации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учреждения, сотрудников бухгалтерии, других специалистов.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2.2. Инвентаризационная комиссия выполняет следующие функции: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-проверка фактического наличия имущества, как собственного, так и не принадлежащего учреждению, но числящегося в бухгалтерском учете;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-проверка соблюдения правил содержания и эксплуатации основных средств, использования нематериальных активов, а также правил и условий хранения материальных запасов, денежных средств;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-определение состояния имущества и его назначения;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-выявление признаков обесценения активов;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-сопоставление данных бухгалтерского учета с фактическим наличием имущества, с выписками из счетов, с данными актов сверок;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-проверка правильности расчета и обоснованности создания резервов, достоверности расходов будущих периодов;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-проверка документации на активы и обязательства;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-выявление дебиторской задолженности, безнадежной к взысканию и сомнительной, подготовка предложений о списании такой задолженности;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-выявление кредиторской задолженности, не востребованной кредиторами, подготовка предложений о списании такой задолженности;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-составление инвентаризационных описей, в которых указываются все объекты инвентаризации, их количество, статус и целевая функция;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-составление ведомости по расхождениям, если они обнаружены, а также выявление причин таких отклонений;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-оформление протоколов заседания инвентаризационной комиссии;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-подготовка предложений по изменению учета и устранению обстоятельств, которые повлекли неточности и ошибки.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2.3. Инвентаризации подлежит имущество учреждения, вложения в него на счете 106.00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«Вложения в нефинансовые активы», а также следующие финансовые активы,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обязательства и финансовые результаты: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денежные средства – счет Х.201.00.000;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по доходам – счет Х.205.00.000;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– расчеты по выданным авансам – счет Х.206.00.000;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с подотчетными лицами – счет Х.208.00.000;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по ущербу имуществу и иным доходам – счет Х.209.00.000;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по принятым обязательствам – счет Х.302.00.000;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по платежам в бюджеты – счет Х.303.00.000;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прочие расчеты с кредиторами – счет Х.304.00.000;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расчеты с кредиторами по долговым обязательствам – счет Х.301.00.000;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доходы будущих периодов – счет Х.401.40.000;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расходы будущих периодов – счет Х.401.50.000;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резервы предстоящих расходов – счет Х.401.60.000.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2.4. Сроки проведения плановых инвентаризаций установлены в Графике проведения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инвентаризации.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Кроме плановых инвентаризаций, учреждение может проводить внеплановые сплошные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инвентаризации товарно-материальных ценностей. Внеплановые инвентаризации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проводятся на основании приказа руководителя.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2.5. До начала проверки фактического наличия имущества инвентаризационной комиссии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надлежит получить приходные и расходные документы или отчеты о движении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материальных ценностей и денежных средств, не сданные и не учтенные бухгалтерией на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момент проведения инвентаризации.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Председатель инвентаризационной комиссии визирует все приходные и расходные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документы, приложенные к реестрам (отчетам), с указанием «до инвентаризации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на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"___"»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(дата). Это служит основанием для определения остатков имущества к началу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инвентаризации по учетным данным.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2.6. Ответственные лица дают расписки о том, что к началу инвентаризации все расходные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 приходные документы на имущество сданы в бухгалтерию или переданы комиссии и все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ценности, поступившие на их ответственность, оприходованы, а выбывшие – списаны в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расход. Аналогичные расписки дают сотрудники, имеющие подотчетные суммы на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приобретение или доверенности на получение имущества.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2.7. Фактическое наличие имущества при инвентаризации определяют путем обязательного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подсчета</w:t>
      </w:r>
      <w:r w:rsidRPr="005C3B4D">
        <w:rPr>
          <w:rFonts w:ascii="Times New Roman" w:hAnsi="Times New Roman" w:cs="Times New Roman"/>
          <w:sz w:val="24"/>
          <w:lang w:val="ru-RU"/>
        </w:rPr>
        <w:t>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2.8. Проверка фактического наличия имущества производится при обязательном участии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ответственных лиц.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2.9. Для оформления инвентаризации комиссия применяет следующие формы,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утвержденные приказом Минфина от 30.03.2015 № 52н: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инвентаризационная опись остатков на счетах учета денежных средств (ф. 0504082);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инвентаризационная опись (сличительная ведомость) бланков строгой отчетности 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денежных документов (ф. 0504086);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инвентаризационная опись (сличительная ведомость) по объектам нефинансовых активов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(ф. 0504087). По объектам, переданным в аренду, безвозмездное пользование, а также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полученным в аренду, безвозмездное пользование и по другим основаниям, составляются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отдельные описи (ф. 0504087);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инвентаризационная опись расчетов с покупателями, поставщиками и прочими</w:t>
      </w:r>
      <w:r w:rsidR="001D1FFF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дебиторами и кредиторами (ф. 0504089);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ведомость расхождений по результатам инвентаризации (ф. 0504092);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акт о результа</w:t>
      </w:r>
      <w:r w:rsidR="001D1FFF" w:rsidRPr="005C3B4D">
        <w:rPr>
          <w:rFonts w:ascii="Times New Roman" w:hAnsi="Times New Roman" w:cs="Times New Roman"/>
          <w:sz w:val="24"/>
          <w:lang w:val="ru-RU"/>
        </w:rPr>
        <w:t>тах инвентаризации (ф. 0504835).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Формы заполняют в порядке, установленном Методическими указаниями, утвержденными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приказом Минфина от 30.03.2015 № 52н.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Для результатов инвентаризации расходов будущих периодов применяется акт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инвентаризации расходов будущих периодов № ИНВ-11 (ф. 0317012), утвержденный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приказом Минфина от 13.06.1995 № 49.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2.10. Инвентаризационная комиссия обеспечивает полноту и точность внесения в описи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данных о фактических остатках основных средств, нематериальных активов, материальных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запасов и другого имущества, денежных средств, финансовых активов и обязательств,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правильность и своевременность оформления материалов инвентаризации. Также комиссия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обеспечивает внесение в описи обнаруженных признаков обесценения актива.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2.11. Если инвентаризация проводится в течение нескольких дней, то помещения, где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хранятся материальные ценности, при уходе инвентаризационной комиссии должны быть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опечатаны. Во время перерывов в работе инвентаризационных комиссий (в обеденный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перерыв, в ночное время, по другим причинам) описи должны храниться в ящике (шкафу,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сейфе) в закрытом помещении, где проводится инвентаризация.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2.12. Если ответственные лица обнаружат после инвентаризации ошибки в описях, они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должны немедленно (до открытия склада, кладовой, секции и т. п.) заявить об этом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председателю инвентаризационной комиссии.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Инвентаризационная комиссия осуществляет проверку указанных фактов и в случае их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подтверждения производит исправление выявленных ошибок в установленном порядке.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 Особенности инвентаризации отдельных видов имущества, финансовых активов,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обязательств и финансовых результатов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3.1. Инвентаризация основных сре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дств пр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>оводится один раз в год перед составлением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годовой бухгалтерской отчетности. </w:t>
      </w:r>
    </w:p>
    <w:p w:rsidR="00CD6FFB" w:rsidRPr="005C3B4D" w:rsidRDefault="00CD6FFB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Инвентаризации подлежат основные средства на балансовых счетах 101.00 «Основные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средства», а также имущество на забалансовых счетах 01 «Имущество, полученное в пользование», 02 «Материальные ценности на хранении».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Основные средства, которые временно отсутствуют (находятся у подрядчика на ремонте, у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сотрудников в командировке и т. д.), инвентаризируются по документам и регистрам до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момента выбытия.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Перед инвентаризацией комиссия проверяет: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есть ли инвентарные карточки, книги и описи на основные средства, как они заполнены;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состояние техпаспортов и других технических документов;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документы о государственной регистрации объектов;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документы на основные средства, которые приняли или сдали на хранение и в аренду.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При отсутствии документов комиссия должна обеспечить их получение или оформление.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При обнаружении расхождений и неточностей в регистрах бухгалтерского учета или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технической документации следует внести соответствующие исправления и уточнения.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В ходе инвентаризации комиссия проверяет: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фактическое наличие объектов основных средств, эксплуатируются ли они по назначению;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физическое состояние объектов основных средств: рабочее, поломка, износ, порча и т. д.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CD6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Данные об эксплуатации и физическом состоянии комиссия указывает в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инвентаризационной описи (ф. 0504087). 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</w:t>
      </w:r>
      <w:r w:rsidR="00CD6FFB" w:rsidRPr="005C3B4D">
        <w:rPr>
          <w:rFonts w:ascii="Times New Roman" w:hAnsi="Times New Roman" w:cs="Times New Roman"/>
          <w:sz w:val="24"/>
          <w:lang w:val="ru-RU"/>
        </w:rPr>
        <w:t>2</w:t>
      </w:r>
      <w:r w:rsidRPr="005C3B4D">
        <w:rPr>
          <w:rFonts w:ascii="Times New Roman" w:hAnsi="Times New Roman" w:cs="Times New Roman"/>
          <w:sz w:val="24"/>
          <w:lang w:val="ru-RU"/>
        </w:rPr>
        <w:t>. При инвентаризации нематериальных активов комиссия проверяет: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есть ли свидетельства, патенты и лицензионные договоры, которые подтверждают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исключительные права учреждения на активы;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учтены ли активы на балансе и нет ли ошибок в учете.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Результаты инвентаризации заносятся в инвентаризационную опись (ф. 0504087).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</w:t>
      </w:r>
      <w:r w:rsidR="00CD6FFB" w:rsidRPr="005C3B4D">
        <w:rPr>
          <w:rFonts w:ascii="Times New Roman" w:hAnsi="Times New Roman" w:cs="Times New Roman"/>
          <w:sz w:val="24"/>
          <w:lang w:val="ru-RU"/>
        </w:rPr>
        <w:t>3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. Материальные запасы комиссия проверяет по каждому ответственному лицу и по местам </w:t>
      </w:r>
      <w:r w:rsidR="00CD6FFB" w:rsidRPr="005C3B4D">
        <w:rPr>
          <w:rFonts w:ascii="Times New Roman" w:hAnsi="Times New Roman" w:cs="Times New Roman"/>
          <w:sz w:val="24"/>
          <w:lang w:val="ru-RU"/>
        </w:rPr>
        <w:t>х</w:t>
      </w:r>
      <w:r w:rsidRPr="005C3B4D">
        <w:rPr>
          <w:rFonts w:ascii="Times New Roman" w:hAnsi="Times New Roman" w:cs="Times New Roman"/>
          <w:sz w:val="24"/>
          <w:lang w:val="ru-RU"/>
        </w:rPr>
        <w:t>ранения. При инвентаризации материальных запасов, которых нет в учреждении (в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пути, отгруженные, не оплачены в срок, на складах других организаций), проверяется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обоснованность сумм на соответствующих счетах бухучета.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Отдельные инвентаризационные описи (ф. 0504087) составляются на материальные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запасы, которые: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находятся в учреждении и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распределены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по ответственным лицам;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находятся в пути. По каждой отправке в описи указывается наименование, количество 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стоимость, дата отгрузки, а также перечень и номера учетных документов;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–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отгружены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и не оплачены вовремя покупателями. По каждой отгрузке в описи указывается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наименование покупателя и материальных запасов, сумма, дата отгрузки, дата выписки 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номер расчетного документа;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 xml:space="preserve">–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переданы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в переработку. В описи указывается наименование перерабатывающей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организации и материальных запасов, количество, фактическая стоимость по данным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бухучета, дата передачи, номера и даты документов;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находятся на складах других организаций. В описи указывается наименование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организации и материальных запасов, количество и стоимость.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</w:t>
      </w:r>
      <w:r w:rsidR="00CD6FFB" w:rsidRPr="005C3B4D">
        <w:rPr>
          <w:rFonts w:ascii="Times New Roman" w:hAnsi="Times New Roman" w:cs="Times New Roman"/>
          <w:sz w:val="24"/>
          <w:lang w:val="ru-RU"/>
        </w:rPr>
        <w:t>4</w:t>
      </w:r>
      <w:r w:rsidRPr="005C3B4D">
        <w:rPr>
          <w:rFonts w:ascii="Times New Roman" w:hAnsi="Times New Roman" w:cs="Times New Roman"/>
          <w:sz w:val="24"/>
          <w:lang w:val="ru-RU"/>
        </w:rPr>
        <w:t>. При инвентаризации полученного в аренду имущества комиссия проверяет сохранность имущества, а также проверяет документы на право аренды: договор аренды, акт приема-передачи. Цена договора сверяется с данными бухгалтерского учета. Результаты инвентаризации комиссия отражает в инвентаризационной описи (ф. 0504087).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</w:t>
      </w:r>
      <w:r w:rsidR="00CD6FFB" w:rsidRPr="005C3B4D">
        <w:rPr>
          <w:rFonts w:ascii="Times New Roman" w:hAnsi="Times New Roman" w:cs="Times New Roman"/>
          <w:sz w:val="24"/>
          <w:lang w:val="ru-RU"/>
        </w:rPr>
        <w:t>5</w:t>
      </w:r>
      <w:r w:rsidRPr="005C3B4D">
        <w:rPr>
          <w:rFonts w:ascii="Times New Roman" w:hAnsi="Times New Roman" w:cs="Times New Roman"/>
          <w:sz w:val="24"/>
          <w:lang w:val="ru-RU"/>
        </w:rPr>
        <w:t>. Инвентаризацию расчетов с дебиторами и кредиторами комиссия проводит с учетом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следующих особенностей: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определяет сроки возникновения задолженности;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выявляет суммы невыплаченной зарплаты (депонированные суммы), а также переплаты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сотрудникам;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сверяет данные бухучета с суммами в актах сверки с покупателями (заказчиками) 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поставщиками (исполнителями, подрядчиками), а также с бюджетом и внебюджетными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фондами – по налогам и взносам;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проверяет обоснованность задолженности по недостачам, хищениям и ущербам;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выявляет кредиторскую задолженность, не востребованную кредиторами, а также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дебиторскую задолженность, безнадежную к взысканию и сомнительную в соответствии с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положением о задолженности.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Результаты инвентаризации комиссия отражает в инвентаризационной описи (ф. 0504089).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</w:t>
      </w:r>
      <w:r w:rsidR="004A7447" w:rsidRPr="005C3B4D">
        <w:rPr>
          <w:rFonts w:ascii="Times New Roman" w:hAnsi="Times New Roman" w:cs="Times New Roman"/>
          <w:sz w:val="24"/>
          <w:lang w:val="ru-RU"/>
        </w:rPr>
        <w:t>6</w:t>
      </w:r>
      <w:r w:rsidRPr="005C3B4D">
        <w:rPr>
          <w:rFonts w:ascii="Times New Roman" w:hAnsi="Times New Roman" w:cs="Times New Roman"/>
          <w:sz w:val="24"/>
          <w:lang w:val="ru-RU"/>
        </w:rPr>
        <w:t>. При инвентаризации расходов будущих периодов комиссия проверяет: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суммы расходов из документов, подтверждающих расходы будущих периодов, – счетов,</w:t>
      </w:r>
      <w:r w:rsidR="00CD6FFB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актов, договоров, накладных;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соответствие периода учета расходов периоду, который установлен в учетной политике;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правильность сумм, списываемых на расходы текущего года.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lastRenderedPageBreak/>
        <w:t>Результаты инвентаризации комиссия отражает в акте инвентаризации расходов будущих периодов (ф. 0317012).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3.7. При инвентаризации резервов предстоящих расходов комиссия проверяет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правильность их расчета и обоснованность создания.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В части резерва на оплату отпусков проверяются: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количество дней неиспользованного отпуска;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среднедневная сумма расходов на оплату труда;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– сумма отчислений на обязательное пенсионное, социальное, медицинское страхование и</w:t>
      </w: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на страхование от несчастных случаев и профзаболеваний.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Результаты инвентаризации комиссия отражает в акте инвентаризации резервов,  которого утверждена в учетной политике учреждения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4. Оформление результатов инвентаризации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4.1. Правильно оформленные инвентаризационной комиссией и подписанные всеми ее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членами и ответственными лицами инвентаризационные описи (сличительные ведомости),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акты о результатах инвентаризации передаются в бухгалтерию для выверки данных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фактического наличия имущественно-материальных и других ценностей, финансовых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активов и обязательств с данными бухгалтерского учета.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4.2. Выявленные расхождения в инвентаризационных описях (сличительных ведомостях)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обобщаются в ведомости расхождений по результатам инвентаризации (ф. 0504092). В этом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случае она будет приложением к акту о результатах инвентаризации (ф. 0504835). Акт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подписывается всеми членами инвентаризационной комиссии и утверждается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руководителем учреждения.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 xml:space="preserve">4.3. После завершения 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инвентаризации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выявленные расхождения (неучтенные объекты,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недостачи) должны быть отражены в бухгалтерском учете, а при необходимости материалы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направлены в судебные органы для предъявления гражданского иска.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4.4. Результаты инвентаризации отражаются в бухгалтерском учете и отчетности того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месяца, в котором была закончена инвентаризация, а по годовой инвентаризации – в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годовом бухгалтерском отчете.</w:t>
      </w:r>
    </w:p>
    <w:p w:rsidR="00CF0101" w:rsidRPr="005C3B4D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CF0101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4.5. На суммы выявленных излишков, недостач основных средств, нематериальных активов,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материальных запасов инвентаризационная комиссия требует объяснение с ответственного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лица по причинам расхождений с данными бухгалтерского учета. Приказом руководителя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создается комиссия для проведения внутреннего служебного расследования для выявления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виновного лица, допустившего возникновение несохранности доверенных ему</w:t>
      </w:r>
      <w:r w:rsidR="004A7447" w:rsidRPr="005C3B4D">
        <w:rPr>
          <w:rFonts w:ascii="Times New Roman" w:hAnsi="Times New Roman" w:cs="Times New Roman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материальных ценностей.</w:t>
      </w:r>
    </w:p>
    <w:p w:rsidR="003D24C5" w:rsidRPr="005C3B4D" w:rsidRDefault="003D24C5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p w:rsidR="003D24C5" w:rsidRPr="005C3B4D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color w:val="222222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5. Особенности</w:t>
      </w:r>
      <w:r w:rsidRPr="005C3B4D">
        <w:rPr>
          <w:rFonts w:ascii="Times New Roman" w:hAnsi="Times New Roman" w:cs="Times New Roman"/>
          <w:b/>
          <w:bCs/>
          <w:color w:val="222222"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инвентаризации имущества с помощью виде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о-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и фотофиксации</w:t>
      </w:r>
    </w:p>
    <w:p w:rsidR="003D24C5" w:rsidRPr="005C3B4D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color w:val="222222"/>
          <w:sz w:val="24"/>
          <w:lang w:val="ru-RU"/>
        </w:rPr>
        <w:t>5</w:t>
      </w:r>
      <w:r w:rsidRPr="005C3B4D">
        <w:rPr>
          <w:rFonts w:ascii="Times New Roman" w:hAnsi="Times New Roman" w:cs="Times New Roman"/>
          <w:sz w:val="24"/>
          <w:lang w:val="ru-RU"/>
        </w:rPr>
        <w:t>.1.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Инвентаризация имущества производится по его местонахождению и в разрезе</w:t>
      </w:r>
      <w:r w:rsidRPr="005C3B4D">
        <w:rPr>
          <w:rFonts w:ascii="Times New Roman" w:hAnsi="Times New Roman" w:cs="Times New Roman"/>
          <w:sz w:val="24"/>
          <w:lang w:val="ru-RU"/>
        </w:rPr>
        <w:br/>
        <w:t>ответственных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лиц.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Инвентаризируется имущество в структурных подразделениях учреждения, филиале, складе</w:t>
      </w:r>
      <w:r w:rsidRPr="001D1FFF">
        <w:rPr>
          <w:rFonts w:ascii="Times New Roman" w:hAnsi="Times New Roman" w:cs="Times New Roman"/>
          <w:sz w:val="24"/>
        </w:rPr>
        <w:t>  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с 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помощью виде</w:t>
      </w:r>
      <w:proofErr w:type="gramStart"/>
      <w:r w:rsidRPr="005C3B4D">
        <w:rPr>
          <w:rFonts w:ascii="Times New Roman" w:hAnsi="Times New Roman" w:cs="Times New Roman"/>
          <w:sz w:val="24"/>
          <w:lang w:val="ru-RU"/>
        </w:rPr>
        <w:t>о-</w:t>
      </w:r>
      <w:proofErr w:type="gramEnd"/>
      <w:r w:rsidRPr="005C3B4D">
        <w:rPr>
          <w:rFonts w:ascii="Times New Roman" w:hAnsi="Times New Roman" w:cs="Times New Roman"/>
          <w:sz w:val="24"/>
          <w:lang w:val="ru-RU"/>
        </w:rPr>
        <w:t xml:space="preserve"> и фотофиксации.</w:t>
      </w:r>
    </w:p>
    <w:p w:rsidR="003D24C5" w:rsidRPr="005C3B4D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5.2. Записывать видео инвентаризации может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любой член комиссии на телефон с камерой. Он же производит фотосъемку имущества по местам его хранения.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Председатель обеспечивает, чтобы запись была качественной, в кадр попадало все, что происходит в помещении, и вся процедура инвентаризации</w:t>
      </w:r>
      <w:r w:rsidRPr="005C3B4D">
        <w:rPr>
          <w:rFonts w:ascii="Times New Roman" w:hAnsi="Times New Roman" w:cs="Times New Roman"/>
          <w:i/>
          <w:iCs/>
          <w:sz w:val="24"/>
          <w:lang w:val="ru-RU"/>
        </w:rPr>
        <w:t xml:space="preserve"> </w:t>
      </w:r>
      <w:r w:rsidRPr="005C3B4D">
        <w:rPr>
          <w:rFonts w:ascii="Times New Roman" w:hAnsi="Times New Roman" w:cs="Times New Roman"/>
          <w:sz w:val="24"/>
          <w:lang w:val="ru-RU"/>
        </w:rPr>
        <w:t>целиком, включая опечатывание помещений по окончании инвентаризации, если оно проводится.</w:t>
      </w:r>
    </w:p>
    <w:p w:rsidR="003D24C5" w:rsidRPr="005C3B4D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5.3.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 xml:space="preserve">Полученные файлы ответственный член комиссии отправляет другим членам комиссии, чтобы зафиксировать наличие имущества и оформить это в инвентаризационных описях с помощью программы для общения в сети </w:t>
      </w:r>
      <w:r w:rsidRPr="001D1FFF">
        <w:rPr>
          <w:rFonts w:ascii="Times New Roman" w:hAnsi="Times New Roman" w:cs="Times New Roman"/>
          <w:sz w:val="24"/>
        </w:rPr>
        <w:t>WhatsApp</w:t>
      </w:r>
      <w:r w:rsidRPr="005C3B4D">
        <w:rPr>
          <w:rFonts w:ascii="Times New Roman" w:hAnsi="Times New Roman" w:cs="Times New Roman"/>
          <w:sz w:val="24"/>
          <w:lang w:val="ru-RU"/>
        </w:rPr>
        <w:t>.</w:t>
      </w:r>
    </w:p>
    <w:p w:rsidR="003D24C5" w:rsidRPr="005C3B4D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  <w:lang w:val="ru-RU"/>
        </w:rPr>
      </w:pPr>
      <w:r w:rsidRPr="005C3B4D">
        <w:rPr>
          <w:rFonts w:ascii="Times New Roman" w:hAnsi="Times New Roman" w:cs="Times New Roman"/>
          <w:sz w:val="24"/>
          <w:lang w:val="ru-RU"/>
        </w:rPr>
        <w:t>5.4.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Председатель комиссии передает описи членам комиссии, которые присутствовали удаленно, не позднее следующего рабочего дня после возвращения из места ее проведения, а члены комиссии, подписав описи, передают их в бухгалтерию не позднее следующего рабочего дня после получения. Видеозаписи и фото, которые подтверждают, что имущество фактически находится в указанных местах хранения у ответственных лиц,</w:t>
      </w:r>
      <w:r w:rsidRPr="001D1FFF">
        <w:rPr>
          <w:rFonts w:ascii="Times New Roman" w:hAnsi="Times New Roman" w:cs="Times New Roman"/>
          <w:sz w:val="24"/>
        </w:rPr>
        <w:t> </w:t>
      </w:r>
      <w:r w:rsidRPr="005C3B4D">
        <w:rPr>
          <w:rFonts w:ascii="Times New Roman" w:hAnsi="Times New Roman" w:cs="Times New Roman"/>
          <w:sz w:val="24"/>
          <w:lang w:val="ru-RU"/>
        </w:rPr>
        <w:t>по окончании инвентаризации передаются в электронный архив.</w:t>
      </w:r>
    </w:p>
    <w:p w:rsidR="002C77FB" w:rsidRDefault="002C77FB" w:rsidP="004A74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:rsidR="002C77FB" w:rsidRDefault="002C77FB" w:rsidP="004A74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</w:p>
    <w:p w:rsidR="00D152CE" w:rsidRPr="005C3B4D" w:rsidRDefault="005F7A2D" w:rsidP="004A74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5C3B4D">
        <w:rPr>
          <w:rFonts w:ascii="Times New Roman" w:hAnsi="Times New Roman" w:cs="Times New Roman"/>
          <w:b/>
          <w:bCs/>
          <w:sz w:val="24"/>
          <w:lang w:val="ru-RU"/>
        </w:rPr>
        <w:t>График проведения инвентаризации</w:t>
      </w:r>
    </w:p>
    <w:p w:rsidR="001E2154" w:rsidRPr="005C3B4D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  <w:lang w:val="ru-RU"/>
        </w:rPr>
      </w:pPr>
    </w:p>
    <w:p w:rsidR="001E2154" w:rsidRPr="005C3B4D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  <w:lang w:val="ru-RU"/>
        </w:rPr>
      </w:pPr>
      <w:r w:rsidRPr="005C3B4D">
        <w:rPr>
          <w:rFonts w:ascii="Times New Roman" w:hAnsi="Times New Roman" w:cs="Times New Roman"/>
          <w:bCs/>
          <w:sz w:val="24"/>
          <w:lang w:val="ru-RU"/>
        </w:rPr>
        <w:t>Инвентаризация проводится со сле</w:t>
      </w:r>
      <w:r w:rsidR="00835AFE" w:rsidRPr="005C3B4D">
        <w:rPr>
          <w:rFonts w:ascii="Times New Roman" w:hAnsi="Times New Roman" w:cs="Times New Roman"/>
          <w:bCs/>
          <w:sz w:val="24"/>
          <w:lang w:val="ru-RU"/>
        </w:rPr>
        <w:t>дующей периодичностью и в сроки.</w:t>
      </w:r>
    </w:p>
    <w:p w:rsidR="001E2154" w:rsidRPr="005C3B4D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  <w:lang w:val="ru-RU"/>
        </w:rPr>
      </w:pPr>
    </w:p>
    <w:tbl>
      <w:tblPr>
        <w:tblW w:w="5268" w:type="pct"/>
        <w:tblInd w:w="-5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3402"/>
        <w:gridCol w:w="2553"/>
        <w:gridCol w:w="3309"/>
      </w:tblGrid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lastRenderedPageBreak/>
              <w:t>№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Наименование объектов инвентаризации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 xml:space="preserve">Сроки проведения 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инвентаризации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Период проведения инвентаризации</w:t>
            </w:r>
          </w:p>
        </w:tc>
      </w:tr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1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Нефинансовые активы</w:t>
            </w:r>
          </w:p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proofErr w:type="gramStart"/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(основные средства,</w:t>
            </w:r>
            <w:proofErr w:type="gramEnd"/>
          </w:p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материальные запасы,</w:t>
            </w:r>
          </w:p>
          <w:p w:rsidR="00D152CE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нематериальные активы)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D152CE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</w:t>
            </w:r>
            <w:r w:rsidR="00F9194B" w:rsidRPr="001D1FFF">
              <w:rPr>
                <w:rFonts w:ascii="Times New Roman" w:hAnsi="Times New Roman" w:cs="Times New Roman"/>
                <w:sz w:val="24"/>
              </w:rPr>
              <w:t>1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2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Финансовые активы</w:t>
            </w:r>
          </w:p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proofErr w:type="gramStart"/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(финансовые вложения,</w:t>
            </w:r>
            <w:proofErr w:type="gramEnd"/>
          </w:p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 xml:space="preserve">денежные средства </w:t>
            </w:r>
            <w:proofErr w:type="gramStart"/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proofErr w:type="gramEnd"/>
          </w:p>
          <w:p w:rsidR="00F9194B" w:rsidRPr="00626D79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626D79">
              <w:rPr>
                <w:rFonts w:ascii="Times New Roman" w:hAnsi="Times New Roman" w:cs="Times New Roman"/>
                <w:sz w:val="24"/>
                <w:lang w:val="ru-RU"/>
              </w:rPr>
              <w:t xml:space="preserve">счетах, </w:t>
            </w:r>
            <w:proofErr w:type="gramStart"/>
            <w:r w:rsidRPr="00626D79">
              <w:rPr>
                <w:rFonts w:ascii="Times New Roman" w:hAnsi="Times New Roman" w:cs="Times New Roman"/>
                <w:sz w:val="24"/>
                <w:lang w:val="ru-RU"/>
              </w:rPr>
              <w:t>дебиторская</w:t>
            </w:r>
            <w:proofErr w:type="gramEnd"/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задолженность)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F9194B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9101F" w:rsidTr="004A7447">
        <w:tc>
          <w:tcPr>
            <w:tcW w:w="3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Обязательства (кредиторская задолженность):</w:t>
            </w:r>
          </w:p>
        </w:tc>
        <w:tc>
          <w:tcPr>
            <w:tcW w:w="128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</w:tr>
      <w:tr w:rsidR="0059101F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подотчетными лицами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организациями и учреждениями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RPr="001044CC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5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Внезапные инвентаризации</w:t>
            </w:r>
          </w:p>
          <w:p w:rsidR="00D54473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всех видов имущества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5F7A2D" w:rsidP="007844C9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5C3B4D" w:rsidRDefault="005F7A2D" w:rsidP="00F9194B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При необходимости в соответствии</w:t>
            </w: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br/>
              <w:t>с приказом руководителя или</w:t>
            </w:r>
            <w:r w:rsidR="00DB05D3" w:rsidRPr="005C3B4D">
              <w:rPr>
                <w:rFonts w:ascii="Times New Roman" w:hAnsi="Times New Roman" w:cs="Times New Roman"/>
                <w:sz w:val="24"/>
                <w:lang w:val="ru-RU"/>
              </w:rPr>
              <w:br/>
            </w:r>
            <w:r w:rsidRPr="005C3B4D">
              <w:rPr>
                <w:rFonts w:ascii="Times New Roman" w:hAnsi="Times New Roman" w:cs="Times New Roman"/>
                <w:sz w:val="24"/>
                <w:lang w:val="ru-RU"/>
              </w:rPr>
              <w:t>учредителя</w:t>
            </w:r>
          </w:p>
        </w:tc>
      </w:tr>
    </w:tbl>
    <w:p w:rsidR="00D152CE" w:rsidRPr="005C3B4D" w:rsidRDefault="005F7A2D" w:rsidP="00A43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lang w:val="ru-RU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2B7921" w:rsidRPr="005C3B4D" w:rsidRDefault="002B7921" w:rsidP="00A435A0">
      <w:pPr>
        <w:rPr>
          <w:rFonts w:ascii="Times New Roman" w:hAnsi="Times New Roman" w:cs="Times New Roman"/>
          <w:sz w:val="24"/>
          <w:lang w:val="ru-RU"/>
        </w:rPr>
      </w:pPr>
    </w:p>
    <w:p w:rsidR="004E37C9" w:rsidRPr="005C3B4D" w:rsidRDefault="004E37C9" w:rsidP="00A435A0">
      <w:pPr>
        <w:rPr>
          <w:rFonts w:ascii="Times New Roman" w:hAnsi="Times New Roman" w:cs="Times New Roman"/>
          <w:sz w:val="24"/>
          <w:lang w:val="ru-RU"/>
        </w:rPr>
      </w:pPr>
    </w:p>
    <w:sectPr w:rsidR="004E37C9" w:rsidRPr="005C3B4D" w:rsidSect="001D1FF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991" w:bottom="1134" w:left="15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28E" w:rsidRDefault="0041628E">
      <w:pPr>
        <w:spacing w:before="0" w:after="0"/>
      </w:pPr>
      <w:r>
        <w:separator/>
      </w:r>
    </w:p>
  </w:endnote>
  <w:endnote w:type="continuationSeparator" w:id="0">
    <w:p w:rsidR="0041628E" w:rsidRDefault="0041628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28E" w:rsidRDefault="0041628E">
      <w:pPr>
        <w:spacing w:before="0" w:after="0"/>
      </w:pPr>
      <w:r>
        <w:separator/>
      </w:r>
    </w:p>
  </w:footnote>
  <w:footnote w:type="continuationSeparator" w:id="0">
    <w:p w:rsidR="0041628E" w:rsidRDefault="0041628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B4D" w:rsidRDefault="005C3B4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67A"/>
    <w:multiLevelType w:val="multilevel"/>
    <w:tmpl w:val="9A96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A63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940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D83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237282"/>
    <w:multiLevelType w:val="hybridMultilevel"/>
    <w:tmpl w:val="5C20BC18"/>
    <w:lvl w:ilvl="0" w:tplc="ACAA7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EEA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6FD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681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C1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EE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963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46F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6EF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E1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E549D"/>
    <w:multiLevelType w:val="multilevel"/>
    <w:tmpl w:val="97AA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254B43"/>
    <w:multiLevelType w:val="multilevel"/>
    <w:tmpl w:val="3026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7962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055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C030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BF4E14"/>
    <w:multiLevelType w:val="multilevel"/>
    <w:tmpl w:val="5A36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A54A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330767"/>
    <w:multiLevelType w:val="hybridMultilevel"/>
    <w:tmpl w:val="5EF0AFD2"/>
    <w:lvl w:ilvl="0" w:tplc="5818F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4242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DAF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4C1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81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ECF4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04D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42E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E20A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A5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2C2F05"/>
    <w:multiLevelType w:val="multilevel"/>
    <w:tmpl w:val="2F5E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1202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5536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3F42FD"/>
    <w:multiLevelType w:val="multilevel"/>
    <w:tmpl w:val="40A2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F624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3746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583D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14B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2D06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AF07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757D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774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28E7C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904E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664CBF"/>
    <w:multiLevelType w:val="multilevel"/>
    <w:tmpl w:val="0512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7163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FC1C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07F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7206B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83604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9F928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EAD7F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33148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4BB46A9"/>
    <w:multiLevelType w:val="hybridMultilevel"/>
    <w:tmpl w:val="773E2740"/>
    <w:lvl w:ilvl="0" w:tplc="6592030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933830F2" w:tentative="1">
      <w:start w:val="1"/>
      <w:numFmt w:val="lowerLetter"/>
      <w:lvlText w:val="%2."/>
      <w:lvlJc w:val="left"/>
      <w:pPr>
        <w:ind w:left="513" w:hanging="360"/>
      </w:pPr>
    </w:lvl>
    <w:lvl w:ilvl="2" w:tplc="FFAACF10" w:tentative="1">
      <w:start w:val="1"/>
      <w:numFmt w:val="lowerRoman"/>
      <w:lvlText w:val="%3."/>
      <w:lvlJc w:val="right"/>
      <w:pPr>
        <w:ind w:left="1233" w:hanging="180"/>
      </w:pPr>
    </w:lvl>
    <w:lvl w:ilvl="3" w:tplc="2236CD62" w:tentative="1">
      <w:start w:val="1"/>
      <w:numFmt w:val="decimal"/>
      <w:lvlText w:val="%4."/>
      <w:lvlJc w:val="left"/>
      <w:pPr>
        <w:ind w:left="1953" w:hanging="360"/>
      </w:pPr>
    </w:lvl>
    <w:lvl w:ilvl="4" w:tplc="E160DE20" w:tentative="1">
      <w:start w:val="1"/>
      <w:numFmt w:val="lowerLetter"/>
      <w:lvlText w:val="%5."/>
      <w:lvlJc w:val="left"/>
      <w:pPr>
        <w:ind w:left="2673" w:hanging="360"/>
      </w:pPr>
    </w:lvl>
    <w:lvl w:ilvl="5" w:tplc="32008326" w:tentative="1">
      <w:start w:val="1"/>
      <w:numFmt w:val="lowerRoman"/>
      <w:lvlText w:val="%6."/>
      <w:lvlJc w:val="right"/>
      <w:pPr>
        <w:ind w:left="3393" w:hanging="180"/>
      </w:pPr>
    </w:lvl>
    <w:lvl w:ilvl="6" w:tplc="ECE00F68" w:tentative="1">
      <w:start w:val="1"/>
      <w:numFmt w:val="decimal"/>
      <w:lvlText w:val="%7."/>
      <w:lvlJc w:val="left"/>
      <w:pPr>
        <w:ind w:left="4113" w:hanging="360"/>
      </w:pPr>
    </w:lvl>
    <w:lvl w:ilvl="7" w:tplc="63B45EB4" w:tentative="1">
      <w:start w:val="1"/>
      <w:numFmt w:val="lowerLetter"/>
      <w:lvlText w:val="%8."/>
      <w:lvlJc w:val="left"/>
      <w:pPr>
        <w:ind w:left="4833" w:hanging="360"/>
      </w:pPr>
    </w:lvl>
    <w:lvl w:ilvl="8" w:tplc="7A80E616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9">
    <w:nsid w:val="58A6286A"/>
    <w:multiLevelType w:val="multilevel"/>
    <w:tmpl w:val="28BC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CCA7E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481A08"/>
    <w:multiLevelType w:val="multilevel"/>
    <w:tmpl w:val="CD50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C30BD0"/>
    <w:multiLevelType w:val="multilevel"/>
    <w:tmpl w:val="ACBE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DB21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70D19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9164A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9B16D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EC24D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F3E71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F526F87"/>
    <w:multiLevelType w:val="multilevel"/>
    <w:tmpl w:val="2BB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14A04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49C57DD"/>
    <w:multiLevelType w:val="multilevel"/>
    <w:tmpl w:val="A5CE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86A5A44"/>
    <w:multiLevelType w:val="multilevel"/>
    <w:tmpl w:val="7A30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8A1042A"/>
    <w:multiLevelType w:val="multilevel"/>
    <w:tmpl w:val="B768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99D4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A916894"/>
    <w:multiLevelType w:val="multilevel"/>
    <w:tmpl w:val="9404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ABF54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EE72E76"/>
    <w:multiLevelType w:val="hybridMultilevel"/>
    <w:tmpl w:val="6764F44E"/>
    <w:lvl w:ilvl="0" w:tplc="CA141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5C1F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3A18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0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A8CC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32B3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1E00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887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A606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24"/>
  </w:num>
  <w:num w:numId="5">
    <w:abstractNumId w:val="34"/>
  </w:num>
  <w:num w:numId="6">
    <w:abstractNumId w:val="43"/>
  </w:num>
  <w:num w:numId="7">
    <w:abstractNumId w:val="20"/>
  </w:num>
  <w:num w:numId="8">
    <w:abstractNumId w:val="56"/>
  </w:num>
  <w:num w:numId="9">
    <w:abstractNumId w:val="45"/>
  </w:num>
  <w:num w:numId="10">
    <w:abstractNumId w:val="27"/>
  </w:num>
  <w:num w:numId="11">
    <w:abstractNumId w:val="40"/>
  </w:num>
  <w:num w:numId="12">
    <w:abstractNumId w:val="48"/>
  </w:num>
  <w:num w:numId="13">
    <w:abstractNumId w:val="16"/>
  </w:num>
  <w:num w:numId="14">
    <w:abstractNumId w:val="44"/>
  </w:num>
  <w:num w:numId="15">
    <w:abstractNumId w:val="3"/>
  </w:num>
  <w:num w:numId="16">
    <w:abstractNumId w:val="50"/>
  </w:num>
  <w:num w:numId="17">
    <w:abstractNumId w:val="1"/>
  </w:num>
  <w:num w:numId="18">
    <w:abstractNumId w:val="2"/>
  </w:num>
  <w:num w:numId="19">
    <w:abstractNumId w:val="21"/>
  </w:num>
  <w:num w:numId="20">
    <w:abstractNumId w:val="19"/>
  </w:num>
  <w:num w:numId="21">
    <w:abstractNumId w:val="12"/>
  </w:num>
  <w:num w:numId="22">
    <w:abstractNumId w:val="54"/>
  </w:num>
  <w:num w:numId="23">
    <w:abstractNumId w:val="25"/>
  </w:num>
  <w:num w:numId="24">
    <w:abstractNumId w:val="5"/>
  </w:num>
  <w:num w:numId="25">
    <w:abstractNumId w:val="32"/>
  </w:num>
  <w:num w:numId="26">
    <w:abstractNumId w:val="35"/>
  </w:num>
  <w:num w:numId="27">
    <w:abstractNumId w:val="36"/>
  </w:num>
  <w:num w:numId="28">
    <w:abstractNumId w:val="46"/>
  </w:num>
  <w:num w:numId="29">
    <w:abstractNumId w:val="8"/>
  </w:num>
  <w:num w:numId="30">
    <w:abstractNumId w:val="47"/>
  </w:num>
  <w:num w:numId="31">
    <w:abstractNumId w:val="9"/>
  </w:num>
  <w:num w:numId="32">
    <w:abstractNumId w:val="51"/>
  </w:num>
  <w:num w:numId="33">
    <w:abstractNumId w:val="0"/>
  </w:num>
  <w:num w:numId="34">
    <w:abstractNumId w:val="13"/>
  </w:num>
  <w:num w:numId="35">
    <w:abstractNumId w:val="6"/>
  </w:num>
  <w:num w:numId="36">
    <w:abstractNumId w:val="55"/>
  </w:num>
  <w:num w:numId="37">
    <w:abstractNumId w:val="53"/>
  </w:num>
  <w:num w:numId="38">
    <w:abstractNumId w:val="18"/>
  </w:num>
  <w:num w:numId="39">
    <w:abstractNumId w:val="39"/>
  </w:num>
  <w:num w:numId="40">
    <w:abstractNumId w:val="4"/>
  </w:num>
  <w:num w:numId="41">
    <w:abstractNumId w:val="11"/>
  </w:num>
  <w:num w:numId="42">
    <w:abstractNumId w:val="29"/>
  </w:num>
  <w:num w:numId="43">
    <w:abstractNumId w:val="15"/>
  </w:num>
  <w:num w:numId="44">
    <w:abstractNumId w:val="41"/>
  </w:num>
  <w:num w:numId="45">
    <w:abstractNumId w:val="52"/>
  </w:num>
  <w:num w:numId="46">
    <w:abstractNumId w:val="7"/>
  </w:num>
  <w:num w:numId="47">
    <w:abstractNumId w:val="42"/>
  </w:num>
  <w:num w:numId="48">
    <w:abstractNumId w:val="49"/>
  </w:num>
  <w:num w:numId="49">
    <w:abstractNumId w:val="23"/>
  </w:num>
  <w:num w:numId="50">
    <w:abstractNumId w:val="31"/>
  </w:num>
  <w:num w:numId="51">
    <w:abstractNumId w:val="33"/>
  </w:num>
  <w:num w:numId="52">
    <w:abstractNumId w:val="26"/>
  </w:num>
  <w:num w:numId="53">
    <w:abstractNumId w:val="22"/>
  </w:num>
  <w:num w:numId="54">
    <w:abstractNumId w:val="37"/>
  </w:num>
  <w:num w:numId="55">
    <w:abstractNumId w:val="14"/>
  </w:num>
  <w:num w:numId="56">
    <w:abstractNumId w:val="10"/>
  </w:num>
  <w:num w:numId="57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4E3E"/>
    <w:rsid w:val="00012772"/>
    <w:rsid w:val="00071C89"/>
    <w:rsid w:val="000A040C"/>
    <w:rsid w:val="000B4797"/>
    <w:rsid w:val="000C03AE"/>
    <w:rsid w:val="000C2E67"/>
    <w:rsid w:val="000C6143"/>
    <w:rsid w:val="000D0351"/>
    <w:rsid w:val="000D2B08"/>
    <w:rsid w:val="000E1254"/>
    <w:rsid w:val="000E71AD"/>
    <w:rsid w:val="000F1D46"/>
    <w:rsid w:val="000F6B52"/>
    <w:rsid w:val="001044CC"/>
    <w:rsid w:val="001069B3"/>
    <w:rsid w:val="0011185B"/>
    <w:rsid w:val="001366CD"/>
    <w:rsid w:val="001465EC"/>
    <w:rsid w:val="0015031D"/>
    <w:rsid w:val="0015289B"/>
    <w:rsid w:val="00162811"/>
    <w:rsid w:val="00163C6B"/>
    <w:rsid w:val="00174D18"/>
    <w:rsid w:val="0018139E"/>
    <w:rsid w:val="0019086E"/>
    <w:rsid w:val="001C0436"/>
    <w:rsid w:val="001C3416"/>
    <w:rsid w:val="001C5D9A"/>
    <w:rsid w:val="001D1FFF"/>
    <w:rsid w:val="001D27C5"/>
    <w:rsid w:val="001E2154"/>
    <w:rsid w:val="001F14C5"/>
    <w:rsid w:val="00200310"/>
    <w:rsid w:val="00210969"/>
    <w:rsid w:val="0021739A"/>
    <w:rsid w:val="00221398"/>
    <w:rsid w:val="00232921"/>
    <w:rsid w:val="00234F61"/>
    <w:rsid w:val="00237B1E"/>
    <w:rsid w:val="0029233C"/>
    <w:rsid w:val="00294067"/>
    <w:rsid w:val="002B0533"/>
    <w:rsid w:val="002B7921"/>
    <w:rsid w:val="002C77FB"/>
    <w:rsid w:val="002D091E"/>
    <w:rsid w:val="002D33B1"/>
    <w:rsid w:val="002D3591"/>
    <w:rsid w:val="002E1CDF"/>
    <w:rsid w:val="002E2753"/>
    <w:rsid w:val="00303A28"/>
    <w:rsid w:val="00305E1A"/>
    <w:rsid w:val="00320168"/>
    <w:rsid w:val="003505DC"/>
    <w:rsid w:val="003514A0"/>
    <w:rsid w:val="00353E20"/>
    <w:rsid w:val="00354B1E"/>
    <w:rsid w:val="00380E91"/>
    <w:rsid w:val="003873A4"/>
    <w:rsid w:val="003A1681"/>
    <w:rsid w:val="003A6E79"/>
    <w:rsid w:val="003B0457"/>
    <w:rsid w:val="003B0E0C"/>
    <w:rsid w:val="003C6248"/>
    <w:rsid w:val="003D24C5"/>
    <w:rsid w:val="003E47C9"/>
    <w:rsid w:val="003E5F2C"/>
    <w:rsid w:val="003F65EC"/>
    <w:rsid w:val="00403F18"/>
    <w:rsid w:val="0041628E"/>
    <w:rsid w:val="004177E6"/>
    <w:rsid w:val="00431FA9"/>
    <w:rsid w:val="004538E9"/>
    <w:rsid w:val="00474983"/>
    <w:rsid w:val="004955C6"/>
    <w:rsid w:val="00495F7A"/>
    <w:rsid w:val="004A364B"/>
    <w:rsid w:val="004A6EE1"/>
    <w:rsid w:val="004A7447"/>
    <w:rsid w:val="004B536C"/>
    <w:rsid w:val="004C01D8"/>
    <w:rsid w:val="004D1F19"/>
    <w:rsid w:val="004D4FB2"/>
    <w:rsid w:val="004E37C9"/>
    <w:rsid w:val="004E3871"/>
    <w:rsid w:val="004F23BD"/>
    <w:rsid w:val="004F4DA2"/>
    <w:rsid w:val="004F7477"/>
    <w:rsid w:val="004F7E17"/>
    <w:rsid w:val="0053108C"/>
    <w:rsid w:val="0054096C"/>
    <w:rsid w:val="00565949"/>
    <w:rsid w:val="00590701"/>
    <w:rsid w:val="0059101F"/>
    <w:rsid w:val="00596E58"/>
    <w:rsid w:val="005A05CE"/>
    <w:rsid w:val="005A4F82"/>
    <w:rsid w:val="005C03DF"/>
    <w:rsid w:val="005C3B4D"/>
    <w:rsid w:val="005D0EFB"/>
    <w:rsid w:val="005F5654"/>
    <w:rsid w:val="005F7A2D"/>
    <w:rsid w:val="00624411"/>
    <w:rsid w:val="00626D79"/>
    <w:rsid w:val="00647282"/>
    <w:rsid w:val="00653AF6"/>
    <w:rsid w:val="0066153A"/>
    <w:rsid w:val="00674E14"/>
    <w:rsid w:val="00675043"/>
    <w:rsid w:val="00680461"/>
    <w:rsid w:val="00685060"/>
    <w:rsid w:val="0069451A"/>
    <w:rsid w:val="00695C37"/>
    <w:rsid w:val="006B7437"/>
    <w:rsid w:val="006C30EF"/>
    <w:rsid w:val="006D2A7F"/>
    <w:rsid w:val="006E2A39"/>
    <w:rsid w:val="006E6939"/>
    <w:rsid w:val="006F3FA3"/>
    <w:rsid w:val="00724B17"/>
    <w:rsid w:val="007272BD"/>
    <w:rsid w:val="00766BF9"/>
    <w:rsid w:val="00772E3D"/>
    <w:rsid w:val="007844C9"/>
    <w:rsid w:val="007A5B89"/>
    <w:rsid w:val="008039A7"/>
    <w:rsid w:val="00804CA2"/>
    <w:rsid w:val="00807E7B"/>
    <w:rsid w:val="008169A8"/>
    <w:rsid w:val="00835AFE"/>
    <w:rsid w:val="00841A5F"/>
    <w:rsid w:val="008439F4"/>
    <w:rsid w:val="00850258"/>
    <w:rsid w:val="008519CA"/>
    <w:rsid w:val="00852724"/>
    <w:rsid w:val="008541A8"/>
    <w:rsid w:val="00860FDA"/>
    <w:rsid w:val="008633CA"/>
    <w:rsid w:val="00864EAF"/>
    <w:rsid w:val="00871970"/>
    <w:rsid w:val="00872983"/>
    <w:rsid w:val="008817D3"/>
    <w:rsid w:val="00895DD5"/>
    <w:rsid w:val="008A3B84"/>
    <w:rsid w:val="008B171B"/>
    <w:rsid w:val="008B4685"/>
    <w:rsid w:val="008C6FD0"/>
    <w:rsid w:val="008D5C8C"/>
    <w:rsid w:val="008E4E50"/>
    <w:rsid w:val="008F4E8F"/>
    <w:rsid w:val="008F5459"/>
    <w:rsid w:val="009235C8"/>
    <w:rsid w:val="00942033"/>
    <w:rsid w:val="009448BE"/>
    <w:rsid w:val="0094590A"/>
    <w:rsid w:val="00947DD4"/>
    <w:rsid w:val="0095420E"/>
    <w:rsid w:val="00956182"/>
    <w:rsid w:val="0095655A"/>
    <w:rsid w:val="00961A29"/>
    <w:rsid w:val="009778E1"/>
    <w:rsid w:val="009A6DE6"/>
    <w:rsid w:val="009B3693"/>
    <w:rsid w:val="009B4442"/>
    <w:rsid w:val="009C26E7"/>
    <w:rsid w:val="009D47CD"/>
    <w:rsid w:val="00A06BC6"/>
    <w:rsid w:val="00A13178"/>
    <w:rsid w:val="00A27C2F"/>
    <w:rsid w:val="00A336C3"/>
    <w:rsid w:val="00A3376E"/>
    <w:rsid w:val="00A42320"/>
    <w:rsid w:val="00A435A0"/>
    <w:rsid w:val="00A452F5"/>
    <w:rsid w:val="00A45A89"/>
    <w:rsid w:val="00A73A2A"/>
    <w:rsid w:val="00AB004C"/>
    <w:rsid w:val="00AB2411"/>
    <w:rsid w:val="00AC5308"/>
    <w:rsid w:val="00AE11E2"/>
    <w:rsid w:val="00AF2702"/>
    <w:rsid w:val="00B128B8"/>
    <w:rsid w:val="00B15A71"/>
    <w:rsid w:val="00B41B94"/>
    <w:rsid w:val="00B5184C"/>
    <w:rsid w:val="00B5223B"/>
    <w:rsid w:val="00B52281"/>
    <w:rsid w:val="00B5695E"/>
    <w:rsid w:val="00B73A5A"/>
    <w:rsid w:val="00B77CAC"/>
    <w:rsid w:val="00B93B52"/>
    <w:rsid w:val="00BA1D4D"/>
    <w:rsid w:val="00BC02BA"/>
    <w:rsid w:val="00BC0814"/>
    <w:rsid w:val="00BD0848"/>
    <w:rsid w:val="00BF59C4"/>
    <w:rsid w:val="00BF78FA"/>
    <w:rsid w:val="00C017F5"/>
    <w:rsid w:val="00C21348"/>
    <w:rsid w:val="00C57C68"/>
    <w:rsid w:val="00C60B19"/>
    <w:rsid w:val="00C75206"/>
    <w:rsid w:val="00C80CCE"/>
    <w:rsid w:val="00C929EB"/>
    <w:rsid w:val="00C96EB0"/>
    <w:rsid w:val="00CA6E5C"/>
    <w:rsid w:val="00CD12FE"/>
    <w:rsid w:val="00CD2F8A"/>
    <w:rsid w:val="00CD6F92"/>
    <w:rsid w:val="00CD6FFB"/>
    <w:rsid w:val="00CE0E27"/>
    <w:rsid w:val="00CF0101"/>
    <w:rsid w:val="00CF0DC1"/>
    <w:rsid w:val="00CF693F"/>
    <w:rsid w:val="00D0259F"/>
    <w:rsid w:val="00D152CE"/>
    <w:rsid w:val="00D253CA"/>
    <w:rsid w:val="00D338DC"/>
    <w:rsid w:val="00D5127A"/>
    <w:rsid w:val="00D54473"/>
    <w:rsid w:val="00D664DA"/>
    <w:rsid w:val="00D73040"/>
    <w:rsid w:val="00D7651B"/>
    <w:rsid w:val="00D8470C"/>
    <w:rsid w:val="00D85A82"/>
    <w:rsid w:val="00DA4E96"/>
    <w:rsid w:val="00DB05D3"/>
    <w:rsid w:val="00DD6960"/>
    <w:rsid w:val="00E05ADA"/>
    <w:rsid w:val="00E1202A"/>
    <w:rsid w:val="00E3238C"/>
    <w:rsid w:val="00E335A5"/>
    <w:rsid w:val="00E3773D"/>
    <w:rsid w:val="00E438A1"/>
    <w:rsid w:val="00E56826"/>
    <w:rsid w:val="00E67292"/>
    <w:rsid w:val="00E73956"/>
    <w:rsid w:val="00E83309"/>
    <w:rsid w:val="00EB6097"/>
    <w:rsid w:val="00EC7A8D"/>
    <w:rsid w:val="00EE01B5"/>
    <w:rsid w:val="00EE206F"/>
    <w:rsid w:val="00EE433A"/>
    <w:rsid w:val="00EE440B"/>
    <w:rsid w:val="00EF0F45"/>
    <w:rsid w:val="00EF1276"/>
    <w:rsid w:val="00EF48FE"/>
    <w:rsid w:val="00EF5E54"/>
    <w:rsid w:val="00F01E19"/>
    <w:rsid w:val="00F025AF"/>
    <w:rsid w:val="00F17EAD"/>
    <w:rsid w:val="00F232BA"/>
    <w:rsid w:val="00F3398C"/>
    <w:rsid w:val="00F366CF"/>
    <w:rsid w:val="00F401ED"/>
    <w:rsid w:val="00F54939"/>
    <w:rsid w:val="00F64D5F"/>
    <w:rsid w:val="00F71198"/>
    <w:rsid w:val="00F7290D"/>
    <w:rsid w:val="00F75E4B"/>
    <w:rsid w:val="00F77B17"/>
    <w:rsid w:val="00F83E3A"/>
    <w:rsid w:val="00F87041"/>
    <w:rsid w:val="00F9194B"/>
    <w:rsid w:val="00FC580A"/>
    <w:rsid w:val="00FE2AB9"/>
    <w:rsid w:val="00FF0920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5695E"/>
    <w:pPr>
      <w:spacing w:before="0" w:after="0"/>
    </w:pPr>
  </w:style>
  <w:style w:type="character" w:customStyle="1" w:styleId="fill">
    <w:name w:val="fill"/>
    <w:rsid w:val="004538E9"/>
    <w:rPr>
      <w:b/>
      <w:bCs/>
      <w:i/>
      <w:iCs/>
      <w:color w:val="FF0000"/>
    </w:rPr>
  </w:style>
  <w:style w:type="paragraph" w:styleId="a4">
    <w:name w:val="header"/>
    <w:basedOn w:val="a"/>
    <w:link w:val="a5"/>
    <w:uiPriority w:val="99"/>
    <w:semiHidden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5">
    <w:name w:val="Верхний колонтитул Знак"/>
    <w:link w:val="a4"/>
    <w:uiPriority w:val="99"/>
    <w:semiHidden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7">
    <w:name w:val="Нижний колонтитул Знак"/>
    <w:link w:val="a6"/>
    <w:uiPriority w:val="99"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8A3B84"/>
    <w:pPr>
      <w:spacing w:before="0" w:beforeAutospacing="0" w:after="0" w:afterAutospacing="0"/>
      <w:ind w:left="720"/>
      <w:contextualSpacing/>
    </w:pPr>
    <w:rPr>
      <w:rFonts w:ascii="Arial" w:eastAsia="Times New Roman" w:hAnsi="Arial" w:cs="Arial"/>
      <w:sz w:val="20"/>
      <w:szCs w:val="24"/>
      <w:lang w:val="ru-RU" w:eastAsia="ru-RU"/>
    </w:rPr>
  </w:style>
  <w:style w:type="paragraph" w:styleId="2">
    <w:name w:val="Quote"/>
    <w:basedOn w:val="a"/>
    <w:next w:val="a"/>
    <w:link w:val="20"/>
    <w:uiPriority w:val="29"/>
    <w:qFormat/>
    <w:rsid w:val="00626D79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26D79"/>
    <w:rPr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99</Pages>
  <Words>24780</Words>
  <Characters>141248</Characters>
  <Application>Microsoft Office Word</Application>
  <DocSecurity>0</DocSecurity>
  <Lines>1177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dc:description>Подготовлено экспертами Актион-МЦФЭР</dc:description>
  <cp:lastModifiedBy>Пользователь</cp:lastModifiedBy>
  <cp:revision>48</cp:revision>
  <dcterms:created xsi:type="dcterms:W3CDTF">2021-08-24T02:13:00Z</dcterms:created>
  <dcterms:modified xsi:type="dcterms:W3CDTF">2022-12-21T01:46:00Z</dcterms:modified>
</cp:coreProperties>
</file>