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699" w:rsidRDefault="003E3699" w:rsidP="003E3699">
      <w:pPr>
        <w:jc w:val="center"/>
      </w:pPr>
      <w:r>
        <w:rPr>
          <w:noProof/>
        </w:rPr>
        <w:drawing>
          <wp:inline distT="0" distB="0" distL="0" distR="0" wp14:anchorId="0300F0BD" wp14:editId="5620280C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3699" w:rsidRPr="005807AE" w:rsidRDefault="003E3699" w:rsidP="003E3699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Российская Федерация</w:t>
      </w:r>
    </w:p>
    <w:p w:rsidR="003E3699" w:rsidRPr="005807AE" w:rsidRDefault="003E3699" w:rsidP="003E3699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Иркутская область</w:t>
      </w:r>
    </w:p>
    <w:p w:rsidR="003E3699" w:rsidRPr="005807AE" w:rsidRDefault="003E3699" w:rsidP="003E3699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Усть-Удинский район</w:t>
      </w:r>
    </w:p>
    <w:p w:rsidR="003E3699" w:rsidRPr="005807AE" w:rsidRDefault="006339C3" w:rsidP="003E3699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МЭР</w:t>
      </w:r>
    </w:p>
    <w:p w:rsidR="003E3699" w:rsidRPr="005807AE" w:rsidRDefault="003E3699" w:rsidP="003E3699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</w:pP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ПОСТАНОВЛЕНИЕ</w:t>
      </w:r>
    </w:p>
    <w:p w:rsidR="003E3699" w:rsidRPr="005807AE" w:rsidRDefault="003E3699" w:rsidP="003E3699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</w:pPr>
    </w:p>
    <w:p w:rsidR="003E3699" w:rsidRPr="003E3699" w:rsidRDefault="003E3699" w:rsidP="003E36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3699" w:rsidRPr="003E3699" w:rsidRDefault="003E3699" w:rsidP="003E369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3E3699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1928A0">
        <w:rPr>
          <w:rFonts w:ascii="Times New Roman" w:hAnsi="Times New Roman" w:cs="Times New Roman"/>
          <w:sz w:val="24"/>
          <w:szCs w:val="24"/>
          <w:u w:val="single"/>
        </w:rPr>
        <w:t>03</w:t>
      </w:r>
      <w:r w:rsidRPr="003E3699">
        <w:rPr>
          <w:rFonts w:ascii="Times New Roman" w:hAnsi="Times New Roman" w:cs="Times New Roman"/>
          <w:sz w:val="24"/>
          <w:szCs w:val="24"/>
          <w:u w:val="single"/>
        </w:rPr>
        <w:t xml:space="preserve">» </w:t>
      </w:r>
      <w:r>
        <w:rPr>
          <w:rFonts w:ascii="Times New Roman" w:hAnsi="Times New Roman" w:cs="Times New Roman"/>
          <w:sz w:val="24"/>
          <w:szCs w:val="24"/>
          <w:u w:val="single"/>
        </w:rPr>
        <w:t>июн</w:t>
      </w:r>
      <w:r w:rsidRPr="003E3699">
        <w:rPr>
          <w:rFonts w:ascii="Times New Roman" w:hAnsi="Times New Roman" w:cs="Times New Roman"/>
          <w:sz w:val="24"/>
          <w:szCs w:val="24"/>
          <w:u w:val="single"/>
        </w:rPr>
        <w:t>я 202</w:t>
      </w:r>
      <w:r w:rsidR="001928A0">
        <w:rPr>
          <w:rFonts w:ascii="Times New Roman" w:hAnsi="Times New Roman" w:cs="Times New Roman"/>
          <w:sz w:val="24"/>
          <w:szCs w:val="24"/>
          <w:u w:val="single"/>
        </w:rPr>
        <w:t>2</w:t>
      </w:r>
      <w:r w:rsidRPr="003E3699">
        <w:rPr>
          <w:rFonts w:ascii="Times New Roman" w:hAnsi="Times New Roman" w:cs="Times New Roman"/>
          <w:sz w:val="24"/>
          <w:szCs w:val="24"/>
          <w:u w:val="single"/>
        </w:rPr>
        <w:t xml:space="preserve"> г.  № </w:t>
      </w:r>
      <w:r w:rsidR="0029660C">
        <w:rPr>
          <w:rFonts w:ascii="Times New Roman" w:hAnsi="Times New Roman" w:cs="Times New Roman"/>
          <w:sz w:val="24"/>
          <w:szCs w:val="24"/>
          <w:u w:val="single"/>
        </w:rPr>
        <w:t>281</w:t>
      </w:r>
    </w:p>
    <w:p w:rsidR="003E3699" w:rsidRPr="003E3699" w:rsidRDefault="003E3699" w:rsidP="003E36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3699">
        <w:rPr>
          <w:rFonts w:ascii="Times New Roman" w:hAnsi="Times New Roman" w:cs="Times New Roman"/>
          <w:sz w:val="24"/>
          <w:szCs w:val="24"/>
        </w:rPr>
        <w:t>п. Усть-Уда</w:t>
      </w:r>
    </w:p>
    <w:p w:rsidR="003E3699" w:rsidRPr="003E3699" w:rsidRDefault="003E3699" w:rsidP="003E36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369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10423" w:type="dxa"/>
        <w:tblLook w:val="01E0" w:firstRow="1" w:lastRow="1" w:firstColumn="1" w:lastColumn="1" w:noHBand="0" w:noVBand="0"/>
      </w:tblPr>
      <w:tblGrid>
        <w:gridCol w:w="5637"/>
        <w:gridCol w:w="4786"/>
      </w:tblGrid>
      <w:tr w:rsidR="003E3699" w:rsidRPr="003E3699" w:rsidTr="00F51D89">
        <w:tc>
          <w:tcPr>
            <w:tcW w:w="5637" w:type="dxa"/>
          </w:tcPr>
          <w:p w:rsidR="003E3699" w:rsidRPr="003E3699" w:rsidRDefault="003E3699" w:rsidP="002B4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3699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положения </w:t>
            </w:r>
            <w:r w:rsidR="002B4914" w:rsidRPr="006A5EC9">
              <w:rPr>
                <w:rFonts w:ascii="Times New Roman" w:hAnsi="Times New Roman" w:cs="Times New Roman"/>
                <w:sz w:val="24"/>
                <w:szCs w:val="24"/>
              </w:rPr>
              <w:t xml:space="preserve">о ведомственном </w:t>
            </w:r>
            <w:proofErr w:type="gramStart"/>
            <w:r w:rsidR="002B4914" w:rsidRPr="006A5EC9">
              <w:rPr>
                <w:rFonts w:ascii="Times New Roman" w:hAnsi="Times New Roman" w:cs="Times New Roman"/>
                <w:sz w:val="24"/>
                <w:szCs w:val="24"/>
              </w:rPr>
              <w:t>контроле за</w:t>
            </w:r>
            <w:proofErr w:type="gramEnd"/>
            <w:r w:rsidR="002B4914" w:rsidRPr="006A5EC9"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соблюдением трудового законодательства и иных нормативных правовых актов, содержащих нормы трудового права, в муниципальных учреждениях, находящихся в ведении районного муниципального образования «Усть-Удинский район»</w:t>
            </w:r>
            <w:r w:rsidRPr="003E36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3E3699" w:rsidRPr="003E3699" w:rsidRDefault="003E3699" w:rsidP="003E36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3699" w:rsidRPr="003E3699" w:rsidTr="00F51D89">
        <w:tc>
          <w:tcPr>
            <w:tcW w:w="5637" w:type="dxa"/>
          </w:tcPr>
          <w:p w:rsidR="003E3699" w:rsidRPr="003E3699" w:rsidRDefault="003E3699" w:rsidP="003E36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3E3699" w:rsidRPr="003E3699" w:rsidRDefault="003E3699" w:rsidP="003E36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E3699" w:rsidRPr="003E3699" w:rsidRDefault="003E3699" w:rsidP="003E36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3699" w:rsidRPr="003E3699" w:rsidRDefault="002B4914" w:rsidP="003E3699">
      <w:pPr>
        <w:spacing w:after="0" w:line="240" w:lineRule="auto"/>
        <w:ind w:right="-81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 целях организации и осуществления ведомственного контроля за соблюдением трудового законодательства и иных нормативных правовых актов,</w:t>
      </w:r>
      <w:r w:rsidRPr="002B4914">
        <w:rPr>
          <w:rFonts w:ascii="Times New Roman" w:hAnsi="Times New Roman" w:cs="Times New Roman"/>
          <w:sz w:val="24"/>
          <w:szCs w:val="24"/>
        </w:rPr>
        <w:t xml:space="preserve"> </w:t>
      </w:r>
      <w:r w:rsidRPr="006A5EC9">
        <w:rPr>
          <w:rFonts w:ascii="Times New Roman" w:hAnsi="Times New Roman" w:cs="Times New Roman"/>
          <w:sz w:val="24"/>
          <w:szCs w:val="24"/>
        </w:rPr>
        <w:t>содержащих нормы трудового права,</w:t>
      </w:r>
      <w:r>
        <w:rPr>
          <w:rFonts w:ascii="Times New Roman" w:hAnsi="Times New Roman" w:cs="Times New Roman"/>
          <w:sz w:val="24"/>
          <w:szCs w:val="24"/>
        </w:rPr>
        <w:t xml:space="preserve"> подведомственными муниципальными учреждениями  р</w:t>
      </w:r>
      <w:r w:rsidR="003E3699" w:rsidRPr="003E3699">
        <w:rPr>
          <w:rFonts w:ascii="Times New Roman" w:hAnsi="Times New Roman" w:cs="Times New Roman"/>
          <w:sz w:val="24"/>
          <w:szCs w:val="24"/>
        </w:rPr>
        <w:t xml:space="preserve">уководствуясь </w:t>
      </w:r>
      <w:r>
        <w:rPr>
          <w:rFonts w:ascii="Times New Roman" w:hAnsi="Times New Roman" w:cs="Times New Roman"/>
          <w:sz w:val="24"/>
          <w:szCs w:val="24"/>
        </w:rPr>
        <w:t>ст. 353</w:t>
      </w:r>
      <w:r w:rsidR="00C2217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1 Трудового кодекса Российской Федерации, </w:t>
      </w:r>
      <w:r w:rsidR="003E3699" w:rsidRPr="003E3699">
        <w:rPr>
          <w:rFonts w:ascii="Times New Roman" w:hAnsi="Times New Roman" w:cs="Times New Roman"/>
          <w:sz w:val="24"/>
          <w:szCs w:val="24"/>
        </w:rPr>
        <w:t xml:space="preserve">статьями </w:t>
      </w:r>
      <w:r>
        <w:rPr>
          <w:rFonts w:ascii="Times New Roman" w:hAnsi="Times New Roman" w:cs="Times New Roman"/>
          <w:sz w:val="24"/>
          <w:szCs w:val="24"/>
        </w:rPr>
        <w:t>15, 17, 43 Федерального закона «Об общих принципах организации местного самоуправления в Российской Федерации», законом Иркутской области от 30.03.2012 № 20-оз «О ведомственном контроле за соблюдением трудового законодательства</w:t>
      </w:r>
      <w:r w:rsidR="00C22176" w:rsidRPr="00C22176">
        <w:rPr>
          <w:rFonts w:ascii="Times New Roman" w:hAnsi="Times New Roman" w:cs="Times New Roman"/>
          <w:sz w:val="24"/>
          <w:szCs w:val="24"/>
        </w:rPr>
        <w:t xml:space="preserve"> </w:t>
      </w:r>
      <w:r w:rsidR="00C22176" w:rsidRPr="006A5EC9">
        <w:rPr>
          <w:rFonts w:ascii="Times New Roman" w:hAnsi="Times New Roman" w:cs="Times New Roman"/>
          <w:sz w:val="24"/>
          <w:szCs w:val="24"/>
        </w:rPr>
        <w:t>и иных</w:t>
      </w:r>
      <w:proofErr w:type="gramEnd"/>
      <w:r w:rsidR="00C22176" w:rsidRPr="006A5EC9">
        <w:rPr>
          <w:rFonts w:ascii="Times New Roman" w:hAnsi="Times New Roman" w:cs="Times New Roman"/>
          <w:sz w:val="24"/>
          <w:szCs w:val="24"/>
        </w:rPr>
        <w:t xml:space="preserve"> нормативных правовых актов, содержащих нормы трудового права</w:t>
      </w:r>
      <w:r w:rsidR="00C22176">
        <w:rPr>
          <w:rFonts w:ascii="Times New Roman" w:hAnsi="Times New Roman" w:cs="Times New Roman"/>
          <w:sz w:val="24"/>
          <w:szCs w:val="24"/>
        </w:rPr>
        <w:t>»</w:t>
      </w:r>
      <w:r w:rsidR="00C22176" w:rsidRPr="006A5EC9">
        <w:rPr>
          <w:rFonts w:ascii="Times New Roman" w:hAnsi="Times New Roman" w:cs="Times New Roman"/>
          <w:sz w:val="24"/>
          <w:szCs w:val="24"/>
        </w:rPr>
        <w:t xml:space="preserve">, </w:t>
      </w:r>
      <w:r w:rsidR="00C22176">
        <w:rPr>
          <w:rFonts w:ascii="Times New Roman" w:hAnsi="Times New Roman" w:cs="Times New Roman"/>
          <w:sz w:val="24"/>
          <w:szCs w:val="24"/>
        </w:rPr>
        <w:t>статьями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3699" w:rsidRPr="003E3699">
        <w:rPr>
          <w:rFonts w:ascii="Times New Roman" w:hAnsi="Times New Roman" w:cs="Times New Roman"/>
          <w:sz w:val="24"/>
          <w:szCs w:val="24"/>
        </w:rPr>
        <w:t>22, 45 Устава районного муниципального образования «Усть-Удинский район», ПОСТАНОВЛЯ</w:t>
      </w:r>
      <w:r w:rsidR="006339C3">
        <w:rPr>
          <w:rFonts w:ascii="Times New Roman" w:hAnsi="Times New Roman" w:cs="Times New Roman"/>
          <w:sz w:val="24"/>
          <w:szCs w:val="24"/>
        </w:rPr>
        <w:t>Ю</w:t>
      </w:r>
      <w:r w:rsidR="003E3699" w:rsidRPr="003E3699">
        <w:rPr>
          <w:rFonts w:ascii="Times New Roman" w:hAnsi="Times New Roman" w:cs="Times New Roman"/>
          <w:sz w:val="24"/>
          <w:szCs w:val="24"/>
        </w:rPr>
        <w:t>:</w:t>
      </w:r>
    </w:p>
    <w:p w:rsidR="003E3699" w:rsidRPr="003E3699" w:rsidRDefault="003E3699" w:rsidP="003E3699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E3699">
        <w:rPr>
          <w:rFonts w:ascii="Times New Roman" w:hAnsi="Times New Roman" w:cs="Times New Roman"/>
          <w:sz w:val="24"/>
          <w:szCs w:val="24"/>
        </w:rPr>
        <w:t xml:space="preserve">1. Утвердить прилагаемое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6A5EC9">
        <w:rPr>
          <w:rFonts w:ascii="Times New Roman" w:hAnsi="Times New Roman" w:cs="Times New Roman"/>
          <w:sz w:val="24"/>
          <w:szCs w:val="24"/>
        </w:rPr>
        <w:t>оложение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5EC9">
        <w:rPr>
          <w:rFonts w:ascii="Times New Roman" w:hAnsi="Times New Roman" w:cs="Times New Roman"/>
          <w:sz w:val="24"/>
          <w:szCs w:val="24"/>
        </w:rPr>
        <w:t xml:space="preserve">о ведомственном </w:t>
      </w:r>
      <w:proofErr w:type="gramStart"/>
      <w:r w:rsidRPr="006A5EC9">
        <w:rPr>
          <w:rFonts w:ascii="Times New Roman" w:hAnsi="Times New Roman" w:cs="Times New Roman"/>
          <w:sz w:val="24"/>
          <w:szCs w:val="24"/>
        </w:rPr>
        <w:t>контроле за</w:t>
      </w:r>
      <w:proofErr w:type="gramEnd"/>
      <w:r w:rsidRPr="006A5EC9">
        <w:rPr>
          <w:rFonts w:ascii="Times New Roman" w:hAnsi="Times New Roman" w:cs="Times New Roman"/>
          <w:sz w:val="24"/>
          <w:szCs w:val="24"/>
        </w:rPr>
        <w:t xml:space="preserve"> соблюдением трудового законодательства и иных нормативных правовых актов, содержащих нормы трудового права, в муниципальных учреждениях, находящихся в ведении районного муниципального образования «Усть-Удинский район»</w:t>
      </w:r>
      <w:r w:rsidRPr="003E3699">
        <w:rPr>
          <w:rFonts w:ascii="Times New Roman" w:hAnsi="Times New Roman" w:cs="Times New Roman"/>
          <w:sz w:val="24"/>
          <w:szCs w:val="24"/>
        </w:rPr>
        <w:t>.</w:t>
      </w:r>
    </w:p>
    <w:p w:rsidR="00C22176" w:rsidRDefault="003E3699" w:rsidP="003E36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3699">
        <w:rPr>
          <w:rFonts w:ascii="Times New Roman" w:hAnsi="Times New Roman" w:cs="Times New Roman"/>
          <w:sz w:val="24"/>
          <w:szCs w:val="24"/>
        </w:rPr>
        <w:tab/>
      </w:r>
      <w:r w:rsidR="00C22176">
        <w:rPr>
          <w:rFonts w:ascii="Times New Roman" w:hAnsi="Times New Roman" w:cs="Times New Roman"/>
          <w:sz w:val="24"/>
          <w:szCs w:val="24"/>
        </w:rPr>
        <w:t>2. Управлению делами (Толмачева О.С.) опубликовать настоящее постановление в газете «</w:t>
      </w:r>
      <w:proofErr w:type="spellStart"/>
      <w:r w:rsidR="00C22176">
        <w:rPr>
          <w:rFonts w:ascii="Times New Roman" w:hAnsi="Times New Roman" w:cs="Times New Roman"/>
          <w:sz w:val="24"/>
          <w:szCs w:val="24"/>
        </w:rPr>
        <w:t>Усть-Удинск</w:t>
      </w:r>
      <w:r w:rsidR="006B53FF">
        <w:rPr>
          <w:rFonts w:ascii="Times New Roman" w:hAnsi="Times New Roman" w:cs="Times New Roman"/>
          <w:sz w:val="24"/>
          <w:szCs w:val="24"/>
        </w:rPr>
        <w:t>ие</w:t>
      </w:r>
      <w:proofErr w:type="spellEnd"/>
      <w:r w:rsidR="006B53FF">
        <w:rPr>
          <w:rFonts w:ascii="Times New Roman" w:hAnsi="Times New Roman" w:cs="Times New Roman"/>
          <w:sz w:val="24"/>
          <w:szCs w:val="24"/>
        </w:rPr>
        <w:t xml:space="preserve"> вести».</w:t>
      </w:r>
    </w:p>
    <w:p w:rsidR="003E3699" w:rsidRPr="003E3699" w:rsidRDefault="00C22176" w:rsidP="003E36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</w:t>
      </w:r>
      <w:r w:rsidR="003E3699" w:rsidRPr="003E3699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3E3699" w:rsidRPr="003E369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3E3699" w:rsidRPr="003E3699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</w:t>
      </w:r>
      <w:r w:rsidR="001928A0">
        <w:rPr>
          <w:rFonts w:ascii="Times New Roman" w:hAnsi="Times New Roman" w:cs="Times New Roman"/>
          <w:sz w:val="24"/>
          <w:szCs w:val="24"/>
        </w:rPr>
        <w:t>возлагаю на заместителя мэра района по социальным вопросам Черных О.И.</w:t>
      </w:r>
    </w:p>
    <w:p w:rsidR="003E3699" w:rsidRPr="003E3699" w:rsidRDefault="003E3699" w:rsidP="003E36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E3699" w:rsidRPr="003E3699" w:rsidRDefault="003E3699" w:rsidP="003E369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E3699" w:rsidRPr="003E3699" w:rsidRDefault="003E3699" w:rsidP="003E369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E3699" w:rsidRPr="003E3699" w:rsidRDefault="003E3699" w:rsidP="003E36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3699">
        <w:rPr>
          <w:rFonts w:ascii="Times New Roman" w:hAnsi="Times New Roman" w:cs="Times New Roman"/>
          <w:bCs/>
          <w:sz w:val="24"/>
          <w:szCs w:val="24"/>
        </w:rPr>
        <w:t xml:space="preserve">               </w:t>
      </w:r>
      <w:r w:rsidR="00D2305A">
        <w:rPr>
          <w:rFonts w:ascii="Times New Roman" w:hAnsi="Times New Roman" w:cs="Times New Roman"/>
          <w:bCs/>
          <w:sz w:val="24"/>
          <w:szCs w:val="24"/>
        </w:rPr>
        <w:t xml:space="preserve">        </w:t>
      </w:r>
      <w:r w:rsidRPr="003E3699">
        <w:rPr>
          <w:rFonts w:ascii="Times New Roman" w:hAnsi="Times New Roman" w:cs="Times New Roman"/>
          <w:bCs/>
          <w:sz w:val="24"/>
          <w:szCs w:val="24"/>
        </w:rPr>
        <w:t xml:space="preserve">  </w:t>
      </w:r>
      <w:proofErr w:type="spellStart"/>
      <w:r w:rsidR="00D2305A">
        <w:rPr>
          <w:rFonts w:ascii="Times New Roman" w:hAnsi="Times New Roman" w:cs="Times New Roman"/>
          <w:bCs/>
          <w:sz w:val="24"/>
          <w:szCs w:val="24"/>
        </w:rPr>
        <w:t>И.о</w:t>
      </w:r>
      <w:proofErr w:type="spellEnd"/>
      <w:r w:rsidR="00D2305A">
        <w:rPr>
          <w:rFonts w:ascii="Times New Roman" w:hAnsi="Times New Roman" w:cs="Times New Roman"/>
          <w:bCs/>
          <w:sz w:val="24"/>
          <w:szCs w:val="24"/>
        </w:rPr>
        <w:t>. мэра района</w:t>
      </w:r>
      <w:r w:rsidRPr="003E3699">
        <w:rPr>
          <w:rFonts w:ascii="Times New Roman" w:hAnsi="Times New Roman" w:cs="Times New Roman"/>
          <w:bCs/>
          <w:sz w:val="24"/>
          <w:szCs w:val="24"/>
        </w:rPr>
        <w:t xml:space="preserve">                           </w:t>
      </w:r>
      <w:r w:rsidR="00D2305A">
        <w:rPr>
          <w:rFonts w:ascii="Times New Roman" w:hAnsi="Times New Roman" w:cs="Times New Roman"/>
          <w:bCs/>
          <w:sz w:val="24"/>
          <w:szCs w:val="24"/>
        </w:rPr>
        <w:t xml:space="preserve">                         А.А. </w:t>
      </w:r>
      <w:proofErr w:type="spellStart"/>
      <w:r w:rsidR="00D2305A">
        <w:rPr>
          <w:rFonts w:ascii="Times New Roman" w:hAnsi="Times New Roman" w:cs="Times New Roman"/>
          <w:bCs/>
          <w:sz w:val="24"/>
          <w:szCs w:val="24"/>
        </w:rPr>
        <w:t>Менг</w:t>
      </w:r>
      <w:proofErr w:type="spellEnd"/>
      <w:r w:rsidRPr="003E3699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:rsidR="006339C3" w:rsidRDefault="006339C3" w:rsidP="006339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6339C3" w:rsidRDefault="006339C3" w:rsidP="006339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928A0" w:rsidRDefault="001928A0" w:rsidP="006339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928A0" w:rsidRDefault="001928A0" w:rsidP="006339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928A0" w:rsidRDefault="001928A0" w:rsidP="006339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6339C3" w:rsidRDefault="006339C3" w:rsidP="006339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6339C3" w:rsidRDefault="006339C3" w:rsidP="006339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мэра района</w:t>
      </w:r>
    </w:p>
    <w:p w:rsidR="006339C3" w:rsidRDefault="0029660C" w:rsidP="006339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«03</w:t>
      </w:r>
      <w:r w:rsidR="006339C3">
        <w:rPr>
          <w:rFonts w:ascii="Times New Roman" w:hAnsi="Times New Roman" w:cs="Times New Roman"/>
          <w:sz w:val="24"/>
          <w:szCs w:val="24"/>
        </w:rPr>
        <w:t>» июня 202</w:t>
      </w:r>
      <w:r w:rsidR="001928A0">
        <w:rPr>
          <w:rFonts w:ascii="Times New Roman" w:hAnsi="Times New Roman" w:cs="Times New Roman"/>
          <w:sz w:val="24"/>
          <w:szCs w:val="24"/>
        </w:rPr>
        <w:t>2</w:t>
      </w:r>
      <w:r w:rsidR="006339C3">
        <w:rPr>
          <w:rFonts w:ascii="Times New Roman" w:hAnsi="Times New Roman" w:cs="Times New Roman"/>
          <w:sz w:val="24"/>
          <w:szCs w:val="24"/>
        </w:rPr>
        <w:t xml:space="preserve"> года № </w:t>
      </w:r>
      <w:r>
        <w:rPr>
          <w:rFonts w:ascii="Times New Roman" w:hAnsi="Times New Roman" w:cs="Times New Roman"/>
          <w:sz w:val="24"/>
          <w:szCs w:val="24"/>
        </w:rPr>
        <w:t>281</w:t>
      </w:r>
      <w:bookmarkStart w:id="0" w:name="_GoBack"/>
      <w:bookmarkEnd w:id="0"/>
    </w:p>
    <w:p w:rsidR="006339C3" w:rsidRDefault="006339C3" w:rsidP="006339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6339C3" w:rsidRDefault="006339C3" w:rsidP="006339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50248" w:rsidRPr="006A5EC9" w:rsidRDefault="002B4914" w:rsidP="006A5EC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6A5EC9" w:rsidRPr="006A5EC9">
        <w:rPr>
          <w:rFonts w:ascii="Times New Roman" w:hAnsi="Times New Roman" w:cs="Times New Roman"/>
          <w:sz w:val="24"/>
          <w:szCs w:val="24"/>
        </w:rPr>
        <w:t>оложение</w:t>
      </w:r>
    </w:p>
    <w:p w:rsidR="006A5EC9" w:rsidRDefault="006A5EC9" w:rsidP="006A5EC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 xml:space="preserve">о ведомственном </w:t>
      </w:r>
      <w:proofErr w:type="gramStart"/>
      <w:r w:rsidRPr="006A5EC9">
        <w:rPr>
          <w:rFonts w:ascii="Times New Roman" w:hAnsi="Times New Roman" w:cs="Times New Roman"/>
          <w:sz w:val="24"/>
          <w:szCs w:val="24"/>
        </w:rPr>
        <w:t>контроле за</w:t>
      </w:r>
      <w:proofErr w:type="gramEnd"/>
      <w:r w:rsidRPr="006A5EC9">
        <w:rPr>
          <w:rFonts w:ascii="Times New Roman" w:hAnsi="Times New Roman" w:cs="Times New Roman"/>
          <w:sz w:val="24"/>
          <w:szCs w:val="24"/>
        </w:rPr>
        <w:t xml:space="preserve"> соблюдением трудового законодательства и иных нормативных правовых актов, содержащих нормы трудового права, в муниципальных учреждениях, находящихся в ведении </w:t>
      </w:r>
    </w:p>
    <w:p w:rsidR="006A5EC9" w:rsidRPr="006A5EC9" w:rsidRDefault="006A5EC9" w:rsidP="006A5EC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районного муниципального образования «Усть-Удинский район»</w:t>
      </w:r>
    </w:p>
    <w:p w:rsidR="006A5EC9" w:rsidRPr="006A5EC9" w:rsidRDefault="006A5EC9" w:rsidP="007502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0248" w:rsidRPr="006A5EC9" w:rsidRDefault="00750248" w:rsidP="00750248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" w:name="Par38"/>
      <w:bookmarkEnd w:id="1"/>
      <w:r w:rsidRPr="006A5EC9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750248" w:rsidRPr="006A5EC9" w:rsidRDefault="00750248" w:rsidP="007502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0248" w:rsidRPr="006A5EC9" w:rsidRDefault="00750248" w:rsidP="007502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6A5EC9">
        <w:rPr>
          <w:rFonts w:ascii="Times New Roman" w:hAnsi="Times New Roman" w:cs="Times New Roman"/>
          <w:sz w:val="24"/>
          <w:szCs w:val="24"/>
        </w:rPr>
        <w:t xml:space="preserve">Настоящее Положение о ведомственном контроле за соблюдением трудового законодательства и иных нормативных правовых актов, содержащих нормы трудового права, в муниципальных учреждениях, находящихся в ведении районного муниципального образования </w:t>
      </w:r>
      <w:r w:rsidR="006A5EC9">
        <w:rPr>
          <w:rFonts w:ascii="Times New Roman" w:hAnsi="Times New Roman" w:cs="Times New Roman"/>
          <w:sz w:val="24"/>
          <w:szCs w:val="24"/>
        </w:rPr>
        <w:t xml:space="preserve">«Усть-Удинский район» </w:t>
      </w:r>
      <w:r w:rsidRPr="006A5EC9">
        <w:rPr>
          <w:rFonts w:ascii="Times New Roman" w:hAnsi="Times New Roman" w:cs="Times New Roman"/>
          <w:sz w:val="24"/>
          <w:szCs w:val="24"/>
        </w:rPr>
        <w:t>(далее - Положение), устанавливает порядок и условия осуществления ведомственного контроля за соблюдением трудового законодательства и иных нормативных правовых актов, содержащих нормы трудового права (далее - ведомственный контроль) в муниципальных учреждениях, находящихся в ведении</w:t>
      </w:r>
      <w:proofErr w:type="gramEnd"/>
      <w:r w:rsidRPr="006A5EC9">
        <w:rPr>
          <w:rFonts w:ascii="Times New Roman" w:hAnsi="Times New Roman" w:cs="Times New Roman"/>
          <w:sz w:val="24"/>
          <w:szCs w:val="24"/>
        </w:rPr>
        <w:t xml:space="preserve"> районного муниципального образования </w:t>
      </w:r>
      <w:r w:rsidR="006A5EC9">
        <w:rPr>
          <w:rFonts w:ascii="Times New Roman" w:hAnsi="Times New Roman" w:cs="Times New Roman"/>
          <w:sz w:val="24"/>
          <w:szCs w:val="24"/>
        </w:rPr>
        <w:t xml:space="preserve">«Усть-Удинский район» </w:t>
      </w:r>
      <w:r w:rsidRPr="006A5EC9">
        <w:rPr>
          <w:rFonts w:ascii="Times New Roman" w:hAnsi="Times New Roman" w:cs="Times New Roman"/>
          <w:sz w:val="24"/>
          <w:szCs w:val="24"/>
        </w:rPr>
        <w:t>(далее - подведомственные организации).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1.2. Основными задачами ведомственного контроля являются: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1) проверка соблюдения трудового законодательства и иных нормативных правовых актов, содержащих нормы трудового права, в подведомственных организациях (далее - проверка);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2) принятие мер по фактам нарушений, выявленных по результатам проведенных проверок.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 xml:space="preserve">1.3. Органом, уполномоченным осуществлять ведомственный контроль, является администрация районного муниципального образования </w:t>
      </w:r>
      <w:r w:rsidR="006A5EC9">
        <w:rPr>
          <w:rFonts w:ascii="Times New Roman" w:hAnsi="Times New Roman" w:cs="Times New Roman"/>
          <w:sz w:val="24"/>
          <w:szCs w:val="24"/>
        </w:rPr>
        <w:t xml:space="preserve">«Усть-Удинский район» </w:t>
      </w:r>
      <w:r w:rsidRPr="006A5EC9">
        <w:rPr>
          <w:rFonts w:ascii="Times New Roman" w:hAnsi="Times New Roman" w:cs="Times New Roman"/>
          <w:sz w:val="24"/>
          <w:szCs w:val="24"/>
        </w:rPr>
        <w:t>в лице экономи</w:t>
      </w:r>
      <w:r w:rsidR="006A5EC9">
        <w:rPr>
          <w:rFonts w:ascii="Times New Roman" w:hAnsi="Times New Roman" w:cs="Times New Roman"/>
          <w:sz w:val="24"/>
          <w:szCs w:val="24"/>
        </w:rPr>
        <w:t>ческого отдела</w:t>
      </w:r>
      <w:r w:rsidRPr="006A5EC9">
        <w:rPr>
          <w:rFonts w:ascii="Times New Roman" w:hAnsi="Times New Roman" w:cs="Times New Roman"/>
          <w:sz w:val="24"/>
          <w:szCs w:val="24"/>
        </w:rPr>
        <w:t xml:space="preserve"> администрации районного муниципального образования </w:t>
      </w:r>
      <w:r w:rsidR="006A5EC9">
        <w:rPr>
          <w:rFonts w:ascii="Times New Roman" w:hAnsi="Times New Roman" w:cs="Times New Roman"/>
          <w:sz w:val="24"/>
          <w:szCs w:val="24"/>
        </w:rPr>
        <w:t xml:space="preserve">«Усть-Удинский район» </w:t>
      </w:r>
      <w:r w:rsidRPr="006A5EC9">
        <w:rPr>
          <w:rFonts w:ascii="Times New Roman" w:hAnsi="Times New Roman" w:cs="Times New Roman"/>
          <w:sz w:val="24"/>
          <w:szCs w:val="24"/>
        </w:rPr>
        <w:t>(далее - уполномоченный орган).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 xml:space="preserve">1.4. Уполномоченный орган при осуществлении ведомственного контроля взаимодействует со структурными подразделениями администрации </w:t>
      </w:r>
      <w:r w:rsidR="00AB7F6F">
        <w:rPr>
          <w:rFonts w:ascii="Times New Roman" w:hAnsi="Times New Roman" w:cs="Times New Roman"/>
          <w:sz w:val="24"/>
          <w:szCs w:val="24"/>
        </w:rPr>
        <w:t>районного муниципального образования «Усть-Удинский район»</w:t>
      </w:r>
      <w:r w:rsidRPr="006A5EC9">
        <w:rPr>
          <w:rFonts w:ascii="Times New Roman" w:hAnsi="Times New Roman" w:cs="Times New Roman"/>
          <w:sz w:val="24"/>
          <w:szCs w:val="24"/>
        </w:rPr>
        <w:t>, с государственными органами, в том числе наделенными контрольными или надзорными полномочиями, экспертными организациями, органами общественного контроля в соответствии с законодательством Российской Федерации.</w:t>
      </w:r>
    </w:p>
    <w:p w:rsidR="00750248" w:rsidRPr="006A5EC9" w:rsidRDefault="00750248" w:rsidP="007502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0248" w:rsidRPr="006A5EC9" w:rsidRDefault="00750248" w:rsidP="00750248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2. ФОРМЫ, ВИДЫ, ОСНОВАНИЯ И ПОРЯДОК ОРГАНИЗАЦИИ ПРОВЕРОК</w:t>
      </w:r>
    </w:p>
    <w:p w:rsidR="00750248" w:rsidRPr="006A5EC9" w:rsidRDefault="00750248" w:rsidP="007502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0248" w:rsidRPr="006A5EC9" w:rsidRDefault="00750248" w:rsidP="007502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2.1. Проведение ведомственного контроля осуществляется в формах документарных и (или) выездных проверок.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Документарная проверка проводится по месту нахождения уполномоченного органа.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Выездная проверка проводится по месту нахождения подведомственной организации (ее структурного подразделения).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lastRenderedPageBreak/>
        <w:t>2.2. В зависимости от основания проведения проводятся плановые и внеплановые проверки.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2.3. Предметом проверки является соблюдение подведомственными организациями в процессе осуществления ими деятельности обязательных требований трудового законодательства и иных нормативных правовых актов, содержащих нормы трудового права.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2.4. Проведение проверок при осуществлении ведомственного контроля осуществляется по следующим основным направлениям:</w:t>
      </w:r>
    </w:p>
    <w:p w:rsidR="00750248" w:rsidRPr="003E369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 xml:space="preserve">а) трудовой договор - соблюдение порядка заключения, изменения, расторжения и прекращения трудовых договоров; соответствие содержания трудовых договоров трудовому законодательству; соблюдение трудовых прав работников подведомственных </w:t>
      </w:r>
      <w:r w:rsidRPr="003E3699">
        <w:rPr>
          <w:rFonts w:ascii="Times New Roman" w:hAnsi="Times New Roman" w:cs="Times New Roman"/>
          <w:sz w:val="24"/>
          <w:szCs w:val="24"/>
        </w:rPr>
        <w:t>организаций при заключении, изменении, расторжении и прекращении трудовых договоров (</w:t>
      </w:r>
      <w:hyperlink r:id="rId6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3E3699">
          <w:rPr>
            <w:rFonts w:ascii="Times New Roman" w:hAnsi="Times New Roman" w:cs="Times New Roman"/>
            <w:sz w:val="24"/>
            <w:szCs w:val="24"/>
          </w:rPr>
          <w:t>главы 10</w:t>
        </w:r>
      </w:hyperlink>
      <w:r w:rsidRPr="003E3699">
        <w:rPr>
          <w:rFonts w:ascii="Times New Roman" w:hAnsi="Times New Roman" w:cs="Times New Roman"/>
          <w:sz w:val="24"/>
          <w:szCs w:val="24"/>
        </w:rPr>
        <w:t xml:space="preserve"> - </w:t>
      </w:r>
      <w:hyperlink r:id="rId7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3E3699">
          <w:rPr>
            <w:rFonts w:ascii="Times New Roman" w:hAnsi="Times New Roman" w:cs="Times New Roman"/>
            <w:sz w:val="24"/>
            <w:szCs w:val="24"/>
          </w:rPr>
          <w:t>13</w:t>
        </w:r>
      </w:hyperlink>
      <w:r w:rsidRPr="003E3699">
        <w:rPr>
          <w:rFonts w:ascii="Times New Roman" w:hAnsi="Times New Roman" w:cs="Times New Roman"/>
          <w:sz w:val="24"/>
          <w:szCs w:val="24"/>
        </w:rPr>
        <w:t xml:space="preserve"> Трудового кодекса Российской Федерации (далее - ТК РФ));</w:t>
      </w:r>
    </w:p>
    <w:p w:rsidR="00750248" w:rsidRPr="003E369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E3699">
        <w:rPr>
          <w:rFonts w:ascii="Times New Roman" w:hAnsi="Times New Roman" w:cs="Times New Roman"/>
          <w:sz w:val="24"/>
          <w:szCs w:val="24"/>
        </w:rPr>
        <w:t>б) рабочее время и время отдыха - соблюдение установленной продолжительности рабочего времени; предоставление работникам подведомственных организаций сокращенного рабочего времени в соответствии с законодательством; соблюдение продолжительности работы накануне нерабочих праздничных дней; учет рабочего времени, создание условий для реализации права на отдых в соответствии с законодательством; соблюдение порядка предоставления ежегодных отпусков и отпусков без сохранения заработной платы (</w:t>
      </w:r>
      <w:hyperlink r:id="rId8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3E3699">
          <w:rPr>
            <w:rFonts w:ascii="Times New Roman" w:hAnsi="Times New Roman" w:cs="Times New Roman"/>
            <w:sz w:val="24"/>
            <w:szCs w:val="24"/>
          </w:rPr>
          <w:t>главы 15</w:t>
        </w:r>
      </w:hyperlink>
      <w:r w:rsidRPr="003E3699">
        <w:rPr>
          <w:rFonts w:ascii="Times New Roman" w:hAnsi="Times New Roman" w:cs="Times New Roman"/>
          <w:sz w:val="24"/>
          <w:szCs w:val="24"/>
        </w:rPr>
        <w:t xml:space="preserve"> - </w:t>
      </w:r>
      <w:hyperlink r:id="rId9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3E3699">
          <w:rPr>
            <w:rFonts w:ascii="Times New Roman" w:hAnsi="Times New Roman" w:cs="Times New Roman"/>
            <w:sz w:val="24"/>
            <w:szCs w:val="24"/>
          </w:rPr>
          <w:t>19</w:t>
        </w:r>
      </w:hyperlink>
      <w:r w:rsidRPr="003E3699">
        <w:rPr>
          <w:rFonts w:ascii="Times New Roman" w:hAnsi="Times New Roman" w:cs="Times New Roman"/>
          <w:sz w:val="24"/>
          <w:szCs w:val="24"/>
        </w:rPr>
        <w:t xml:space="preserve"> ТК РФ);</w:t>
      </w:r>
      <w:proofErr w:type="gramEnd"/>
    </w:p>
    <w:p w:rsidR="00750248" w:rsidRPr="003E369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E3699">
        <w:rPr>
          <w:rFonts w:ascii="Times New Roman" w:hAnsi="Times New Roman" w:cs="Times New Roman"/>
          <w:sz w:val="24"/>
          <w:szCs w:val="24"/>
        </w:rPr>
        <w:t>в) оплата труда - создание условий для реализации права каждого работника подведомственных организаций на своевременную и в полном размере выплату заработной платы; наличие локальных нормативных актов, касающихся вопросов оплаты труда, доплат и надбавок компенсационного и стимулирующего характера; соответствие этих актов трудовому законодательству (</w:t>
      </w:r>
      <w:hyperlink r:id="rId10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3E3699">
          <w:rPr>
            <w:rFonts w:ascii="Times New Roman" w:hAnsi="Times New Roman" w:cs="Times New Roman"/>
            <w:sz w:val="24"/>
            <w:szCs w:val="24"/>
          </w:rPr>
          <w:t>главы 20</w:t>
        </w:r>
      </w:hyperlink>
      <w:r w:rsidRPr="003E3699">
        <w:rPr>
          <w:rFonts w:ascii="Times New Roman" w:hAnsi="Times New Roman" w:cs="Times New Roman"/>
          <w:sz w:val="24"/>
          <w:szCs w:val="24"/>
        </w:rPr>
        <w:t xml:space="preserve"> - </w:t>
      </w:r>
      <w:hyperlink r:id="rId11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3E3699">
          <w:rPr>
            <w:rFonts w:ascii="Times New Roman" w:hAnsi="Times New Roman" w:cs="Times New Roman"/>
            <w:sz w:val="24"/>
            <w:szCs w:val="24"/>
          </w:rPr>
          <w:t>22</w:t>
        </w:r>
      </w:hyperlink>
      <w:r w:rsidRPr="003E3699">
        <w:rPr>
          <w:rFonts w:ascii="Times New Roman" w:hAnsi="Times New Roman" w:cs="Times New Roman"/>
          <w:sz w:val="24"/>
          <w:szCs w:val="24"/>
        </w:rPr>
        <w:t xml:space="preserve"> ТК РФ);</w:t>
      </w:r>
    </w:p>
    <w:p w:rsidR="00750248" w:rsidRPr="003E369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E3699">
        <w:rPr>
          <w:rFonts w:ascii="Times New Roman" w:hAnsi="Times New Roman" w:cs="Times New Roman"/>
          <w:sz w:val="24"/>
          <w:szCs w:val="24"/>
        </w:rPr>
        <w:t>г) гарантии и компенсации - предоставление и соблюдение установленных трудовым законодательством и предусмотренных трудовыми договорами гарантий и компенсаций каждому работнику подведомственных организаций (</w:t>
      </w:r>
      <w:hyperlink r:id="rId12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3E3699">
          <w:rPr>
            <w:rFonts w:ascii="Times New Roman" w:hAnsi="Times New Roman" w:cs="Times New Roman"/>
            <w:sz w:val="24"/>
            <w:szCs w:val="24"/>
          </w:rPr>
          <w:t>главы 23</w:t>
        </w:r>
      </w:hyperlink>
      <w:r w:rsidRPr="003E3699">
        <w:rPr>
          <w:rFonts w:ascii="Times New Roman" w:hAnsi="Times New Roman" w:cs="Times New Roman"/>
          <w:sz w:val="24"/>
          <w:szCs w:val="24"/>
        </w:rPr>
        <w:t xml:space="preserve"> - </w:t>
      </w:r>
      <w:hyperlink r:id="rId13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3E3699">
          <w:rPr>
            <w:rFonts w:ascii="Times New Roman" w:hAnsi="Times New Roman" w:cs="Times New Roman"/>
            <w:sz w:val="24"/>
            <w:szCs w:val="24"/>
          </w:rPr>
          <w:t>28</w:t>
        </w:r>
      </w:hyperlink>
      <w:r w:rsidRPr="003E3699">
        <w:rPr>
          <w:rFonts w:ascii="Times New Roman" w:hAnsi="Times New Roman" w:cs="Times New Roman"/>
          <w:sz w:val="24"/>
          <w:szCs w:val="24"/>
        </w:rPr>
        <w:t xml:space="preserve"> ТК РФ);</w:t>
      </w:r>
    </w:p>
    <w:p w:rsidR="00750248" w:rsidRPr="003E369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E3699">
        <w:rPr>
          <w:rFonts w:ascii="Times New Roman" w:hAnsi="Times New Roman" w:cs="Times New Roman"/>
          <w:sz w:val="24"/>
          <w:szCs w:val="24"/>
        </w:rPr>
        <w:t>д) трудовой распорядок, дисциплина труда - наличие правил внутреннего трудового распорядка; соответствие содержания правил внутреннего трудового распорядка трудовому законодательству (</w:t>
      </w:r>
      <w:hyperlink r:id="rId14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3E3699">
          <w:rPr>
            <w:rFonts w:ascii="Times New Roman" w:hAnsi="Times New Roman" w:cs="Times New Roman"/>
            <w:sz w:val="24"/>
            <w:szCs w:val="24"/>
          </w:rPr>
          <w:t>главы 29</w:t>
        </w:r>
      </w:hyperlink>
      <w:r w:rsidRPr="003E3699">
        <w:rPr>
          <w:rFonts w:ascii="Times New Roman" w:hAnsi="Times New Roman" w:cs="Times New Roman"/>
          <w:sz w:val="24"/>
          <w:szCs w:val="24"/>
        </w:rPr>
        <w:t xml:space="preserve"> - </w:t>
      </w:r>
      <w:hyperlink r:id="rId15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3E3699">
          <w:rPr>
            <w:rFonts w:ascii="Times New Roman" w:hAnsi="Times New Roman" w:cs="Times New Roman"/>
            <w:sz w:val="24"/>
            <w:szCs w:val="24"/>
          </w:rPr>
          <w:t>30</w:t>
        </w:r>
      </w:hyperlink>
      <w:r w:rsidRPr="003E3699">
        <w:rPr>
          <w:rFonts w:ascii="Times New Roman" w:hAnsi="Times New Roman" w:cs="Times New Roman"/>
          <w:sz w:val="24"/>
          <w:szCs w:val="24"/>
        </w:rPr>
        <w:t xml:space="preserve"> ТК РФ);</w:t>
      </w:r>
    </w:p>
    <w:p w:rsidR="00750248" w:rsidRPr="003E369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E3699">
        <w:rPr>
          <w:rFonts w:ascii="Times New Roman" w:hAnsi="Times New Roman" w:cs="Times New Roman"/>
          <w:sz w:val="24"/>
          <w:szCs w:val="24"/>
        </w:rPr>
        <w:t>е) профессиональная подготовка, переподготовка и повышение квалификации работников подведомственн</w:t>
      </w:r>
      <w:r w:rsidR="004125F9">
        <w:rPr>
          <w:rFonts w:ascii="Times New Roman" w:hAnsi="Times New Roman" w:cs="Times New Roman"/>
          <w:sz w:val="24"/>
          <w:szCs w:val="24"/>
        </w:rPr>
        <w:t>ых</w:t>
      </w:r>
      <w:r w:rsidRPr="003E3699">
        <w:rPr>
          <w:rFonts w:ascii="Times New Roman" w:hAnsi="Times New Roman" w:cs="Times New Roman"/>
          <w:sz w:val="24"/>
          <w:szCs w:val="24"/>
        </w:rPr>
        <w:t xml:space="preserve"> организаций - создание условий для реализации права каждого работника подведомственной организации на профессиональную подготовку, переподготовку и повышение квалификации; состояние работы по профессиональной подготовке, переподготовке и повышению квалификации работников подведомственных организаций (</w:t>
      </w:r>
      <w:hyperlink r:id="rId16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3E3699">
          <w:rPr>
            <w:rFonts w:ascii="Times New Roman" w:hAnsi="Times New Roman" w:cs="Times New Roman"/>
            <w:sz w:val="24"/>
            <w:szCs w:val="24"/>
          </w:rPr>
          <w:t>главы 26</w:t>
        </w:r>
      </w:hyperlink>
      <w:r w:rsidRPr="003E3699">
        <w:rPr>
          <w:rFonts w:ascii="Times New Roman" w:hAnsi="Times New Roman" w:cs="Times New Roman"/>
          <w:sz w:val="24"/>
          <w:szCs w:val="24"/>
        </w:rPr>
        <w:t xml:space="preserve">, </w:t>
      </w:r>
      <w:hyperlink r:id="rId17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3E3699">
          <w:rPr>
            <w:rFonts w:ascii="Times New Roman" w:hAnsi="Times New Roman" w:cs="Times New Roman"/>
            <w:sz w:val="24"/>
            <w:szCs w:val="24"/>
          </w:rPr>
          <w:t>31</w:t>
        </w:r>
      </w:hyperlink>
      <w:r w:rsidRPr="003E3699">
        <w:rPr>
          <w:rFonts w:ascii="Times New Roman" w:hAnsi="Times New Roman" w:cs="Times New Roman"/>
          <w:sz w:val="24"/>
          <w:szCs w:val="24"/>
        </w:rPr>
        <w:t xml:space="preserve"> - </w:t>
      </w:r>
      <w:hyperlink r:id="rId18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3E3699">
          <w:rPr>
            <w:rFonts w:ascii="Times New Roman" w:hAnsi="Times New Roman" w:cs="Times New Roman"/>
            <w:sz w:val="24"/>
            <w:szCs w:val="24"/>
          </w:rPr>
          <w:t>32</w:t>
        </w:r>
      </w:hyperlink>
      <w:r w:rsidRPr="003E3699">
        <w:rPr>
          <w:rFonts w:ascii="Times New Roman" w:hAnsi="Times New Roman" w:cs="Times New Roman"/>
          <w:sz w:val="24"/>
          <w:szCs w:val="24"/>
        </w:rPr>
        <w:t xml:space="preserve"> ТК РФ);</w:t>
      </w:r>
    </w:p>
    <w:p w:rsidR="00750248" w:rsidRPr="003E369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E3699">
        <w:rPr>
          <w:rFonts w:ascii="Times New Roman" w:hAnsi="Times New Roman" w:cs="Times New Roman"/>
          <w:sz w:val="24"/>
          <w:szCs w:val="24"/>
        </w:rPr>
        <w:t xml:space="preserve">ж) охрана труда - наличие локальных нормативных актов об организации работы по охране труда, о правилах охраны труда, о правилах техники безопасности; соответствие данных локальных нормативных актов трудовому законодательству; </w:t>
      </w:r>
      <w:proofErr w:type="gramStart"/>
      <w:r w:rsidRPr="003E3699">
        <w:rPr>
          <w:rFonts w:ascii="Times New Roman" w:hAnsi="Times New Roman" w:cs="Times New Roman"/>
          <w:sz w:val="24"/>
          <w:szCs w:val="24"/>
        </w:rPr>
        <w:t>состояние работы по охране труда, в том числе состояние профилактической работы по предупреждению производственного травматизма и профессиональных заболеваний, а также работы по улучшению условий труда работников подведомственных организаций (</w:t>
      </w:r>
      <w:hyperlink r:id="rId19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3E3699">
          <w:rPr>
            <w:rFonts w:ascii="Times New Roman" w:hAnsi="Times New Roman" w:cs="Times New Roman"/>
            <w:sz w:val="24"/>
            <w:szCs w:val="24"/>
          </w:rPr>
          <w:t>главы 33</w:t>
        </w:r>
      </w:hyperlink>
      <w:r w:rsidRPr="003E3699">
        <w:rPr>
          <w:rFonts w:ascii="Times New Roman" w:hAnsi="Times New Roman" w:cs="Times New Roman"/>
          <w:sz w:val="24"/>
          <w:szCs w:val="24"/>
        </w:rPr>
        <w:t xml:space="preserve"> - </w:t>
      </w:r>
      <w:hyperlink r:id="rId20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3E3699">
          <w:rPr>
            <w:rFonts w:ascii="Times New Roman" w:hAnsi="Times New Roman" w:cs="Times New Roman"/>
            <w:sz w:val="24"/>
            <w:szCs w:val="24"/>
          </w:rPr>
          <w:t>36</w:t>
        </w:r>
      </w:hyperlink>
      <w:r w:rsidRPr="003E3699">
        <w:rPr>
          <w:rFonts w:ascii="Times New Roman" w:hAnsi="Times New Roman" w:cs="Times New Roman"/>
          <w:sz w:val="24"/>
          <w:szCs w:val="24"/>
        </w:rPr>
        <w:t xml:space="preserve"> ТК РФ);</w:t>
      </w:r>
      <w:proofErr w:type="gramEnd"/>
    </w:p>
    <w:p w:rsidR="00750248" w:rsidRPr="003E369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E3699">
        <w:rPr>
          <w:rFonts w:ascii="Times New Roman" w:hAnsi="Times New Roman" w:cs="Times New Roman"/>
          <w:sz w:val="24"/>
          <w:szCs w:val="24"/>
        </w:rPr>
        <w:t xml:space="preserve">з) материальная ответственность сторон трудового договора - состояние работы по </w:t>
      </w:r>
      <w:r w:rsidRPr="003E3699">
        <w:rPr>
          <w:rFonts w:ascii="Times New Roman" w:hAnsi="Times New Roman" w:cs="Times New Roman"/>
          <w:sz w:val="24"/>
          <w:szCs w:val="24"/>
        </w:rPr>
        <w:lastRenderedPageBreak/>
        <w:t>возмещению вреда, причиненного работникам подведомственных организаций в связи с исполнением ими трудовых обязанностей; состояние работы по возмещению работниками подведомственных организаций ущерба, причиненного работодателю; наличие соглашений о материальной ответственности сторон трудового договора; соответствие данных соглашений трудовому законодательству (</w:t>
      </w:r>
      <w:hyperlink r:id="rId21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3E3699">
          <w:rPr>
            <w:rFonts w:ascii="Times New Roman" w:hAnsi="Times New Roman" w:cs="Times New Roman"/>
            <w:sz w:val="24"/>
            <w:szCs w:val="24"/>
          </w:rPr>
          <w:t>главы 37</w:t>
        </w:r>
      </w:hyperlink>
      <w:r w:rsidRPr="003E3699">
        <w:rPr>
          <w:rFonts w:ascii="Times New Roman" w:hAnsi="Times New Roman" w:cs="Times New Roman"/>
          <w:sz w:val="24"/>
          <w:szCs w:val="24"/>
        </w:rPr>
        <w:t xml:space="preserve"> - </w:t>
      </w:r>
      <w:hyperlink r:id="rId22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3E3699">
          <w:rPr>
            <w:rFonts w:ascii="Times New Roman" w:hAnsi="Times New Roman" w:cs="Times New Roman"/>
            <w:sz w:val="24"/>
            <w:szCs w:val="24"/>
          </w:rPr>
          <w:t>39</w:t>
        </w:r>
      </w:hyperlink>
      <w:r w:rsidRPr="003E3699">
        <w:rPr>
          <w:rFonts w:ascii="Times New Roman" w:hAnsi="Times New Roman" w:cs="Times New Roman"/>
          <w:sz w:val="24"/>
          <w:szCs w:val="24"/>
        </w:rPr>
        <w:t xml:space="preserve"> ТК РФ);</w:t>
      </w:r>
    </w:p>
    <w:p w:rsidR="00750248" w:rsidRPr="003E369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E3699">
        <w:rPr>
          <w:rFonts w:ascii="Times New Roman" w:hAnsi="Times New Roman" w:cs="Times New Roman"/>
          <w:sz w:val="24"/>
          <w:szCs w:val="24"/>
        </w:rPr>
        <w:t>и) особенности регулирования труда отдельных категорий работников - состояние работы по установлению особенностей регулирования труда для работников в связи с характером и условиями труда, природно-климатическими условиями, другими обстоятельствами; соответствие установленных особенностей регулирования труда трудовому законодательству (</w:t>
      </w:r>
      <w:hyperlink r:id="rId23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3E3699">
          <w:rPr>
            <w:rFonts w:ascii="Times New Roman" w:hAnsi="Times New Roman" w:cs="Times New Roman"/>
            <w:sz w:val="24"/>
            <w:szCs w:val="24"/>
          </w:rPr>
          <w:t>главы 40</w:t>
        </w:r>
      </w:hyperlink>
      <w:r w:rsidRPr="003E3699">
        <w:rPr>
          <w:rFonts w:ascii="Times New Roman" w:hAnsi="Times New Roman" w:cs="Times New Roman"/>
          <w:sz w:val="24"/>
          <w:szCs w:val="24"/>
        </w:rPr>
        <w:t xml:space="preserve"> - </w:t>
      </w:r>
      <w:hyperlink r:id="rId24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3E3699">
          <w:rPr>
            <w:rFonts w:ascii="Times New Roman" w:hAnsi="Times New Roman" w:cs="Times New Roman"/>
            <w:sz w:val="24"/>
            <w:szCs w:val="24"/>
          </w:rPr>
          <w:t>46</w:t>
        </w:r>
      </w:hyperlink>
      <w:r w:rsidRPr="003E3699">
        <w:rPr>
          <w:rFonts w:ascii="Times New Roman" w:hAnsi="Times New Roman" w:cs="Times New Roman"/>
          <w:sz w:val="24"/>
          <w:szCs w:val="24"/>
        </w:rPr>
        <w:t xml:space="preserve">, </w:t>
      </w:r>
      <w:hyperlink r:id="rId25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3E3699">
          <w:rPr>
            <w:rFonts w:ascii="Times New Roman" w:hAnsi="Times New Roman" w:cs="Times New Roman"/>
            <w:sz w:val="24"/>
            <w:szCs w:val="24"/>
          </w:rPr>
          <w:t>50</w:t>
        </w:r>
      </w:hyperlink>
      <w:r w:rsidRPr="003E3699">
        <w:rPr>
          <w:rFonts w:ascii="Times New Roman" w:hAnsi="Times New Roman" w:cs="Times New Roman"/>
          <w:sz w:val="24"/>
          <w:szCs w:val="24"/>
        </w:rPr>
        <w:t xml:space="preserve">, </w:t>
      </w:r>
      <w:hyperlink r:id="rId26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3E3699">
          <w:rPr>
            <w:rFonts w:ascii="Times New Roman" w:hAnsi="Times New Roman" w:cs="Times New Roman"/>
            <w:sz w:val="24"/>
            <w:szCs w:val="24"/>
          </w:rPr>
          <w:t>51</w:t>
        </w:r>
      </w:hyperlink>
      <w:r w:rsidRPr="003E369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E3699">
        <w:rPr>
          <w:rFonts w:ascii="Times New Roman" w:hAnsi="Times New Roman" w:cs="Times New Roman"/>
          <w:sz w:val="24"/>
          <w:szCs w:val="24"/>
        </w:rPr>
        <w:t xml:space="preserve"> </w:t>
      </w:r>
      <w:hyperlink r:id="rId27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3E3699">
          <w:rPr>
            <w:rFonts w:ascii="Times New Roman" w:hAnsi="Times New Roman" w:cs="Times New Roman"/>
            <w:sz w:val="24"/>
            <w:szCs w:val="24"/>
          </w:rPr>
          <w:t>52</w:t>
        </w:r>
      </w:hyperlink>
      <w:r w:rsidRPr="003E3699">
        <w:rPr>
          <w:rFonts w:ascii="Times New Roman" w:hAnsi="Times New Roman" w:cs="Times New Roman"/>
          <w:sz w:val="24"/>
          <w:szCs w:val="24"/>
        </w:rPr>
        <w:t xml:space="preserve">, </w:t>
      </w:r>
      <w:hyperlink r:id="rId28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3E3699">
          <w:rPr>
            <w:rFonts w:ascii="Times New Roman" w:hAnsi="Times New Roman" w:cs="Times New Roman"/>
            <w:sz w:val="24"/>
            <w:szCs w:val="24"/>
          </w:rPr>
          <w:t>55</w:t>
        </w:r>
      </w:hyperlink>
      <w:r w:rsidRPr="003E3699">
        <w:rPr>
          <w:rFonts w:ascii="Times New Roman" w:hAnsi="Times New Roman" w:cs="Times New Roman"/>
          <w:sz w:val="24"/>
          <w:szCs w:val="24"/>
        </w:rPr>
        <w:t xml:space="preserve"> ТК РФ).</w:t>
      </w:r>
    </w:p>
    <w:p w:rsidR="00750248" w:rsidRPr="003E369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71"/>
      <w:bookmarkEnd w:id="2"/>
      <w:r w:rsidRPr="003E3699">
        <w:rPr>
          <w:rFonts w:ascii="Times New Roman" w:hAnsi="Times New Roman" w:cs="Times New Roman"/>
          <w:sz w:val="24"/>
          <w:szCs w:val="24"/>
        </w:rPr>
        <w:t>2.5. Плановые проверки проводятся не чаще чем один раз в три года.</w:t>
      </w:r>
    </w:p>
    <w:p w:rsidR="00750248" w:rsidRPr="003E369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E3699">
        <w:rPr>
          <w:rFonts w:ascii="Times New Roman" w:hAnsi="Times New Roman" w:cs="Times New Roman"/>
          <w:sz w:val="24"/>
          <w:szCs w:val="24"/>
        </w:rPr>
        <w:t xml:space="preserve">2.6. Плановые проверки проводятся на основании ежегодного плана проведения проверок, утвержденного администрацией </w:t>
      </w:r>
      <w:r w:rsidR="00AB7F6F" w:rsidRPr="003E3699">
        <w:rPr>
          <w:rFonts w:ascii="Times New Roman" w:hAnsi="Times New Roman" w:cs="Times New Roman"/>
          <w:sz w:val="24"/>
          <w:szCs w:val="24"/>
        </w:rPr>
        <w:t>районного муниципального образования «Усть-Удинский район»</w:t>
      </w:r>
      <w:r w:rsidRPr="003E3699">
        <w:rPr>
          <w:rFonts w:ascii="Times New Roman" w:hAnsi="Times New Roman" w:cs="Times New Roman"/>
          <w:sz w:val="24"/>
          <w:szCs w:val="24"/>
        </w:rPr>
        <w:t>, в срок до 20 ноября года, предшествующего году проведения плановых проверок.</w:t>
      </w:r>
    </w:p>
    <w:p w:rsidR="00750248" w:rsidRPr="003E369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E3699">
        <w:rPr>
          <w:rFonts w:ascii="Times New Roman" w:hAnsi="Times New Roman" w:cs="Times New Roman"/>
          <w:sz w:val="24"/>
          <w:szCs w:val="24"/>
        </w:rPr>
        <w:t>2.7. Структурные подразделения, в ведении которых находятся муниципальные учреждения, в срок до 1 сентября года, предшествующего году проведения плановых проверок, готовят предложения и направляют их в уполномоченный орган для подготовки ежегодного плана проведения проверок.</w:t>
      </w:r>
    </w:p>
    <w:p w:rsidR="00750248" w:rsidRPr="003E369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E3699">
        <w:rPr>
          <w:rFonts w:ascii="Times New Roman" w:hAnsi="Times New Roman" w:cs="Times New Roman"/>
          <w:sz w:val="24"/>
          <w:szCs w:val="24"/>
        </w:rPr>
        <w:t xml:space="preserve">2.8. </w:t>
      </w:r>
      <w:proofErr w:type="gramStart"/>
      <w:r w:rsidRPr="003E3699">
        <w:rPr>
          <w:rFonts w:ascii="Times New Roman" w:hAnsi="Times New Roman" w:cs="Times New Roman"/>
          <w:sz w:val="24"/>
          <w:szCs w:val="24"/>
        </w:rPr>
        <w:t>Уполномоченный орган на основании предложений, поступивших из структурных подразделений, в ведении которых находятся муниципальные учреждения, готовит проект ежегодного плана проведения проверок в соответствии с типовой формой ежегодного плана проведения проверок соблюдения трудового законодательства и иных нормативных правовых актов, содержащих нормы трудового права, в организациях, подведомственных исполнительным органам государственной власти Иркутской области и органам местного самоуправления муниципальных образований Иркутской области, утвержденной</w:t>
      </w:r>
      <w:proofErr w:type="gramEnd"/>
      <w:r w:rsidRPr="003E3699">
        <w:rPr>
          <w:rFonts w:ascii="Times New Roman" w:hAnsi="Times New Roman" w:cs="Times New Roman"/>
          <w:sz w:val="24"/>
          <w:szCs w:val="24"/>
        </w:rPr>
        <w:t xml:space="preserve"> </w:t>
      </w:r>
      <w:hyperlink r:id="rId29" w:tooltip="Постановление Правительства Иркутской области от 14.06.2012 N 331-пп (ред. от 10.04.2013) &quot;О реализации Закона Иркутской области от 30 марта 2012 года N 20-ОЗ &quot;О ведомственном контроле за соблюдением трудового законодательства и иных нормативных правовых актов" w:history="1">
        <w:r w:rsidRPr="003E3699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3E3699">
        <w:rPr>
          <w:rFonts w:ascii="Times New Roman" w:hAnsi="Times New Roman" w:cs="Times New Roman"/>
          <w:sz w:val="24"/>
          <w:szCs w:val="24"/>
        </w:rPr>
        <w:t xml:space="preserve"> Правительства Иркутской области от 14.06.2012 N 331-пп "О реализации Закона Иркутской области от 30 марта 2012 года N 20-ОЗ "О ведомственном </w:t>
      </w:r>
      <w:proofErr w:type="gramStart"/>
      <w:r w:rsidRPr="003E3699">
        <w:rPr>
          <w:rFonts w:ascii="Times New Roman" w:hAnsi="Times New Roman" w:cs="Times New Roman"/>
          <w:sz w:val="24"/>
          <w:szCs w:val="24"/>
        </w:rPr>
        <w:t>контроле за</w:t>
      </w:r>
      <w:proofErr w:type="gramEnd"/>
      <w:r w:rsidRPr="003E3699">
        <w:rPr>
          <w:rFonts w:ascii="Times New Roman" w:hAnsi="Times New Roman" w:cs="Times New Roman"/>
          <w:sz w:val="24"/>
          <w:szCs w:val="24"/>
        </w:rPr>
        <w:t xml:space="preserve"> соблюдением трудового законодательства и иных нормативных правовых актов, содержащих нормы трудового права".</w:t>
      </w:r>
    </w:p>
    <w:p w:rsidR="00750248" w:rsidRPr="003E369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E3699">
        <w:rPr>
          <w:rFonts w:ascii="Times New Roman" w:hAnsi="Times New Roman" w:cs="Times New Roman"/>
          <w:sz w:val="24"/>
          <w:szCs w:val="24"/>
        </w:rPr>
        <w:t xml:space="preserve">2.9. Ежегодный план проведения проверок доводится до сведения заинтересованных лиц посредством его размещения на официальном сайте администрации </w:t>
      </w:r>
      <w:r w:rsidR="000E4062" w:rsidRPr="003E3699">
        <w:rPr>
          <w:rFonts w:ascii="Times New Roman" w:hAnsi="Times New Roman" w:cs="Times New Roman"/>
          <w:sz w:val="24"/>
          <w:szCs w:val="24"/>
        </w:rPr>
        <w:t>р</w:t>
      </w:r>
      <w:r w:rsidR="00AB7F6F" w:rsidRPr="003E3699">
        <w:rPr>
          <w:rFonts w:ascii="Times New Roman" w:hAnsi="Times New Roman" w:cs="Times New Roman"/>
          <w:sz w:val="24"/>
          <w:szCs w:val="24"/>
        </w:rPr>
        <w:t>айонного муниципального образования «Усть-Удинский район»</w:t>
      </w:r>
      <w:r w:rsidRPr="003E3699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"Интернет" в срок до 1 декабря года, предшествующего году проведения плановых проверок.</w:t>
      </w:r>
    </w:p>
    <w:p w:rsidR="00750248" w:rsidRPr="003E369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E3699">
        <w:rPr>
          <w:rFonts w:ascii="Times New Roman" w:hAnsi="Times New Roman" w:cs="Times New Roman"/>
          <w:sz w:val="24"/>
          <w:szCs w:val="24"/>
        </w:rPr>
        <w:t xml:space="preserve">2.10. </w:t>
      </w:r>
      <w:proofErr w:type="gramStart"/>
      <w:r w:rsidRPr="003E3699">
        <w:rPr>
          <w:rFonts w:ascii="Times New Roman" w:hAnsi="Times New Roman" w:cs="Times New Roman"/>
          <w:sz w:val="24"/>
          <w:szCs w:val="24"/>
        </w:rPr>
        <w:t>В случае если до проведения плановой проверки в отношении подведомственной организации была проведена плановая проверка соблюдения трудового законодательства и иных нормативных правовых актов, содержащих нормы трудового права, территориальным органом федерального органа исполнительной власти, уполномоченным на проведение федерального государственного надзора за соблюдением трудового законодательства и иных нормативных правовых актов, содержащих нормы трудового права, срок проведения плановой проверки подлежит изменению в соответствии</w:t>
      </w:r>
      <w:proofErr w:type="gramEnd"/>
      <w:r w:rsidRPr="003E3699">
        <w:rPr>
          <w:rFonts w:ascii="Times New Roman" w:hAnsi="Times New Roman" w:cs="Times New Roman"/>
          <w:sz w:val="24"/>
          <w:szCs w:val="24"/>
        </w:rPr>
        <w:t xml:space="preserve"> с периодичностью, установленной </w:t>
      </w:r>
      <w:hyperlink w:anchor="Par71" w:tooltip="2.5. Плановые проверки проводятся не чаще чем один раз в три года." w:history="1">
        <w:r w:rsidRPr="003E3699">
          <w:rPr>
            <w:rFonts w:ascii="Times New Roman" w:hAnsi="Times New Roman" w:cs="Times New Roman"/>
            <w:sz w:val="24"/>
            <w:szCs w:val="24"/>
          </w:rPr>
          <w:t>пунктом 2.5</w:t>
        </w:r>
      </w:hyperlink>
      <w:r w:rsidRPr="003E3699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750248" w:rsidRPr="003E369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E3699">
        <w:rPr>
          <w:rFonts w:ascii="Times New Roman" w:hAnsi="Times New Roman" w:cs="Times New Roman"/>
          <w:sz w:val="24"/>
          <w:szCs w:val="24"/>
        </w:rPr>
        <w:t xml:space="preserve">2.11. Основанием для проведения внеплановой проверки является поступление в уполномоченный орган обращений граждан, информации от государственных органов, органов местного самоуправления, из средств массовой информации о нарушениях </w:t>
      </w:r>
      <w:r w:rsidRPr="003E3699">
        <w:rPr>
          <w:rFonts w:ascii="Times New Roman" w:hAnsi="Times New Roman" w:cs="Times New Roman"/>
          <w:sz w:val="24"/>
          <w:szCs w:val="24"/>
        </w:rPr>
        <w:lastRenderedPageBreak/>
        <w:t>трудового законодательства и иных нормативных правовых актов, содержащих нормы трудового права, подведомственными организациями.</w:t>
      </w:r>
    </w:p>
    <w:p w:rsidR="00750248" w:rsidRPr="003E369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E3699">
        <w:rPr>
          <w:rFonts w:ascii="Times New Roman" w:hAnsi="Times New Roman" w:cs="Times New Roman"/>
          <w:sz w:val="24"/>
          <w:szCs w:val="24"/>
        </w:rPr>
        <w:t>Обращения, не позволяющие установить лицо, обратившееся в уполномоченный орган, не могут служить основанием для проведения внеплановых проверок.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E3699">
        <w:rPr>
          <w:rFonts w:ascii="Times New Roman" w:hAnsi="Times New Roman" w:cs="Times New Roman"/>
          <w:sz w:val="24"/>
          <w:szCs w:val="24"/>
        </w:rPr>
        <w:t>2.12. К проведению проверки в случаях, связанных с необхо</w:t>
      </w:r>
      <w:r w:rsidRPr="006A5EC9">
        <w:rPr>
          <w:rFonts w:ascii="Times New Roman" w:hAnsi="Times New Roman" w:cs="Times New Roman"/>
          <w:sz w:val="24"/>
          <w:szCs w:val="24"/>
        </w:rPr>
        <w:t>димостью проведения исследований, испытаний, экспертиз и расследований, привлекаются эксперты, представители экспертных организаций.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 xml:space="preserve">2.13. Перед проверкой уполномоченный орган готовит проект распоряжения администрации </w:t>
      </w:r>
      <w:r w:rsidR="000E4062">
        <w:rPr>
          <w:rFonts w:ascii="Times New Roman" w:hAnsi="Times New Roman" w:cs="Times New Roman"/>
          <w:sz w:val="24"/>
          <w:szCs w:val="24"/>
        </w:rPr>
        <w:t>р</w:t>
      </w:r>
      <w:r w:rsidR="00AB7F6F">
        <w:rPr>
          <w:rFonts w:ascii="Times New Roman" w:hAnsi="Times New Roman" w:cs="Times New Roman"/>
          <w:sz w:val="24"/>
          <w:szCs w:val="24"/>
        </w:rPr>
        <w:t>айонного муниципального образования «Усть-Удинский район»</w:t>
      </w:r>
      <w:r w:rsidRPr="006A5EC9">
        <w:rPr>
          <w:rFonts w:ascii="Times New Roman" w:hAnsi="Times New Roman" w:cs="Times New Roman"/>
          <w:sz w:val="24"/>
          <w:szCs w:val="24"/>
        </w:rPr>
        <w:t xml:space="preserve"> о проведении плановой либо внеплановой проверки.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Распоряжение должно содержать: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A5EC9">
        <w:rPr>
          <w:rFonts w:ascii="Times New Roman" w:hAnsi="Times New Roman" w:cs="Times New Roman"/>
          <w:sz w:val="24"/>
          <w:szCs w:val="24"/>
        </w:rPr>
        <w:t>1) фамилию, имя, отчество и должность должностного лица (фамилии, имена, отчества и должности должностных лиц), уполномоченного (уполномоченных) на проведение проверки (далее - должностное лицо), а также привлекаемых к проведению проверки экспертов, представителей экспертных организаций;</w:t>
      </w:r>
      <w:proofErr w:type="gramEnd"/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2) наименование подведомственной организации, в отношении которой проводится проверка;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3) указание на форму контроля и вид проверки;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4) предмет проверки и срок ее проведения;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5) правовые основания проведения проверки, в том числе нормативные правовые акты, обязательные требования которых подлежат проверке;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6) дату начала и окончания проведения проверки.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 xml:space="preserve">2.14. О проведении плановой проверки подведомственная организация уведомляется не </w:t>
      </w:r>
      <w:proofErr w:type="gramStart"/>
      <w:r w:rsidRPr="006A5EC9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6A5EC9">
        <w:rPr>
          <w:rFonts w:ascii="Times New Roman" w:hAnsi="Times New Roman" w:cs="Times New Roman"/>
          <w:sz w:val="24"/>
          <w:szCs w:val="24"/>
        </w:rPr>
        <w:t xml:space="preserve"> чем за три рабочих дня до начала ее проведения посредством направления распоряжения администрации </w:t>
      </w:r>
      <w:r w:rsidR="000E4062">
        <w:rPr>
          <w:rFonts w:ascii="Times New Roman" w:hAnsi="Times New Roman" w:cs="Times New Roman"/>
          <w:sz w:val="24"/>
          <w:szCs w:val="24"/>
        </w:rPr>
        <w:t>р</w:t>
      </w:r>
      <w:r w:rsidR="00AB7F6F">
        <w:rPr>
          <w:rFonts w:ascii="Times New Roman" w:hAnsi="Times New Roman" w:cs="Times New Roman"/>
          <w:sz w:val="24"/>
          <w:szCs w:val="24"/>
        </w:rPr>
        <w:t>айонного муниципального образования «Усть-Удинский район»</w:t>
      </w:r>
      <w:r w:rsidRPr="006A5EC9">
        <w:rPr>
          <w:rFonts w:ascii="Times New Roman" w:hAnsi="Times New Roman" w:cs="Times New Roman"/>
          <w:sz w:val="24"/>
          <w:szCs w:val="24"/>
        </w:rPr>
        <w:t xml:space="preserve"> о проведении плановой проверки заказным почтовым отправлением с уведомлением о вручении или иным доступным способом, подтверждающим факт получения уведомления.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2.15. Предварительное уведомление подведомственных организаций о начале проведения внеплановой проверки не требуется.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2.16. Срок проведения каждой из проверок, включая время, необходимое на составление акта проверки, не может превышать двадцать рабочих дней.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 xml:space="preserve">2.17. В случаях, связанных с необходимостью проведения специальных исследований (испытаний), экспертиз и расследований, на основании мотивированного письменного предложения должностного лица, уполномоченного на проведение проверки, распоряжением администрации </w:t>
      </w:r>
      <w:r w:rsidR="000E4062">
        <w:rPr>
          <w:rFonts w:ascii="Times New Roman" w:hAnsi="Times New Roman" w:cs="Times New Roman"/>
          <w:sz w:val="24"/>
          <w:szCs w:val="24"/>
        </w:rPr>
        <w:t>р</w:t>
      </w:r>
      <w:r w:rsidR="00AB7F6F">
        <w:rPr>
          <w:rFonts w:ascii="Times New Roman" w:hAnsi="Times New Roman" w:cs="Times New Roman"/>
          <w:sz w:val="24"/>
          <w:szCs w:val="24"/>
        </w:rPr>
        <w:t>айонного муниципального образования «Усть-Удинский район»</w:t>
      </w:r>
      <w:r w:rsidRPr="006A5EC9">
        <w:rPr>
          <w:rFonts w:ascii="Times New Roman" w:hAnsi="Times New Roman" w:cs="Times New Roman"/>
          <w:sz w:val="24"/>
          <w:szCs w:val="24"/>
        </w:rPr>
        <w:t xml:space="preserve"> срок проведения проверки продлевается, но не более чем на двадцать рабочих дней.</w:t>
      </w:r>
    </w:p>
    <w:p w:rsidR="00750248" w:rsidRPr="006A5EC9" w:rsidRDefault="00750248" w:rsidP="007502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0248" w:rsidRPr="006A5EC9" w:rsidRDefault="00750248" w:rsidP="00750248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3. ПОРЯДОК ПРОВЕДЕНИЯ ПРОВЕРОК</w:t>
      </w:r>
    </w:p>
    <w:p w:rsidR="00750248" w:rsidRPr="006A5EC9" w:rsidRDefault="00750248" w:rsidP="007502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0248" w:rsidRPr="006A5EC9" w:rsidRDefault="00750248" w:rsidP="007502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 xml:space="preserve">3.1. Проверка проводится тем должностным лицом (лицами), которое (которые) </w:t>
      </w:r>
      <w:r w:rsidRPr="006A5EC9">
        <w:rPr>
          <w:rFonts w:ascii="Times New Roman" w:hAnsi="Times New Roman" w:cs="Times New Roman"/>
          <w:sz w:val="24"/>
          <w:szCs w:val="24"/>
        </w:rPr>
        <w:lastRenderedPageBreak/>
        <w:t xml:space="preserve">указано (указаны) в распоряжении администрации </w:t>
      </w:r>
      <w:r w:rsidR="000E4062">
        <w:rPr>
          <w:rFonts w:ascii="Times New Roman" w:hAnsi="Times New Roman" w:cs="Times New Roman"/>
          <w:sz w:val="24"/>
          <w:szCs w:val="24"/>
        </w:rPr>
        <w:t>р</w:t>
      </w:r>
      <w:r w:rsidR="00AB7F6F">
        <w:rPr>
          <w:rFonts w:ascii="Times New Roman" w:hAnsi="Times New Roman" w:cs="Times New Roman"/>
          <w:sz w:val="24"/>
          <w:szCs w:val="24"/>
        </w:rPr>
        <w:t>айонного муниципального образования «Усть-Удинский район»</w:t>
      </w:r>
      <w:r w:rsidRPr="006A5EC9">
        <w:rPr>
          <w:rFonts w:ascii="Times New Roman" w:hAnsi="Times New Roman" w:cs="Times New Roman"/>
          <w:sz w:val="24"/>
          <w:szCs w:val="24"/>
        </w:rPr>
        <w:t>.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 xml:space="preserve">Выездная проверка проводится при предъявлении копии распоряжения администрации </w:t>
      </w:r>
      <w:r w:rsidR="000E4062">
        <w:rPr>
          <w:rFonts w:ascii="Times New Roman" w:hAnsi="Times New Roman" w:cs="Times New Roman"/>
          <w:sz w:val="24"/>
          <w:szCs w:val="24"/>
        </w:rPr>
        <w:t>р</w:t>
      </w:r>
      <w:r w:rsidR="00AB7F6F">
        <w:rPr>
          <w:rFonts w:ascii="Times New Roman" w:hAnsi="Times New Roman" w:cs="Times New Roman"/>
          <w:sz w:val="24"/>
          <w:szCs w:val="24"/>
        </w:rPr>
        <w:t>айонного муниципального образования «Усть-Удинский район»</w:t>
      </w:r>
      <w:r w:rsidRPr="006A5EC9">
        <w:rPr>
          <w:rFonts w:ascii="Times New Roman" w:hAnsi="Times New Roman" w:cs="Times New Roman"/>
          <w:sz w:val="24"/>
          <w:szCs w:val="24"/>
        </w:rPr>
        <w:t xml:space="preserve"> о проведении проверки, заверенной печатью.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3.2. При проведении проверки должностное лицо вправе: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1) посещать объекты (территории и помещения) подведомственных организаций в целях проведения проверки;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 xml:space="preserve">2) запрашивать и получать от подведомственных организаций информацию, необходимую для проверки </w:t>
      </w:r>
      <w:r w:rsidRPr="000E4062">
        <w:rPr>
          <w:rFonts w:ascii="Times New Roman" w:hAnsi="Times New Roman" w:cs="Times New Roman"/>
          <w:sz w:val="24"/>
          <w:szCs w:val="24"/>
        </w:rPr>
        <w:t>(</w:t>
      </w:r>
      <w:hyperlink w:anchor="Par147" w:tooltip="ПЕРЕЧЕНЬ" w:history="1">
        <w:r w:rsidRPr="000E4062">
          <w:rPr>
            <w:rFonts w:ascii="Times New Roman" w:hAnsi="Times New Roman" w:cs="Times New Roman"/>
            <w:sz w:val="24"/>
            <w:szCs w:val="24"/>
          </w:rPr>
          <w:t>Приложение N 1</w:t>
        </w:r>
      </w:hyperlink>
      <w:r w:rsidRPr="006A5EC9">
        <w:rPr>
          <w:rFonts w:ascii="Times New Roman" w:hAnsi="Times New Roman" w:cs="Times New Roman"/>
          <w:sz w:val="24"/>
          <w:szCs w:val="24"/>
        </w:rPr>
        <w:t xml:space="preserve"> настоящему Положению).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3.3. По результатам проверки должностное лицо составляет акт проверки в двух экземплярах.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Один экземпляр акта проверки с копиями документов, подтверждающих выявленные нарушения, вручается в трехдневный срок со дня его составления руководителю подведомственной организации или уполномоченному им лицу под расписку об ознакомлении либо об отказе в ознакомлении с актом проверки.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A5EC9">
        <w:rPr>
          <w:rFonts w:ascii="Times New Roman" w:hAnsi="Times New Roman" w:cs="Times New Roman"/>
          <w:sz w:val="24"/>
          <w:szCs w:val="24"/>
        </w:rPr>
        <w:t>В случае отсутствия руководителя подведомственной организации или уполномоченного им лица, а также в случае отказа руководителя подведомственной организации или уполномоченного им лица дать расписку об ознакомлении либо об отказе в ознакомлении с актом проверки акт проверки на четвертый день со дня его составления направляется в подведомственную организацию заказным почтовым отправлением с уведомлением о вручении, которое приобщается к экземпляру акта проверки</w:t>
      </w:r>
      <w:proofErr w:type="gramEnd"/>
      <w:r w:rsidRPr="006A5EC9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6A5EC9">
        <w:rPr>
          <w:rFonts w:ascii="Times New Roman" w:hAnsi="Times New Roman" w:cs="Times New Roman"/>
          <w:sz w:val="24"/>
          <w:szCs w:val="24"/>
        </w:rPr>
        <w:t>хранящемуся</w:t>
      </w:r>
      <w:proofErr w:type="gramEnd"/>
      <w:r w:rsidRPr="006A5EC9">
        <w:rPr>
          <w:rFonts w:ascii="Times New Roman" w:hAnsi="Times New Roman" w:cs="Times New Roman"/>
          <w:sz w:val="24"/>
          <w:szCs w:val="24"/>
        </w:rPr>
        <w:t xml:space="preserve"> в деле уполномоченного органа.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3.4. В акте проверки указываются: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1) дата, время и место составления акта проверки;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2) наименование уполномоченного органа;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 xml:space="preserve">3) дата и номер распоряжения администрации </w:t>
      </w:r>
      <w:r w:rsidR="000E4062">
        <w:rPr>
          <w:rFonts w:ascii="Times New Roman" w:hAnsi="Times New Roman" w:cs="Times New Roman"/>
          <w:sz w:val="24"/>
          <w:szCs w:val="24"/>
        </w:rPr>
        <w:t>р</w:t>
      </w:r>
      <w:r w:rsidR="00AB7F6F">
        <w:rPr>
          <w:rFonts w:ascii="Times New Roman" w:hAnsi="Times New Roman" w:cs="Times New Roman"/>
          <w:sz w:val="24"/>
          <w:szCs w:val="24"/>
        </w:rPr>
        <w:t>айонного муниципального образования «Усть-Удинский район»</w:t>
      </w:r>
      <w:r w:rsidRPr="006A5EC9">
        <w:rPr>
          <w:rFonts w:ascii="Times New Roman" w:hAnsi="Times New Roman" w:cs="Times New Roman"/>
          <w:sz w:val="24"/>
          <w:szCs w:val="24"/>
        </w:rPr>
        <w:t>, на основании которого проводилась проверка;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4) фамилия, имя, отчество и должность должностного лица, проводившего проверку;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A5EC9">
        <w:rPr>
          <w:rFonts w:ascii="Times New Roman" w:hAnsi="Times New Roman" w:cs="Times New Roman"/>
          <w:sz w:val="24"/>
          <w:szCs w:val="24"/>
        </w:rPr>
        <w:t>5) фамилия, имя, отчество и должность лица (фамилии, имена, отчества и должности лиц), привлеченного (привлеченных) к проведению проверки в качестве эксперта;</w:t>
      </w:r>
      <w:proofErr w:type="gramEnd"/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6) наименование подведомственной организации, в отношении которой проводилась проверка, а также фамилия, имя, отчество и должность руководителя подведомственной организации или уполномоченного им лица, присутствовавшего при проведении проверки;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7) форма контроля и вид проведенной проверки;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8) дата, время, продолжительность и место проведения проверки;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9) сведения о результатах проведения проверки, в том числе о выявленных нарушениях, об их характере и о лицах, допустивших указанные нарушения;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lastRenderedPageBreak/>
        <w:t>10) срок устранения выявленных нарушений, который устанавливается в зависимости от характера выявленных нарушений и не может составлять более одного месяца;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11) сведения об ознакомлении или об отказе в ознакомлении с актом проверки руководителя подведомственной организации либо уполномоченного им лица, присутствовавшего при проведении проверки, о наличии их подписи либо отказе в совершении подписи;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12) сведения о внесении в журнал учета проверок записи о проведенной проверке либо о невозможности внесения такой записи в связи с отсутствием у подведомственной организации указанного журнала.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В акте проверки не допускаются выводы, предложения, факты, не подтвержденные соответствующими документами.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Акт проверки подписывается должностным лицом, уполномоченным на проведение проверки.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3.5. По результатам проведения проверки руководитель подведомственной организации обязан устранить выявленные нарушения в срок, указанный в акте проверки, и в течение трех рабочих дней со дня истечения срока устранения выявленных нарушений представить отчет об устранении выявленных нарушений руководителю уполномоченного органа.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К отчету об устранении выявленных нарушений прилагаются копии документов и материалов, подтверждающих устранение нарушений.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3.6. Должностное лицо, проводившее проверку, контролирует своевременное представление руководителем подведомственной организации отчета об устранении нарушений.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 xml:space="preserve">3.7. </w:t>
      </w:r>
      <w:proofErr w:type="gramStart"/>
      <w:r w:rsidRPr="006A5EC9">
        <w:rPr>
          <w:rFonts w:ascii="Times New Roman" w:hAnsi="Times New Roman" w:cs="Times New Roman"/>
          <w:sz w:val="24"/>
          <w:szCs w:val="24"/>
        </w:rPr>
        <w:t xml:space="preserve">В случае </w:t>
      </w:r>
      <w:proofErr w:type="spellStart"/>
      <w:r w:rsidRPr="006A5EC9">
        <w:rPr>
          <w:rFonts w:ascii="Times New Roman" w:hAnsi="Times New Roman" w:cs="Times New Roman"/>
          <w:sz w:val="24"/>
          <w:szCs w:val="24"/>
        </w:rPr>
        <w:t>неустранения</w:t>
      </w:r>
      <w:proofErr w:type="spellEnd"/>
      <w:r w:rsidRPr="006A5EC9">
        <w:rPr>
          <w:rFonts w:ascii="Times New Roman" w:hAnsi="Times New Roman" w:cs="Times New Roman"/>
          <w:sz w:val="24"/>
          <w:szCs w:val="24"/>
        </w:rPr>
        <w:t xml:space="preserve"> в установленный срок выявленных в результате проверки нарушений трудового законодательства и иных нормативных правовых актов, содержащих нормы трудового права, уполномоченный орган обращается в территориальный орган федерального органа исполнительной власти, уполномоченный на проведение федерального государственного надзора за соблюдением трудового законодательства и иных нормативных правовых актов, содержащих нормы трудового права, в целях принятия мер по фактам указанных нарушений, в</w:t>
      </w:r>
      <w:proofErr w:type="gramEnd"/>
      <w:r w:rsidRPr="006A5EC9">
        <w:rPr>
          <w:rFonts w:ascii="Times New Roman" w:hAnsi="Times New Roman" w:cs="Times New Roman"/>
          <w:sz w:val="24"/>
          <w:szCs w:val="24"/>
        </w:rPr>
        <w:t xml:space="preserve"> том числе привлечения к административной ответственности виновных лиц в соответствии с законодательством.</w:t>
      </w:r>
    </w:p>
    <w:p w:rsidR="00750248" w:rsidRPr="006A5EC9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A5EC9">
        <w:rPr>
          <w:rFonts w:ascii="Times New Roman" w:hAnsi="Times New Roman" w:cs="Times New Roman"/>
          <w:sz w:val="24"/>
          <w:szCs w:val="24"/>
        </w:rPr>
        <w:t>Обращение уполномоченного органа в территориальный орган федерального органа исполнительной власти, уполномоченный на проведение федерального государственного надзора за соблюдением трудового законодательства и иных нормативных правовых актов, содержащих нормы трудового права, в целях принятия мер по фактам указанных нарушений осуществляется в семидневный срок со дня, установленного для представления отчета об устранении выявленных нарушений.</w:t>
      </w:r>
      <w:proofErr w:type="gramEnd"/>
    </w:p>
    <w:p w:rsidR="00750248" w:rsidRPr="006A5EC9" w:rsidRDefault="00750248" w:rsidP="007502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0248" w:rsidRDefault="00DB0CC0" w:rsidP="00DB0CC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Консультант </w:t>
      </w:r>
    </w:p>
    <w:p w:rsidR="00DB0CC0" w:rsidRDefault="00DB0CC0" w:rsidP="00DB0CC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экономического отдела </w:t>
      </w:r>
    </w:p>
    <w:p w:rsidR="00DB0CC0" w:rsidRDefault="00DB0CC0" w:rsidP="00DB0CC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района</w:t>
      </w:r>
    </w:p>
    <w:p w:rsidR="00DB0CC0" w:rsidRPr="006A5EC9" w:rsidRDefault="00DB0CC0" w:rsidP="00DB0CC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Пинигина</w:t>
      </w:r>
      <w:proofErr w:type="spellEnd"/>
    </w:p>
    <w:p w:rsidR="00750248" w:rsidRPr="006A5EC9" w:rsidRDefault="00750248" w:rsidP="007502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0248" w:rsidRPr="006A5EC9" w:rsidRDefault="00750248" w:rsidP="007502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0248" w:rsidRPr="006A5EC9" w:rsidRDefault="00750248" w:rsidP="007502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0248" w:rsidRPr="006A5EC9" w:rsidRDefault="00750248" w:rsidP="007502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0248" w:rsidRPr="006A5EC9" w:rsidRDefault="00750248" w:rsidP="00750248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Приложение N 1</w:t>
      </w:r>
    </w:p>
    <w:p w:rsidR="00750248" w:rsidRPr="006A5EC9" w:rsidRDefault="00750248" w:rsidP="0075024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к Положению</w:t>
      </w:r>
    </w:p>
    <w:p w:rsidR="00750248" w:rsidRPr="006A5EC9" w:rsidRDefault="00750248" w:rsidP="0075024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 xml:space="preserve">о ведомственном контроле </w:t>
      </w:r>
      <w:proofErr w:type="gramStart"/>
      <w:r w:rsidRPr="006A5EC9">
        <w:rPr>
          <w:rFonts w:ascii="Times New Roman" w:hAnsi="Times New Roman" w:cs="Times New Roman"/>
          <w:sz w:val="24"/>
          <w:szCs w:val="24"/>
        </w:rPr>
        <w:t>за</w:t>
      </w:r>
      <w:proofErr w:type="gramEnd"/>
    </w:p>
    <w:p w:rsidR="00750248" w:rsidRPr="006A5EC9" w:rsidRDefault="00750248" w:rsidP="0075024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соблюдением трудового законодательства</w:t>
      </w:r>
    </w:p>
    <w:p w:rsidR="00750248" w:rsidRPr="006A5EC9" w:rsidRDefault="00750248" w:rsidP="0075024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и иных нормативных правовых актов,</w:t>
      </w:r>
    </w:p>
    <w:p w:rsidR="00750248" w:rsidRPr="006A5EC9" w:rsidRDefault="00750248" w:rsidP="0075024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6A5EC9">
        <w:rPr>
          <w:rFonts w:ascii="Times New Roman" w:hAnsi="Times New Roman" w:cs="Times New Roman"/>
          <w:sz w:val="24"/>
          <w:szCs w:val="24"/>
        </w:rPr>
        <w:t>содержащих</w:t>
      </w:r>
      <w:proofErr w:type="gramEnd"/>
      <w:r w:rsidRPr="006A5EC9">
        <w:rPr>
          <w:rFonts w:ascii="Times New Roman" w:hAnsi="Times New Roman" w:cs="Times New Roman"/>
          <w:sz w:val="24"/>
          <w:szCs w:val="24"/>
        </w:rPr>
        <w:t xml:space="preserve"> нормы трудового права, в</w:t>
      </w:r>
    </w:p>
    <w:p w:rsidR="00750248" w:rsidRPr="006A5EC9" w:rsidRDefault="00750248" w:rsidP="0075024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proofErr w:type="gramStart"/>
      <w:r w:rsidRPr="006A5EC9">
        <w:rPr>
          <w:rFonts w:ascii="Times New Roman" w:hAnsi="Times New Roman" w:cs="Times New Roman"/>
          <w:sz w:val="24"/>
          <w:szCs w:val="24"/>
        </w:rPr>
        <w:t>учреждениях</w:t>
      </w:r>
      <w:proofErr w:type="gramEnd"/>
      <w:r w:rsidRPr="006A5EC9">
        <w:rPr>
          <w:rFonts w:ascii="Times New Roman" w:hAnsi="Times New Roman" w:cs="Times New Roman"/>
          <w:sz w:val="24"/>
          <w:szCs w:val="24"/>
        </w:rPr>
        <w:t>, находящихся</w:t>
      </w:r>
    </w:p>
    <w:p w:rsidR="00DB0CC0" w:rsidRDefault="00750248" w:rsidP="00DB0CC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 xml:space="preserve">в ведении </w:t>
      </w:r>
      <w:proofErr w:type="gramStart"/>
      <w:r w:rsidRPr="006A5EC9">
        <w:rPr>
          <w:rFonts w:ascii="Times New Roman" w:hAnsi="Times New Roman" w:cs="Times New Roman"/>
          <w:sz w:val="24"/>
          <w:szCs w:val="24"/>
        </w:rPr>
        <w:t>районного</w:t>
      </w:r>
      <w:proofErr w:type="gramEnd"/>
      <w:r w:rsidR="00DB0CC0">
        <w:rPr>
          <w:rFonts w:ascii="Times New Roman" w:hAnsi="Times New Roman" w:cs="Times New Roman"/>
          <w:sz w:val="24"/>
          <w:szCs w:val="24"/>
        </w:rPr>
        <w:t xml:space="preserve"> </w:t>
      </w:r>
      <w:r w:rsidRPr="006A5EC9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</w:p>
    <w:p w:rsidR="00750248" w:rsidRPr="006A5EC9" w:rsidRDefault="00750248" w:rsidP="00DB0CC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образования</w:t>
      </w:r>
      <w:r w:rsidR="00DB0CC0">
        <w:rPr>
          <w:rFonts w:ascii="Times New Roman" w:hAnsi="Times New Roman" w:cs="Times New Roman"/>
          <w:sz w:val="24"/>
          <w:szCs w:val="24"/>
        </w:rPr>
        <w:t xml:space="preserve"> «Усть-Удинский район»</w:t>
      </w:r>
      <w:r w:rsidRPr="006A5EC9">
        <w:rPr>
          <w:rFonts w:ascii="Times New Roman" w:hAnsi="Times New Roman" w:cs="Times New Roman"/>
          <w:sz w:val="24"/>
          <w:szCs w:val="24"/>
        </w:rPr>
        <w:t>,</w:t>
      </w:r>
    </w:p>
    <w:p w:rsidR="00750248" w:rsidRPr="006A5EC9" w:rsidRDefault="00750248" w:rsidP="0075024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6A5EC9">
        <w:rPr>
          <w:rFonts w:ascii="Times New Roman" w:hAnsi="Times New Roman" w:cs="Times New Roman"/>
          <w:sz w:val="24"/>
          <w:szCs w:val="24"/>
        </w:rPr>
        <w:t>утвержденному</w:t>
      </w:r>
      <w:proofErr w:type="gramEnd"/>
      <w:r w:rsidRPr="006A5EC9">
        <w:rPr>
          <w:rFonts w:ascii="Times New Roman" w:hAnsi="Times New Roman" w:cs="Times New Roman"/>
          <w:sz w:val="24"/>
          <w:szCs w:val="24"/>
        </w:rPr>
        <w:t xml:space="preserve"> постановлением</w:t>
      </w:r>
    </w:p>
    <w:p w:rsidR="00750248" w:rsidRPr="006A5EC9" w:rsidRDefault="00750248" w:rsidP="0075024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администрации района</w:t>
      </w:r>
    </w:p>
    <w:p w:rsidR="00750248" w:rsidRPr="006A5EC9" w:rsidRDefault="00750248" w:rsidP="0075024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 xml:space="preserve">от </w:t>
      </w:r>
      <w:r w:rsidR="00DB0CC0">
        <w:rPr>
          <w:rFonts w:ascii="Times New Roman" w:hAnsi="Times New Roman" w:cs="Times New Roman"/>
          <w:sz w:val="24"/>
          <w:szCs w:val="24"/>
        </w:rPr>
        <w:t>__</w:t>
      </w:r>
      <w:r w:rsidRPr="006A5EC9">
        <w:rPr>
          <w:rFonts w:ascii="Times New Roman" w:hAnsi="Times New Roman" w:cs="Times New Roman"/>
          <w:sz w:val="24"/>
          <w:szCs w:val="24"/>
        </w:rPr>
        <w:t xml:space="preserve"> </w:t>
      </w:r>
      <w:r w:rsidR="00DB0CC0">
        <w:rPr>
          <w:rFonts w:ascii="Times New Roman" w:hAnsi="Times New Roman" w:cs="Times New Roman"/>
          <w:sz w:val="24"/>
          <w:szCs w:val="24"/>
        </w:rPr>
        <w:t>июня</w:t>
      </w:r>
      <w:r w:rsidRPr="006A5EC9">
        <w:rPr>
          <w:rFonts w:ascii="Times New Roman" w:hAnsi="Times New Roman" w:cs="Times New Roman"/>
          <w:sz w:val="24"/>
          <w:szCs w:val="24"/>
        </w:rPr>
        <w:t xml:space="preserve"> 20</w:t>
      </w:r>
      <w:r w:rsidR="00DB0CC0">
        <w:rPr>
          <w:rFonts w:ascii="Times New Roman" w:hAnsi="Times New Roman" w:cs="Times New Roman"/>
          <w:sz w:val="24"/>
          <w:szCs w:val="24"/>
        </w:rPr>
        <w:t>2</w:t>
      </w:r>
      <w:r w:rsidRPr="006A5EC9">
        <w:rPr>
          <w:rFonts w:ascii="Times New Roman" w:hAnsi="Times New Roman" w:cs="Times New Roman"/>
          <w:sz w:val="24"/>
          <w:szCs w:val="24"/>
        </w:rPr>
        <w:t>1 года</w:t>
      </w:r>
      <w:r w:rsidR="00DB0CC0">
        <w:rPr>
          <w:rFonts w:ascii="Times New Roman" w:hAnsi="Times New Roman" w:cs="Times New Roman"/>
          <w:sz w:val="24"/>
          <w:szCs w:val="24"/>
        </w:rPr>
        <w:t xml:space="preserve"> №__</w:t>
      </w:r>
    </w:p>
    <w:p w:rsidR="00750248" w:rsidRPr="006A5EC9" w:rsidRDefault="00750248" w:rsidP="007502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0248" w:rsidRPr="006A5EC9" w:rsidRDefault="00750248" w:rsidP="0075024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ar147"/>
      <w:bookmarkEnd w:id="3"/>
      <w:r w:rsidRPr="006A5EC9">
        <w:rPr>
          <w:rFonts w:ascii="Times New Roman" w:hAnsi="Times New Roman" w:cs="Times New Roman"/>
          <w:sz w:val="24"/>
          <w:szCs w:val="24"/>
        </w:rPr>
        <w:t>ПЕРЕЧЕНЬ</w:t>
      </w:r>
    </w:p>
    <w:p w:rsidR="00750248" w:rsidRPr="006A5EC9" w:rsidRDefault="00750248" w:rsidP="0075024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 xml:space="preserve">ЛОКАЛЬНЫХ АКТОВ И ИНЫХ ДОКУМЕНТОВ </w:t>
      </w:r>
      <w:proofErr w:type="gramStart"/>
      <w:r w:rsidRPr="006A5EC9">
        <w:rPr>
          <w:rFonts w:ascii="Times New Roman" w:hAnsi="Times New Roman" w:cs="Times New Roman"/>
          <w:sz w:val="24"/>
          <w:szCs w:val="24"/>
        </w:rPr>
        <w:t>ПОДВЕДОМСТВЕННОЙ</w:t>
      </w:r>
      <w:proofErr w:type="gramEnd"/>
    </w:p>
    <w:p w:rsidR="00750248" w:rsidRPr="006A5EC9" w:rsidRDefault="00750248" w:rsidP="0075024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 xml:space="preserve">ОРГАНИЗАЦИИ, </w:t>
      </w:r>
      <w:proofErr w:type="gramStart"/>
      <w:r w:rsidRPr="006A5EC9">
        <w:rPr>
          <w:rFonts w:ascii="Times New Roman" w:hAnsi="Times New Roman" w:cs="Times New Roman"/>
          <w:sz w:val="24"/>
          <w:szCs w:val="24"/>
        </w:rPr>
        <w:t>ЗАПРАШИВАЕМЫХ</w:t>
      </w:r>
      <w:proofErr w:type="gramEnd"/>
      <w:r w:rsidRPr="006A5EC9">
        <w:rPr>
          <w:rFonts w:ascii="Times New Roman" w:hAnsi="Times New Roman" w:cs="Times New Roman"/>
          <w:sz w:val="24"/>
          <w:szCs w:val="24"/>
        </w:rPr>
        <w:t xml:space="preserve"> ПРИ ОСУЩЕСТВЛЕНИИ</w:t>
      </w:r>
    </w:p>
    <w:p w:rsidR="00750248" w:rsidRPr="006A5EC9" w:rsidRDefault="00750248" w:rsidP="0075024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ВЕДОМСТВЕННОГО КОНТРОЛЯ</w:t>
      </w:r>
    </w:p>
    <w:p w:rsidR="00750248" w:rsidRPr="006A5EC9" w:rsidRDefault="00750248" w:rsidP="007502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0248" w:rsidRPr="00DB0CC0" w:rsidRDefault="00750248" w:rsidP="007502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5EC9">
        <w:rPr>
          <w:rFonts w:ascii="Times New Roman" w:hAnsi="Times New Roman" w:cs="Times New Roman"/>
          <w:sz w:val="24"/>
          <w:szCs w:val="24"/>
        </w:rPr>
        <w:t>1. Коллективный договор (при наличии) (</w:t>
      </w:r>
      <w:hyperlink r:id="rId30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DB0CC0">
          <w:rPr>
            <w:rFonts w:ascii="Times New Roman" w:hAnsi="Times New Roman" w:cs="Times New Roman"/>
            <w:sz w:val="24"/>
            <w:szCs w:val="24"/>
          </w:rPr>
          <w:t>глава 7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 ТК РФ).</w:t>
      </w:r>
    </w:p>
    <w:p w:rsidR="00750248" w:rsidRPr="00DB0CC0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0CC0">
        <w:rPr>
          <w:rFonts w:ascii="Times New Roman" w:hAnsi="Times New Roman" w:cs="Times New Roman"/>
          <w:sz w:val="24"/>
          <w:szCs w:val="24"/>
        </w:rPr>
        <w:t>2. Правила внутреннего трудового распорядка (</w:t>
      </w:r>
      <w:hyperlink r:id="rId31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DB0CC0">
          <w:rPr>
            <w:rFonts w:ascii="Times New Roman" w:hAnsi="Times New Roman" w:cs="Times New Roman"/>
            <w:sz w:val="24"/>
            <w:szCs w:val="24"/>
          </w:rPr>
          <w:t>глава 29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 ТК).</w:t>
      </w:r>
    </w:p>
    <w:p w:rsidR="00750248" w:rsidRPr="00DB0CC0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0CC0">
        <w:rPr>
          <w:rFonts w:ascii="Times New Roman" w:hAnsi="Times New Roman" w:cs="Times New Roman"/>
          <w:sz w:val="24"/>
          <w:szCs w:val="24"/>
        </w:rPr>
        <w:t>3. Положение об оплате труда, премировании, компенсационных и стимулирующих выплатах (</w:t>
      </w:r>
      <w:hyperlink r:id="rId32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DB0CC0">
          <w:rPr>
            <w:rFonts w:ascii="Times New Roman" w:hAnsi="Times New Roman" w:cs="Times New Roman"/>
            <w:sz w:val="24"/>
            <w:szCs w:val="24"/>
          </w:rPr>
          <w:t>главы 20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 - </w:t>
      </w:r>
      <w:hyperlink r:id="rId33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DB0CC0">
          <w:rPr>
            <w:rFonts w:ascii="Times New Roman" w:hAnsi="Times New Roman" w:cs="Times New Roman"/>
            <w:sz w:val="24"/>
            <w:szCs w:val="24"/>
          </w:rPr>
          <w:t>21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 ТК РФ).</w:t>
      </w:r>
    </w:p>
    <w:p w:rsidR="00750248" w:rsidRPr="00DB0CC0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0CC0">
        <w:rPr>
          <w:rFonts w:ascii="Times New Roman" w:hAnsi="Times New Roman" w:cs="Times New Roman"/>
          <w:sz w:val="24"/>
          <w:szCs w:val="24"/>
        </w:rPr>
        <w:t xml:space="preserve">4. Штатное </w:t>
      </w:r>
      <w:hyperlink r:id="rId34" w:tooltip="Постановление Госкомстата РФ от 05.01.2004 N 1 &quot;Об утверждении унифицированных форм первичной учетной документации по учету труда и его оплаты&quot;{КонсультантПлюс}" w:history="1">
        <w:r w:rsidRPr="00DB0CC0">
          <w:rPr>
            <w:rFonts w:ascii="Times New Roman" w:hAnsi="Times New Roman" w:cs="Times New Roman"/>
            <w:sz w:val="24"/>
            <w:szCs w:val="24"/>
          </w:rPr>
          <w:t>расписание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 (постановление Госкомстата РФ от 05.01.2004 N 1 "Об утверждении унифицированных форм первичной учетной документации по учету труда и оплаты").</w:t>
      </w:r>
    </w:p>
    <w:p w:rsidR="00750248" w:rsidRPr="00DB0CC0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0CC0">
        <w:rPr>
          <w:rFonts w:ascii="Times New Roman" w:hAnsi="Times New Roman" w:cs="Times New Roman"/>
          <w:sz w:val="24"/>
          <w:szCs w:val="24"/>
        </w:rPr>
        <w:t>5. График отпусков (</w:t>
      </w:r>
      <w:hyperlink r:id="rId35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DB0CC0">
          <w:rPr>
            <w:rFonts w:ascii="Times New Roman" w:hAnsi="Times New Roman" w:cs="Times New Roman"/>
            <w:sz w:val="24"/>
            <w:szCs w:val="24"/>
          </w:rPr>
          <w:t>ст. 123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 ТК РФ).</w:t>
      </w:r>
    </w:p>
    <w:p w:rsidR="00750248" w:rsidRPr="00DB0CC0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0CC0">
        <w:rPr>
          <w:rFonts w:ascii="Times New Roman" w:hAnsi="Times New Roman" w:cs="Times New Roman"/>
          <w:sz w:val="24"/>
          <w:szCs w:val="24"/>
        </w:rPr>
        <w:t>6. Трудовые договоры (</w:t>
      </w:r>
      <w:hyperlink r:id="rId36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DB0CC0">
          <w:rPr>
            <w:rFonts w:ascii="Times New Roman" w:hAnsi="Times New Roman" w:cs="Times New Roman"/>
            <w:sz w:val="24"/>
            <w:szCs w:val="24"/>
          </w:rPr>
          <w:t>главы 10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, </w:t>
      </w:r>
      <w:hyperlink r:id="rId37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DB0CC0">
          <w:rPr>
            <w:rFonts w:ascii="Times New Roman" w:hAnsi="Times New Roman" w:cs="Times New Roman"/>
            <w:sz w:val="24"/>
            <w:szCs w:val="24"/>
          </w:rPr>
          <w:t>11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 ТК РФ).</w:t>
      </w:r>
    </w:p>
    <w:p w:rsidR="00750248" w:rsidRPr="00DB0CC0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0CC0">
        <w:rPr>
          <w:rFonts w:ascii="Times New Roman" w:hAnsi="Times New Roman" w:cs="Times New Roman"/>
          <w:sz w:val="24"/>
          <w:szCs w:val="24"/>
        </w:rPr>
        <w:t>7. Трудовые книжки (</w:t>
      </w:r>
      <w:hyperlink r:id="rId38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DB0CC0">
          <w:rPr>
            <w:rFonts w:ascii="Times New Roman" w:hAnsi="Times New Roman" w:cs="Times New Roman"/>
            <w:sz w:val="24"/>
            <w:szCs w:val="24"/>
          </w:rPr>
          <w:t>ст. 66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 ТК РФ, </w:t>
      </w:r>
      <w:hyperlink r:id="rId39" w:tooltip="Постановление Правительства РФ от 16.04.2003 N 225 (ред. от 25.03.2013) &quot;О трудовых книжках&quot; (вместе с &quot;Правилами ведения и хранения трудовых книжек, изготовления бланков трудовой книжки и обеспечения ими работодателей&quot;){КонсультантПлюс}" w:history="1">
        <w:r w:rsidRPr="00DB0CC0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16.04.2003 N 225 "О трудовых книжках").</w:t>
      </w:r>
    </w:p>
    <w:p w:rsidR="00750248" w:rsidRPr="00DB0CC0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0CC0">
        <w:rPr>
          <w:rFonts w:ascii="Times New Roman" w:hAnsi="Times New Roman" w:cs="Times New Roman"/>
          <w:sz w:val="24"/>
          <w:szCs w:val="24"/>
        </w:rPr>
        <w:t>8. Книга учета движения трудовых книжек и вкладышей в них (</w:t>
      </w:r>
      <w:hyperlink r:id="rId40" w:tooltip="Постановление Правительства РФ от 16.04.2003 N 225 (ред. от 25.03.2013) &quot;О трудовых книжках&quot; (вместе с &quot;Правилами ведения и хранения трудовых книжек, изготовления бланков трудовой книжки и обеспечения ими работодателей&quot;){КонсультантПлюс}" w:history="1">
        <w:r w:rsidRPr="00DB0CC0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16.04.2003 N 225 "О трудовых книжках").</w:t>
      </w:r>
    </w:p>
    <w:p w:rsidR="00750248" w:rsidRPr="00DB0CC0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0CC0">
        <w:rPr>
          <w:rFonts w:ascii="Times New Roman" w:hAnsi="Times New Roman" w:cs="Times New Roman"/>
          <w:sz w:val="24"/>
          <w:szCs w:val="24"/>
        </w:rPr>
        <w:t>9. Должностные обязанности руководителей и специалистов (</w:t>
      </w:r>
      <w:proofErr w:type="spellStart"/>
      <w:r w:rsidRPr="00DB0CC0">
        <w:rPr>
          <w:rFonts w:ascii="Times New Roman" w:hAnsi="Times New Roman" w:cs="Times New Roman"/>
          <w:sz w:val="24"/>
          <w:szCs w:val="24"/>
        </w:rPr>
        <w:fldChar w:fldCharType="begin"/>
      </w:r>
      <w:r w:rsidRPr="00DB0CC0">
        <w:rPr>
          <w:rFonts w:ascii="Times New Roman" w:hAnsi="Times New Roman" w:cs="Times New Roman"/>
          <w:sz w:val="24"/>
          <w:szCs w:val="24"/>
        </w:rPr>
        <w:instrText>HYPERLINK consultantplus://offline/ref=5FC69D703D3DDF80F86E7DDA3BF2A44205065D6E16DA6FEDCE03E4FFA93E92600B65B59555C494F6E816881037B14328838FE4A02F43FDB27DGDG \o "\"Трудовой кодекс Российской Федерации\" от 30.12.2001 N 197-ФЗ (ред. от 30.04.2021) (с изм. и доп., вступ. в силу с 01.05.2021)</w:instrText>
      </w:r>
      <w:r w:rsidRPr="00DB0CC0">
        <w:rPr>
          <w:rFonts w:ascii="Times New Roman" w:hAnsi="Times New Roman" w:cs="Times New Roman"/>
          <w:sz w:val="24"/>
          <w:szCs w:val="24"/>
        </w:rPr>
        <w:br/>
        <w:instrText>{КонсультантПлюс}"</w:instrText>
      </w:r>
      <w:r w:rsidRPr="00DB0CC0">
        <w:rPr>
          <w:rFonts w:ascii="Times New Roman" w:hAnsi="Times New Roman" w:cs="Times New Roman"/>
          <w:sz w:val="24"/>
          <w:szCs w:val="24"/>
        </w:rPr>
        <w:fldChar w:fldCharType="separate"/>
      </w:r>
      <w:r w:rsidRPr="00DB0CC0">
        <w:rPr>
          <w:rFonts w:ascii="Times New Roman" w:hAnsi="Times New Roman" w:cs="Times New Roman"/>
          <w:sz w:val="24"/>
          <w:szCs w:val="24"/>
        </w:rPr>
        <w:t>ст.ст</w:t>
      </w:r>
      <w:proofErr w:type="spellEnd"/>
      <w:r w:rsidRPr="00DB0CC0">
        <w:rPr>
          <w:rFonts w:ascii="Times New Roman" w:hAnsi="Times New Roman" w:cs="Times New Roman"/>
          <w:sz w:val="24"/>
          <w:szCs w:val="24"/>
        </w:rPr>
        <w:t>. 22</w:t>
      </w:r>
      <w:r w:rsidRPr="00DB0CC0">
        <w:rPr>
          <w:rFonts w:ascii="Times New Roman" w:hAnsi="Times New Roman" w:cs="Times New Roman"/>
          <w:sz w:val="24"/>
          <w:szCs w:val="24"/>
        </w:rPr>
        <w:fldChar w:fldCharType="end"/>
      </w:r>
      <w:r w:rsidRPr="00DB0CC0">
        <w:rPr>
          <w:rFonts w:ascii="Times New Roman" w:hAnsi="Times New Roman" w:cs="Times New Roman"/>
          <w:sz w:val="24"/>
          <w:szCs w:val="24"/>
        </w:rPr>
        <w:t xml:space="preserve">, </w:t>
      </w:r>
      <w:hyperlink r:id="rId41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DB0CC0">
          <w:rPr>
            <w:rFonts w:ascii="Times New Roman" w:hAnsi="Times New Roman" w:cs="Times New Roman"/>
            <w:sz w:val="24"/>
            <w:szCs w:val="24"/>
          </w:rPr>
          <w:t>57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 ТК РФ).</w:t>
      </w:r>
    </w:p>
    <w:p w:rsidR="00750248" w:rsidRPr="00DB0CC0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0CC0">
        <w:rPr>
          <w:rFonts w:ascii="Times New Roman" w:hAnsi="Times New Roman" w:cs="Times New Roman"/>
          <w:sz w:val="24"/>
          <w:szCs w:val="24"/>
        </w:rPr>
        <w:t xml:space="preserve">10. Личные </w:t>
      </w:r>
      <w:hyperlink r:id="rId42" w:tooltip="Постановление Госкомстата РФ от 05.01.2004 N 1 &quot;Об утверждении унифицированных форм первичной учетной документации по учету труда и его оплаты&quot;{КонсультантПлюс}" w:history="1">
        <w:r w:rsidRPr="00DB0CC0">
          <w:rPr>
            <w:rFonts w:ascii="Times New Roman" w:hAnsi="Times New Roman" w:cs="Times New Roman"/>
            <w:sz w:val="24"/>
            <w:szCs w:val="24"/>
          </w:rPr>
          <w:t>карточки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 работников (постановление Госкомстата РФ от 05.01.2004 N 1 "Об утверждении унифицированных форм первичной учетной документации по учету труда и оплаты").</w:t>
      </w:r>
    </w:p>
    <w:p w:rsidR="00750248" w:rsidRPr="00DB0CC0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0CC0">
        <w:rPr>
          <w:rFonts w:ascii="Times New Roman" w:hAnsi="Times New Roman" w:cs="Times New Roman"/>
          <w:sz w:val="24"/>
          <w:szCs w:val="24"/>
        </w:rPr>
        <w:t>11. Графики сменности (</w:t>
      </w:r>
      <w:hyperlink r:id="rId43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DB0CC0">
          <w:rPr>
            <w:rFonts w:ascii="Times New Roman" w:hAnsi="Times New Roman" w:cs="Times New Roman"/>
            <w:sz w:val="24"/>
            <w:szCs w:val="24"/>
          </w:rPr>
          <w:t>ст. 103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 ТК РФ).</w:t>
      </w:r>
    </w:p>
    <w:p w:rsidR="00750248" w:rsidRPr="00DB0CC0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0CC0">
        <w:rPr>
          <w:rFonts w:ascii="Times New Roman" w:hAnsi="Times New Roman" w:cs="Times New Roman"/>
          <w:sz w:val="24"/>
          <w:szCs w:val="24"/>
        </w:rPr>
        <w:t>12. Табель учета рабочего времени (</w:t>
      </w:r>
      <w:hyperlink r:id="rId44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DB0CC0">
          <w:rPr>
            <w:rFonts w:ascii="Times New Roman" w:hAnsi="Times New Roman" w:cs="Times New Roman"/>
            <w:sz w:val="24"/>
            <w:szCs w:val="24"/>
          </w:rPr>
          <w:t>ст. 91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 ТК РФ).</w:t>
      </w:r>
    </w:p>
    <w:p w:rsidR="00750248" w:rsidRPr="00DB0CC0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0CC0">
        <w:rPr>
          <w:rFonts w:ascii="Times New Roman" w:hAnsi="Times New Roman" w:cs="Times New Roman"/>
          <w:sz w:val="24"/>
          <w:szCs w:val="24"/>
        </w:rPr>
        <w:t>13. Положение об организации работы по охране труда (</w:t>
      </w:r>
      <w:hyperlink r:id="rId45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DB0CC0">
          <w:rPr>
            <w:rFonts w:ascii="Times New Roman" w:hAnsi="Times New Roman" w:cs="Times New Roman"/>
            <w:sz w:val="24"/>
            <w:szCs w:val="24"/>
          </w:rPr>
          <w:t>ст. 217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 ТК РФ, </w:t>
      </w:r>
      <w:hyperlink r:id="rId46" w:tooltip="Постановление Минтруда России от 08.02.2000 N 14 (ред. от 12.02.2014) &quot;Об утверждении Рекомендаций по организации работы Службы охраны труда в организации&quot;{КонсультантПлюс}" w:history="1">
        <w:r w:rsidRPr="00DB0CC0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 Минтруда России от 08.02.2000 N 14).</w:t>
      </w:r>
    </w:p>
    <w:p w:rsidR="00750248" w:rsidRPr="00DB0CC0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0CC0">
        <w:rPr>
          <w:rFonts w:ascii="Times New Roman" w:hAnsi="Times New Roman" w:cs="Times New Roman"/>
          <w:sz w:val="24"/>
          <w:szCs w:val="24"/>
        </w:rPr>
        <w:t>14. Журналы инструктажей по охране труда (</w:t>
      </w:r>
      <w:hyperlink r:id="rId47" w:tooltip="Постановление Минтруда России, Минобразования России от 13.01.2003 N 1/29 (ред. от 30.11.2016) &quot;Об утверждении Порядка обучения по охране труда и проверки знаний требований охраны труда работников организаций&quot; (Зарегистрировано в Минюсте России 12.02.2003 N 42" w:history="1">
        <w:r w:rsidRPr="00DB0CC0">
          <w:rPr>
            <w:rFonts w:ascii="Times New Roman" w:hAnsi="Times New Roman" w:cs="Times New Roman"/>
            <w:sz w:val="24"/>
            <w:szCs w:val="24"/>
          </w:rPr>
          <w:t>п. 2.1.3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 постановления Минтруда России и Минобразования России от 13.01.2003 N 1/29).</w:t>
      </w:r>
    </w:p>
    <w:p w:rsidR="00750248" w:rsidRPr="00DB0CC0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0CC0">
        <w:rPr>
          <w:rFonts w:ascii="Times New Roman" w:hAnsi="Times New Roman" w:cs="Times New Roman"/>
          <w:sz w:val="24"/>
          <w:szCs w:val="24"/>
        </w:rPr>
        <w:lastRenderedPageBreak/>
        <w:t>15. Инструкции по охране труда (</w:t>
      </w:r>
      <w:hyperlink r:id="rId48" w:tooltip="Постановление Минтруда РФ от 06.04.2001 N 30 &quot;Об утверждении Методических рекомендаций по разработке государственных нормативных требований охраны труда&quot;------------ Утратил силу или отменен{КонсультантПлюс}" w:history="1">
        <w:r w:rsidRPr="00DB0CC0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 Минтруда России от 06.04.2001 N 30).</w:t>
      </w:r>
    </w:p>
    <w:p w:rsidR="00750248" w:rsidRPr="00DB0CC0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0CC0">
        <w:rPr>
          <w:rFonts w:ascii="Times New Roman" w:hAnsi="Times New Roman" w:cs="Times New Roman"/>
          <w:sz w:val="24"/>
          <w:szCs w:val="24"/>
        </w:rPr>
        <w:t>16. Перечень мероприятий по улучшению условий и охране труда (</w:t>
      </w:r>
      <w:hyperlink r:id="rId49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DB0CC0">
          <w:rPr>
            <w:rFonts w:ascii="Times New Roman" w:hAnsi="Times New Roman" w:cs="Times New Roman"/>
            <w:sz w:val="24"/>
            <w:szCs w:val="24"/>
          </w:rPr>
          <w:t>ст. 226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 ТК РФ, </w:t>
      </w:r>
      <w:hyperlink r:id="rId50" w:tooltip="Приказ Минздравсоцразвития России от 01.03.2012 N 181н (ред. от 16.06.2014) &quot;Об утверждении Типового перечня ежегодно реализуемых работодателем мероприятий по улучшению условий и охраны труда и снижению уровней профессиональных рисков&quot; (Зарегистрировано в Миню" w:history="1">
        <w:r w:rsidRPr="00DB0CC0">
          <w:rPr>
            <w:rFonts w:ascii="Times New Roman" w:hAnsi="Times New Roman" w:cs="Times New Roman"/>
            <w:sz w:val="24"/>
            <w:szCs w:val="24"/>
          </w:rPr>
          <w:t>Приказ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 Министерства здравоохранения и социального развития РФ от 01.03.2012 N 181н).</w:t>
      </w:r>
    </w:p>
    <w:p w:rsidR="00750248" w:rsidRPr="00DB0CC0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0CC0">
        <w:rPr>
          <w:rFonts w:ascii="Times New Roman" w:hAnsi="Times New Roman" w:cs="Times New Roman"/>
          <w:sz w:val="24"/>
          <w:szCs w:val="24"/>
        </w:rPr>
        <w:t xml:space="preserve">17. Программа </w:t>
      </w:r>
      <w:proofErr w:type="gramStart"/>
      <w:r w:rsidRPr="00DB0CC0">
        <w:rPr>
          <w:rFonts w:ascii="Times New Roman" w:hAnsi="Times New Roman" w:cs="Times New Roman"/>
          <w:sz w:val="24"/>
          <w:szCs w:val="24"/>
        </w:rPr>
        <w:t>обучения по охране</w:t>
      </w:r>
      <w:proofErr w:type="gramEnd"/>
      <w:r w:rsidRPr="00DB0CC0">
        <w:rPr>
          <w:rFonts w:ascii="Times New Roman" w:hAnsi="Times New Roman" w:cs="Times New Roman"/>
          <w:sz w:val="24"/>
          <w:szCs w:val="24"/>
        </w:rPr>
        <w:t xml:space="preserve"> труда работников (</w:t>
      </w:r>
      <w:hyperlink r:id="rId51" w:tooltip="Постановление Минтруда России, Минобразования России от 13.01.2003 N 1/29 (ред. от 30.11.2016) &quot;Об утверждении Порядка обучения по охране труда и проверки знаний требований охраны труда работников организаций&quot; (Зарегистрировано в Минюсте России 12.02.2003 N 42" w:history="1">
        <w:r w:rsidRPr="00DB0CC0">
          <w:rPr>
            <w:rFonts w:ascii="Times New Roman" w:hAnsi="Times New Roman" w:cs="Times New Roman"/>
            <w:sz w:val="24"/>
            <w:szCs w:val="24"/>
          </w:rPr>
          <w:t>п. 2.3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 постановления Минтруда России и Минобразования России от 13.01.2003 N 1/29).</w:t>
      </w:r>
    </w:p>
    <w:p w:rsidR="00750248" w:rsidRPr="00DB0CC0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0CC0">
        <w:rPr>
          <w:rFonts w:ascii="Times New Roman" w:hAnsi="Times New Roman" w:cs="Times New Roman"/>
          <w:sz w:val="24"/>
          <w:szCs w:val="24"/>
        </w:rPr>
        <w:t>18. Протоколы заседания комиссии по проверке знаний требований охраны труда (</w:t>
      </w:r>
      <w:hyperlink r:id="rId52" w:tooltip="Постановление Минтруда России, Минобразования России от 13.01.2003 N 1/29 (ред. от 30.11.2016) &quot;Об утверждении Порядка обучения по охране труда и проверки знаний требований охраны труда работников организаций&quot; (Зарегистрировано в Минюсте России 12.02.2003 N 42" w:history="1">
        <w:r w:rsidRPr="00DB0CC0">
          <w:rPr>
            <w:rFonts w:ascii="Times New Roman" w:hAnsi="Times New Roman" w:cs="Times New Roman"/>
            <w:sz w:val="24"/>
            <w:szCs w:val="24"/>
          </w:rPr>
          <w:t>п. 3.6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 постановления Минтруда России и Минобразования России от 13.01.2003 N 1/29).</w:t>
      </w:r>
    </w:p>
    <w:p w:rsidR="00750248" w:rsidRPr="00DB0CC0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0CC0">
        <w:rPr>
          <w:rFonts w:ascii="Times New Roman" w:hAnsi="Times New Roman" w:cs="Times New Roman"/>
          <w:sz w:val="24"/>
          <w:szCs w:val="24"/>
        </w:rPr>
        <w:t xml:space="preserve">19. Удостоверения о прохождении </w:t>
      </w:r>
      <w:proofErr w:type="gramStart"/>
      <w:r w:rsidRPr="00DB0CC0">
        <w:rPr>
          <w:rFonts w:ascii="Times New Roman" w:hAnsi="Times New Roman" w:cs="Times New Roman"/>
          <w:sz w:val="24"/>
          <w:szCs w:val="24"/>
        </w:rPr>
        <w:t>обучения по охране</w:t>
      </w:r>
      <w:proofErr w:type="gramEnd"/>
      <w:r w:rsidRPr="00DB0CC0">
        <w:rPr>
          <w:rFonts w:ascii="Times New Roman" w:hAnsi="Times New Roman" w:cs="Times New Roman"/>
          <w:sz w:val="24"/>
          <w:szCs w:val="24"/>
        </w:rPr>
        <w:t xml:space="preserve"> труда руководителя и специалистов по охране труда (</w:t>
      </w:r>
      <w:hyperlink r:id="rId53" w:tooltip="Постановление Минтруда России, Минобразования России от 13.01.2003 N 1/29 (ред. от 30.11.2016) &quot;Об утверждении Порядка обучения по охране труда и проверки знаний требований охраны труда работников организаций&quot; (Зарегистрировано в Минюсте России 12.02.2003 N 42" w:history="1">
        <w:r w:rsidRPr="00DB0CC0">
          <w:rPr>
            <w:rFonts w:ascii="Times New Roman" w:hAnsi="Times New Roman" w:cs="Times New Roman"/>
            <w:sz w:val="24"/>
            <w:szCs w:val="24"/>
          </w:rPr>
          <w:t>п. 3.7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 постановления Минтруда России и Минобразования России от 13.01.2003 N 1/29).</w:t>
      </w:r>
    </w:p>
    <w:p w:rsidR="00750248" w:rsidRPr="00DB0CC0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0CC0">
        <w:rPr>
          <w:rFonts w:ascii="Times New Roman" w:hAnsi="Times New Roman" w:cs="Times New Roman"/>
          <w:sz w:val="24"/>
          <w:szCs w:val="24"/>
        </w:rPr>
        <w:t>20. Перечень рабочих мест, подлежащих аттестации, рабочих мест по условиям труда (</w:t>
      </w:r>
      <w:hyperlink r:id="rId54" w:tooltip="Приказ Минздравсоцразвития России от 26.04.2011 N 342н (ред. от 12.12.2012) &quot;Об утверждении Порядка проведения аттестации рабочих мест по условиям труда&quot; (Зарегистрировано в Минюсте России 09.06.2011 N 20963)------------ Утратил силу или отменен{КонсультантПлю" w:history="1">
        <w:r w:rsidRPr="00DB0CC0">
          <w:rPr>
            <w:rFonts w:ascii="Times New Roman" w:hAnsi="Times New Roman" w:cs="Times New Roman"/>
            <w:sz w:val="24"/>
            <w:szCs w:val="24"/>
          </w:rPr>
          <w:t>п. 44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 Приказа Министерства здравоохранения и социального развития РФ от 26.04.2011 N 342н).</w:t>
      </w:r>
    </w:p>
    <w:p w:rsidR="00750248" w:rsidRPr="00DB0CC0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0CC0">
        <w:rPr>
          <w:rFonts w:ascii="Times New Roman" w:hAnsi="Times New Roman" w:cs="Times New Roman"/>
          <w:sz w:val="24"/>
          <w:szCs w:val="24"/>
        </w:rPr>
        <w:t>21. Сводная ведомость результатов аттестации рабочих мест по условиям труда (</w:t>
      </w:r>
      <w:hyperlink r:id="rId55" w:tooltip="Приказ Минздравсоцразвития России от 26.04.2011 N 342н (ред. от 12.12.2012) &quot;Об утверждении Порядка проведения аттестации рабочих мест по условиям труда&quot; (Зарегистрировано в Минюсте России 09.06.2011 N 20963)------------ Утратил силу или отменен{КонсультантПлю" w:history="1">
        <w:r w:rsidRPr="00DB0CC0">
          <w:rPr>
            <w:rFonts w:ascii="Times New Roman" w:hAnsi="Times New Roman" w:cs="Times New Roman"/>
            <w:sz w:val="24"/>
            <w:szCs w:val="24"/>
          </w:rPr>
          <w:t>п. 44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 Приказа Министерства здравоохранения и социального развития РФ от 26.04.2011 N 342н).</w:t>
      </w:r>
    </w:p>
    <w:p w:rsidR="00750248" w:rsidRPr="00DB0CC0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0CC0">
        <w:rPr>
          <w:rFonts w:ascii="Times New Roman" w:hAnsi="Times New Roman" w:cs="Times New Roman"/>
          <w:sz w:val="24"/>
          <w:szCs w:val="24"/>
        </w:rPr>
        <w:t>22. План мероприятий по улучшению и оздоровлению условий труда, по результатам АРМ (</w:t>
      </w:r>
      <w:hyperlink r:id="rId56" w:tooltip="Приказ Минздравсоцразвития России от 26.04.2011 N 342н (ред. от 12.12.2012) &quot;Об утверждении Порядка проведения аттестации рабочих мест по условиям труда&quot; (Зарегистрировано в Минюсте России 09.06.2011 N 20963)------------ Утратил силу или отменен{КонсультантПлю" w:history="1">
        <w:r w:rsidRPr="00DB0CC0">
          <w:rPr>
            <w:rFonts w:ascii="Times New Roman" w:hAnsi="Times New Roman" w:cs="Times New Roman"/>
            <w:sz w:val="24"/>
            <w:szCs w:val="24"/>
          </w:rPr>
          <w:t>п. 44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 Приказа Министерства здравоохранения и социального развития РФ от 26.04.2011 N 342н).</w:t>
      </w:r>
    </w:p>
    <w:p w:rsidR="00750248" w:rsidRPr="00DB0CC0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0CC0">
        <w:rPr>
          <w:rFonts w:ascii="Times New Roman" w:hAnsi="Times New Roman" w:cs="Times New Roman"/>
          <w:sz w:val="24"/>
          <w:szCs w:val="24"/>
        </w:rPr>
        <w:t>23. Личные карточки учета выдачи СИЗ (</w:t>
      </w:r>
      <w:hyperlink r:id="rId57" w:tooltip="Приказ Минздравсоцразвития России от 01.06.2009 N 290н (ред. от 12.01.2015) &quot;Об утверждении Межотраслевых правил обеспечения работников специальной одеждой, специальной обувью и другими средствами индивидуальной защиты&quot; (Зарегистрировано в Минюсте России 10.09" w:history="1">
        <w:r w:rsidRPr="00DB0CC0">
          <w:rPr>
            <w:rFonts w:ascii="Times New Roman" w:hAnsi="Times New Roman" w:cs="Times New Roman"/>
            <w:sz w:val="24"/>
            <w:szCs w:val="24"/>
          </w:rPr>
          <w:t>Приказ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 Министерства здравоохранения и социального развития РФ от 01.06.2009 N 290н).</w:t>
      </w:r>
    </w:p>
    <w:p w:rsidR="00750248" w:rsidRPr="00DB0CC0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0CC0">
        <w:rPr>
          <w:rFonts w:ascii="Times New Roman" w:hAnsi="Times New Roman" w:cs="Times New Roman"/>
          <w:sz w:val="24"/>
          <w:szCs w:val="24"/>
        </w:rPr>
        <w:t>24. Личные карточки учета выдачи смывающих и (или) обезвреживающих средств (</w:t>
      </w:r>
      <w:hyperlink r:id="rId58" w:tooltip="Приказ Минздравсоцразвития России от 17.12.2010 N 1122н (ред. от 23.11.2017) &quot;Об утверждении типовых норм бесплатной выдачи работникам смывающих и (или) обезвреживающих средств и стандарта безопасности труда &quot;Обеспечение работников смывающими и (или) обезврежи" w:history="1">
        <w:r w:rsidRPr="00DB0CC0">
          <w:rPr>
            <w:rFonts w:ascii="Times New Roman" w:hAnsi="Times New Roman" w:cs="Times New Roman"/>
            <w:sz w:val="24"/>
            <w:szCs w:val="24"/>
          </w:rPr>
          <w:t>Приказ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 Министерства здравоохранения и социального развития РФ от 17.12.2010 N 1122н).</w:t>
      </w:r>
    </w:p>
    <w:p w:rsidR="00750248" w:rsidRPr="00DB0CC0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0CC0">
        <w:rPr>
          <w:rFonts w:ascii="Times New Roman" w:hAnsi="Times New Roman" w:cs="Times New Roman"/>
          <w:sz w:val="24"/>
          <w:szCs w:val="24"/>
        </w:rPr>
        <w:t>25. Список несовершеннолетних работников, работников-инвалидов, беременных женщин и женщин, имеющих детей в возрасте до трех лет.</w:t>
      </w:r>
    </w:p>
    <w:p w:rsidR="00750248" w:rsidRPr="00DB0CC0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0CC0">
        <w:rPr>
          <w:rFonts w:ascii="Times New Roman" w:hAnsi="Times New Roman" w:cs="Times New Roman"/>
          <w:sz w:val="24"/>
          <w:szCs w:val="24"/>
        </w:rPr>
        <w:t xml:space="preserve">26. </w:t>
      </w:r>
      <w:proofErr w:type="gramStart"/>
      <w:r w:rsidRPr="00DB0CC0">
        <w:rPr>
          <w:rFonts w:ascii="Times New Roman" w:hAnsi="Times New Roman" w:cs="Times New Roman"/>
          <w:sz w:val="24"/>
          <w:szCs w:val="24"/>
        </w:rPr>
        <w:t>Заключения по результатам предварительного медицинского осмотра работников (</w:t>
      </w:r>
      <w:hyperlink r:id="rId59" w:tooltip="Приказ Минздравсоцразвития России от 12.04.2011 N 302н (ред. от 18.05.2020) &quot;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" w:history="1">
        <w:r w:rsidRPr="00DB0CC0">
          <w:rPr>
            <w:rFonts w:ascii="Times New Roman" w:hAnsi="Times New Roman" w:cs="Times New Roman"/>
            <w:sz w:val="24"/>
            <w:szCs w:val="24"/>
          </w:rPr>
          <w:t>п. 12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 прилож.</w:t>
      </w:r>
      <w:proofErr w:type="gramEnd"/>
      <w:r w:rsidRPr="00DB0CC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B0CC0">
        <w:rPr>
          <w:rFonts w:ascii="Times New Roman" w:hAnsi="Times New Roman" w:cs="Times New Roman"/>
          <w:sz w:val="24"/>
          <w:szCs w:val="24"/>
        </w:rPr>
        <w:t>N 3 Приказа Министерства здравоохранения и социального развития РФ от 12.04.2011 N 302н).</w:t>
      </w:r>
      <w:proofErr w:type="gramEnd"/>
    </w:p>
    <w:p w:rsidR="00750248" w:rsidRPr="00DB0CC0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0CC0">
        <w:rPr>
          <w:rFonts w:ascii="Times New Roman" w:hAnsi="Times New Roman" w:cs="Times New Roman"/>
          <w:sz w:val="24"/>
          <w:szCs w:val="24"/>
        </w:rPr>
        <w:t xml:space="preserve">27. </w:t>
      </w:r>
      <w:proofErr w:type="gramStart"/>
      <w:r w:rsidRPr="00DB0CC0">
        <w:rPr>
          <w:rFonts w:ascii="Times New Roman" w:hAnsi="Times New Roman" w:cs="Times New Roman"/>
          <w:sz w:val="24"/>
          <w:szCs w:val="24"/>
        </w:rPr>
        <w:t>Заключительный акт по итогам проведения периодического медицинского осмотра работников (</w:t>
      </w:r>
      <w:hyperlink r:id="rId60" w:tooltip="Приказ Минздравсоцразвития России от 12.04.2011 N 302н (ред. от 18.05.2020) &quot;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" w:history="1">
        <w:r w:rsidRPr="00DB0CC0">
          <w:rPr>
            <w:rFonts w:ascii="Times New Roman" w:hAnsi="Times New Roman" w:cs="Times New Roman"/>
            <w:sz w:val="24"/>
            <w:szCs w:val="24"/>
          </w:rPr>
          <w:t>п. 42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 прилож.</w:t>
      </w:r>
      <w:proofErr w:type="gramEnd"/>
      <w:r w:rsidRPr="00DB0CC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B0CC0">
        <w:rPr>
          <w:rFonts w:ascii="Times New Roman" w:hAnsi="Times New Roman" w:cs="Times New Roman"/>
          <w:sz w:val="24"/>
          <w:szCs w:val="24"/>
        </w:rPr>
        <w:t>N 3 Приказа Министерства здравоохранения и социального развития РФ от 12.04.2011 N 302н).</w:t>
      </w:r>
      <w:proofErr w:type="gramEnd"/>
    </w:p>
    <w:p w:rsidR="00750248" w:rsidRPr="00DB0CC0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0CC0">
        <w:rPr>
          <w:rFonts w:ascii="Times New Roman" w:hAnsi="Times New Roman" w:cs="Times New Roman"/>
          <w:sz w:val="24"/>
          <w:szCs w:val="24"/>
        </w:rPr>
        <w:t>28. Договоры о материальной ответственности (</w:t>
      </w:r>
      <w:hyperlink r:id="rId61" w:tooltip="&quot;Трудовой кодекс Российской Федерации&quot; от 30.12.2001 N 197-ФЗ (ред. от 30.04.2021) (с изм. и доп., вступ. в силу с 01.05.2021){КонсультантПлюс}" w:history="1">
        <w:r w:rsidRPr="00DB0CC0">
          <w:rPr>
            <w:rFonts w:ascii="Times New Roman" w:hAnsi="Times New Roman" w:cs="Times New Roman"/>
            <w:sz w:val="24"/>
            <w:szCs w:val="24"/>
          </w:rPr>
          <w:t>ст. 244</w:t>
        </w:r>
      </w:hyperlink>
      <w:r w:rsidRPr="00DB0CC0">
        <w:rPr>
          <w:rFonts w:ascii="Times New Roman" w:hAnsi="Times New Roman" w:cs="Times New Roman"/>
          <w:sz w:val="24"/>
          <w:szCs w:val="24"/>
        </w:rPr>
        <w:t xml:space="preserve"> ТК РФ).</w:t>
      </w:r>
    </w:p>
    <w:p w:rsidR="00750248" w:rsidRPr="00DB0CC0" w:rsidRDefault="00750248" w:rsidP="0075024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0CC0">
        <w:rPr>
          <w:rFonts w:ascii="Times New Roman" w:hAnsi="Times New Roman" w:cs="Times New Roman"/>
          <w:sz w:val="24"/>
          <w:szCs w:val="24"/>
        </w:rPr>
        <w:t>29. Иные локальные нормативные акты и документы, необходимые для проведения полной и всесторонней проверки.</w:t>
      </w:r>
    </w:p>
    <w:p w:rsidR="00750248" w:rsidRPr="00DB0CC0" w:rsidRDefault="00750248" w:rsidP="007502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750248" w:rsidRPr="00DB0C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857"/>
    <w:rsid w:val="00034A43"/>
    <w:rsid w:val="000E4062"/>
    <w:rsid w:val="001928A0"/>
    <w:rsid w:val="0029660C"/>
    <w:rsid w:val="002B4914"/>
    <w:rsid w:val="003E3699"/>
    <w:rsid w:val="004125F9"/>
    <w:rsid w:val="004A1A2B"/>
    <w:rsid w:val="006339C3"/>
    <w:rsid w:val="006A5EC9"/>
    <w:rsid w:val="006B53FF"/>
    <w:rsid w:val="00750248"/>
    <w:rsid w:val="00A70202"/>
    <w:rsid w:val="00AB7F6F"/>
    <w:rsid w:val="00C22176"/>
    <w:rsid w:val="00D2305A"/>
    <w:rsid w:val="00DB0CC0"/>
    <w:rsid w:val="00DC6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24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02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502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E3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3699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24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02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502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E3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369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5FC69D703D3DDF80F86E7DDA3BF2A44205065D6E16DA6FEDCE03E4FFA93E92600B65B59555C594FAE916881037B14328838FE4A02F43FDB27DGDG" TargetMode="External"/><Relationship Id="rId18" Type="http://schemas.openxmlformats.org/officeDocument/2006/relationships/hyperlink" Target="consultantplus://offline/ref=5FC69D703D3DDF80F86E7DDA3BF2A44205065D6E16DA6FEDCE03E4FFA93E92600B65B59555C597FFEB16881037B14328838FE4A02F43FDB27DGDG" TargetMode="External"/><Relationship Id="rId26" Type="http://schemas.openxmlformats.org/officeDocument/2006/relationships/hyperlink" Target="consultantplus://offline/ref=5FC69D703D3DDF80F86E7DDA3BF2A44205065D6E16DA6FEDCE03E4FFA93E92600B65B59555C59DFBE916881037B14328838FE4A02F43FDB27DGDG" TargetMode="External"/><Relationship Id="rId39" Type="http://schemas.openxmlformats.org/officeDocument/2006/relationships/hyperlink" Target="consultantplus://offline/ref=5FC69D703D3DDF80F86E7DDA3BF2A442070A5B6A1DDF6FEDCE03E4FFA93E92601965ED9956C58BFEEB03DE41717EG5G" TargetMode="External"/><Relationship Id="rId21" Type="http://schemas.openxmlformats.org/officeDocument/2006/relationships/hyperlink" Target="consultantplus://offline/ref=5FC69D703D3DDF80F86E7DDA3BF2A44205065D6E16DA6FEDCE03E4FFA93E92600B65B59555C590FFEB16881037B14328838FE4A02F43FDB27DGDG" TargetMode="External"/><Relationship Id="rId34" Type="http://schemas.openxmlformats.org/officeDocument/2006/relationships/hyperlink" Target="consultantplus://offline/ref=5FC69D703D3DDF80F86E7DDA3BF2A44202095D6F11D632E7C65AE8FDAE31CD770C2CB99455C590F9E5498D0526E94D2A9C91E1BB3341FF7BG1G" TargetMode="External"/><Relationship Id="rId42" Type="http://schemas.openxmlformats.org/officeDocument/2006/relationships/hyperlink" Target="consultantplus://offline/ref=5FC69D703D3DDF80F86E7DDA3BF2A44202095D6F11D632E7C65AE8FDAE31CD770C2CB99455C496F8E5498D0526E94D2A9C91E1BB3341FF7BG1G" TargetMode="External"/><Relationship Id="rId47" Type="http://schemas.openxmlformats.org/officeDocument/2006/relationships/hyperlink" Target="consultantplus://offline/ref=5FC69D703D3DDF80F86E7DDA3BF2A442040E566812D46FEDCE03E4FFA93E92600B65B59555C495FCE916881037B14328838FE4A02F43FDB27DGDG" TargetMode="External"/><Relationship Id="rId50" Type="http://schemas.openxmlformats.org/officeDocument/2006/relationships/hyperlink" Target="consultantplus://offline/ref=5FC69D703D3DDF80F86E7DDA3BF2A44207085B6F15D56FEDCE03E4FFA93E92601965ED9956C58BFEEB03DE41717EG5G" TargetMode="External"/><Relationship Id="rId55" Type="http://schemas.openxmlformats.org/officeDocument/2006/relationships/hyperlink" Target="consultantplus://offline/ref=5FC69D703D3DDF80F86E7DDA3BF2A442070A5E6013D46FEDCE03E4FFA93E92600B65B59555C494F6E816881037B14328838FE4A02F43FDB27DGDG" TargetMode="External"/><Relationship Id="rId63" Type="http://schemas.openxmlformats.org/officeDocument/2006/relationships/theme" Target="theme/theme1.xml"/><Relationship Id="rId7" Type="http://schemas.openxmlformats.org/officeDocument/2006/relationships/hyperlink" Target="consultantplus://offline/ref=5FC69D703D3DDF80F86E7DDA3BF2A44205065D6E16DA6FEDCE03E4FFA93E92600B65B59555C490FBE816881037B14328838FE4A02F43FDB27DGD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5FC69D703D3DDF80F86E7DDA3BF2A44205065D6E16DA6FEDCE03E4FFA93E92600B65B5955CC595F5BA4C98147EE74F358294FAA731437FGCG" TargetMode="External"/><Relationship Id="rId20" Type="http://schemas.openxmlformats.org/officeDocument/2006/relationships/hyperlink" Target="consultantplus://offline/ref=5FC69D703D3DDF80F86E7DDA3BF2A44205065D6E16DA6FEDCE03E4FFA93E92600B65B59555C596FAED16881037B14328838FE4A02F43FDB27DGDG" TargetMode="External"/><Relationship Id="rId29" Type="http://schemas.openxmlformats.org/officeDocument/2006/relationships/hyperlink" Target="consultantplus://offline/ref=5FC69D703D3DDF80F86E63D72D9EFE4E0705016512DF63BB955CBFA2FE3798374C2AECC5119198FDEF03DC446DE64E2978G3G" TargetMode="External"/><Relationship Id="rId41" Type="http://schemas.openxmlformats.org/officeDocument/2006/relationships/hyperlink" Target="consultantplus://offline/ref=5FC69D703D3DDF80F86E7DDA3BF2A44205065D6E16DA6FEDCE03E4FFA93E92600B65B59756CC9EAABF59894C70E5502B878FE6A53374G0G" TargetMode="External"/><Relationship Id="rId54" Type="http://schemas.openxmlformats.org/officeDocument/2006/relationships/hyperlink" Target="consultantplus://offline/ref=5FC69D703D3DDF80F86E7DDA3BF2A442070A5E6013D46FEDCE03E4FFA93E92600B65B59555C494F6E816881037B14328838FE4A02F43FDB27DGDG" TargetMode="External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FC69D703D3DDF80F86E7DDA3BF2A44205065D6E16DA6FEDCE03E4FFA93E92600B65B59555C491FEEC16881037B14328838FE4A02F43FDB27DGDG" TargetMode="External"/><Relationship Id="rId11" Type="http://schemas.openxmlformats.org/officeDocument/2006/relationships/hyperlink" Target="consultantplus://offline/ref=5FC69D703D3DDF80F86E7DDA3BF2A44205065D6E16DA6FEDCE03E4FFA93E92600B65B59555C595FCEB16881037B14328838FE4A02F43FDB27DGDG" TargetMode="External"/><Relationship Id="rId24" Type="http://schemas.openxmlformats.org/officeDocument/2006/relationships/hyperlink" Target="consultantplus://offline/ref=5FC69D703D3DDF80F86E7DDA3BF2A44205065D6E16DA6FEDCE03E4FFA93E92600B65B59555C592FDEA16881037B14328838FE4A02F43FDB27DGDG" TargetMode="External"/><Relationship Id="rId32" Type="http://schemas.openxmlformats.org/officeDocument/2006/relationships/hyperlink" Target="consultantplus://offline/ref=5FC69D703D3DDF80F86E7DDA3BF2A44205065D6E16DA6FEDCE03E4FFA93E92600B65B59555C49DF9EB16881037B14328838FE4A02F43FDB27DGDG" TargetMode="External"/><Relationship Id="rId37" Type="http://schemas.openxmlformats.org/officeDocument/2006/relationships/hyperlink" Target="consultantplus://offline/ref=5FC69D703D3DDF80F86E7DDA3BF2A44205065D6E16DA6FEDCE03E4FFA93E92600B65B59555C491F8ED16881037B14328838FE4A02F43FDB27DGDG" TargetMode="External"/><Relationship Id="rId40" Type="http://schemas.openxmlformats.org/officeDocument/2006/relationships/hyperlink" Target="consultantplus://offline/ref=5FC69D703D3DDF80F86E7DDA3BF2A442070A5B6A1DDF6FEDCE03E4FFA93E92601965ED9956C58BFEEB03DE41717EG5G" TargetMode="External"/><Relationship Id="rId45" Type="http://schemas.openxmlformats.org/officeDocument/2006/relationships/hyperlink" Target="consultantplus://offline/ref=5FC69D703D3DDF80F86E7DDA3BF2A44205065D6E16DA6FEDCE03E4FFA93E92600B65B59555C596FDEB16881037B14328838FE4A02F43FDB27DGDG" TargetMode="External"/><Relationship Id="rId53" Type="http://schemas.openxmlformats.org/officeDocument/2006/relationships/hyperlink" Target="consultantplus://offline/ref=5FC69D703D3DDF80F86E7DDA3BF2A442040E566812D46FEDCE03E4FFA93E92600B65B59555C495F7EC16881037B14328838FE4A02F43FDB27DGDG" TargetMode="External"/><Relationship Id="rId58" Type="http://schemas.openxmlformats.org/officeDocument/2006/relationships/hyperlink" Target="consultantplus://offline/ref=5FC69D703D3DDF80F86E7DDA3BF2A44204065B6F1DDC6FEDCE03E4FFA93E92601965ED9956C58BFEEB03DE41717EG5G" TargetMode="External"/><Relationship Id="rId5" Type="http://schemas.openxmlformats.org/officeDocument/2006/relationships/image" Target="media/image1.png"/><Relationship Id="rId15" Type="http://schemas.openxmlformats.org/officeDocument/2006/relationships/hyperlink" Target="consultantplus://offline/ref=5FC69D703D3DDF80F86E7DDA3BF2A44205065D6E16DA6FEDCE03E4FFA93E92600B65B59555C594F9E716881037B14328838FE4A02F43FDB27DGDG" TargetMode="External"/><Relationship Id="rId23" Type="http://schemas.openxmlformats.org/officeDocument/2006/relationships/hyperlink" Target="consultantplus://offline/ref=5FC69D703D3DDF80F86E7DDA3BF2A44205065D6E16DA6FEDCE03E4FFA93E92600B65B59555C590F7EA16881037B14328838FE4A02F43FDB27DGDG" TargetMode="External"/><Relationship Id="rId28" Type="http://schemas.openxmlformats.org/officeDocument/2006/relationships/hyperlink" Target="consultantplus://offline/ref=5FC69D703D3DDF80F86E7DDA3BF2A44205065D6E16DA6FEDCE03E4FFA93E92600B65B59555C59CFDEC16881037B14328838FE4A02F43FDB27DGDG" TargetMode="External"/><Relationship Id="rId36" Type="http://schemas.openxmlformats.org/officeDocument/2006/relationships/hyperlink" Target="consultantplus://offline/ref=5FC69D703D3DDF80F86E7DDA3BF2A44205065D6E16DA6FEDCE03E4FFA93E92600B65B59555C491FEEC16881037B14328838FE4A02F43FDB27DGDG" TargetMode="External"/><Relationship Id="rId49" Type="http://schemas.openxmlformats.org/officeDocument/2006/relationships/hyperlink" Target="consultantplus://offline/ref=5FC69D703D3DDF80F86E7DDA3BF2A44205065D6E16DA6FEDCE03E4FFA93E92600B65B59555C596F6E916881037B14328838FE4A02F43FDB27DGDG" TargetMode="External"/><Relationship Id="rId57" Type="http://schemas.openxmlformats.org/officeDocument/2006/relationships/hyperlink" Target="consultantplus://offline/ref=5FC69D703D3DDF80F86E7DDA3BF2A44207095A6B10D56FEDCE03E4FFA93E92601965ED9956C58BFEEB03DE41717EG5G" TargetMode="External"/><Relationship Id="rId61" Type="http://schemas.openxmlformats.org/officeDocument/2006/relationships/hyperlink" Target="consultantplus://offline/ref=5FC69D703D3DDF80F86E7DDA3BF2A44205065D6E16DA6FEDCE03E4FFA93E92600B65B59555C590F8EB16881037B14328838FE4A02F43FDB27DGDG" TargetMode="External"/><Relationship Id="rId10" Type="http://schemas.openxmlformats.org/officeDocument/2006/relationships/hyperlink" Target="consultantplus://offline/ref=5FC69D703D3DDF80F86E7DDA3BF2A44205065D6E16DA6FEDCE03E4FFA93E92600B65B59555C49DF9EB16881037B14328838FE4A02F43FDB27DGDG" TargetMode="External"/><Relationship Id="rId19" Type="http://schemas.openxmlformats.org/officeDocument/2006/relationships/hyperlink" Target="consultantplus://offline/ref=5FC69D703D3DDF80F86E7DDA3BF2A44205065D6E16DA6FEDCE03E4FFA93E92600B65B59555C597FAE616881037B14328838FE4A02F43FDB27DGDG" TargetMode="External"/><Relationship Id="rId31" Type="http://schemas.openxmlformats.org/officeDocument/2006/relationships/hyperlink" Target="consultantplus://offline/ref=5FC69D703D3DDF80F86E7DDA3BF2A44205065D6E16DA6FEDCE03E4FFA93E92600B65B59555C594F8E716881037B14328838FE4A02F43FDB27DGDG" TargetMode="External"/><Relationship Id="rId44" Type="http://schemas.openxmlformats.org/officeDocument/2006/relationships/hyperlink" Target="consultantplus://offline/ref=5FC69D703D3DDF80F86E7DDA3BF2A44205065D6E16DA6FEDCE03E4FFA93E92600B65B59555C493F9EB16881037B14328838FE4A02F43FDB27DGDG" TargetMode="External"/><Relationship Id="rId52" Type="http://schemas.openxmlformats.org/officeDocument/2006/relationships/hyperlink" Target="consultantplus://offline/ref=5FC69D703D3DDF80F86E7DDA3BF2A442040E566812D46FEDCE03E4FFA93E92600B65B59555C495F7EF16881037B14328838FE4A02F43FDB27DGDG" TargetMode="External"/><Relationship Id="rId60" Type="http://schemas.openxmlformats.org/officeDocument/2006/relationships/hyperlink" Target="consultantplus://offline/ref=5FC69D703D3DDF80F86E7DDA3BF2A442050A5C6A15DD6FEDCE03E4FFA93E92600B65B59555C492FCE616881037B14328838FE4A02F43FDB27DGD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FC69D703D3DDF80F86E7DDA3BF2A44205065D6E16DA6FEDCE03E4FFA93E92600B65B59555C492F7E716881037B14328838FE4A02F43FDB27DGDG" TargetMode="External"/><Relationship Id="rId14" Type="http://schemas.openxmlformats.org/officeDocument/2006/relationships/hyperlink" Target="consultantplus://offline/ref=5FC69D703D3DDF80F86E7DDA3BF2A44205065D6E16DA6FEDCE03E4FFA93E92600B65B59555C594F8E716881037B14328838FE4A02F43FDB27DGDG" TargetMode="External"/><Relationship Id="rId22" Type="http://schemas.openxmlformats.org/officeDocument/2006/relationships/hyperlink" Target="consultantplus://offline/ref=5FC69D703D3DDF80F86E7DDA3BF2A44205065D6E16DA6FEDCE03E4FFA93E92600B65B59555C590FDE716881037B14328838FE4A02F43FDB27DGDG" TargetMode="External"/><Relationship Id="rId27" Type="http://schemas.openxmlformats.org/officeDocument/2006/relationships/hyperlink" Target="consultantplus://offline/ref=5FC69D703D3DDF80F86E7DDA3BF2A44205065D6E16DA6FEDCE03E4FFA93E92600B65B59555C59DF8E816881037B14328838FE4A02F43FDB27DGDG" TargetMode="External"/><Relationship Id="rId30" Type="http://schemas.openxmlformats.org/officeDocument/2006/relationships/hyperlink" Target="consultantplus://offline/ref=5FC69D703D3DDF80F86E7DDA3BF2A44205065D6E16DA6FEDCE03E4FFA93E92600B65B59555C497F7E816881037B14328838FE4A02F43FDB27DGDG" TargetMode="External"/><Relationship Id="rId35" Type="http://schemas.openxmlformats.org/officeDocument/2006/relationships/hyperlink" Target="consultantplus://offline/ref=5FC69D703D3DDF80F86E7DDA3BF2A44205065D6E16DA6FEDCE03E4FFA93E92600B65B59555C49DFAEE16881037B14328838FE4A02F43FDB27DGDG" TargetMode="External"/><Relationship Id="rId43" Type="http://schemas.openxmlformats.org/officeDocument/2006/relationships/hyperlink" Target="consultantplus://offline/ref=5FC69D703D3DDF80F86E7DDA3BF2A44205065D6E16DA6FEDCE03E4FFA93E92600B65B59555C492FDE716881037B14328838FE4A02F43FDB27DGDG" TargetMode="External"/><Relationship Id="rId48" Type="http://schemas.openxmlformats.org/officeDocument/2006/relationships/hyperlink" Target="consultantplus://offline/ref=5FC69D703D3DDF80F86E7DDA3BF2A442050F5D6F12D632E7C65AE8FDAE31CD650C74B59754DA95FBF01FDC4377G2G" TargetMode="External"/><Relationship Id="rId56" Type="http://schemas.openxmlformats.org/officeDocument/2006/relationships/hyperlink" Target="consultantplus://offline/ref=5FC69D703D3DDF80F86E7DDA3BF2A442070A5E6013D46FEDCE03E4FFA93E92600B65B59555C494F6E816881037B14328838FE4A02F43FDB27DGDG" TargetMode="External"/><Relationship Id="rId8" Type="http://schemas.openxmlformats.org/officeDocument/2006/relationships/hyperlink" Target="consultantplus://offline/ref=5FC69D703D3DDF80F86E7DDA3BF2A44205065D6E16DA6FEDCE03E4FFA93E92600B65B59555C493F9EA16881037B14328838FE4A02F43FDB27DGDG" TargetMode="External"/><Relationship Id="rId51" Type="http://schemas.openxmlformats.org/officeDocument/2006/relationships/hyperlink" Target="consultantplus://offline/ref=5FC69D703D3DDF80F86E7DDA3BF2A442040E566812D46FEDCE03E4FFA93E92600B65B59555C495FBEA16881037B14328838FE4A02F43FDB27DGDG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5FC69D703D3DDF80F86E7DDA3BF2A44205065D6E16DA6FEDCE03E4FFA93E92600B65B59555C595FAE816881037B14328838FE4A02F43FDB27DGDG" TargetMode="External"/><Relationship Id="rId17" Type="http://schemas.openxmlformats.org/officeDocument/2006/relationships/hyperlink" Target="consultantplus://offline/ref=5FC69D703D3DDF80F86E7DDA3BF2A44205065D6E16DA6FEDCE03E4FFA93E92600B65B59555C597FEEB16881037B14328838FE4A02F43FDB27DGDG" TargetMode="External"/><Relationship Id="rId25" Type="http://schemas.openxmlformats.org/officeDocument/2006/relationships/hyperlink" Target="consultantplus://offline/ref=5FC69D703D3DDF80F86E7DDA3BF2A44205065D6E16DA6FEDCE03E4FFA93E92600B65B59554C79DF5BA4C98147EE74F358294FAA731437FGCG" TargetMode="External"/><Relationship Id="rId33" Type="http://schemas.openxmlformats.org/officeDocument/2006/relationships/hyperlink" Target="consultantplus://offline/ref=5FC69D703D3DDF80F86E7DDA3BF2A44205065D6E16DA6FEDCE03E4FFA93E92600B65B59555C49CFEEA16881037B14328838FE4A02F43FDB27DGDG" TargetMode="External"/><Relationship Id="rId38" Type="http://schemas.openxmlformats.org/officeDocument/2006/relationships/hyperlink" Target="consultantplus://offline/ref=5FC69D703D3DDF80F86E7DDA3BF2A44205065D6E16DA6FEDCE03E4FFA93E92600B65B59555C491F6E816881037B14328838FE4A02F43FDB27DGDG" TargetMode="External"/><Relationship Id="rId46" Type="http://schemas.openxmlformats.org/officeDocument/2006/relationships/hyperlink" Target="consultantplus://offline/ref=5FC69D703D3DDF80F86E7DDA3BF2A442070B56681DD86FEDCE03E4FFA93E92601965ED9956C58BFEEB03DE41717EG5G" TargetMode="External"/><Relationship Id="rId59" Type="http://schemas.openxmlformats.org/officeDocument/2006/relationships/hyperlink" Target="consultantplus://offline/ref=5FC69D703D3DDF80F86E7DDA3BF2A442050A5C6A15DD6FEDCE03E4FFA93E92600B65B59555C493F9E916881037B14328838FE4A02F43FDB27DG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6348</Words>
  <Characters>36189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14</cp:revision>
  <cp:lastPrinted>2022-06-03T01:20:00Z</cp:lastPrinted>
  <dcterms:created xsi:type="dcterms:W3CDTF">2021-06-01T00:59:00Z</dcterms:created>
  <dcterms:modified xsi:type="dcterms:W3CDTF">2022-06-08T06:27:00Z</dcterms:modified>
</cp:coreProperties>
</file>