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4DDAD" w14:textId="77777777" w:rsidR="00324DCB" w:rsidRPr="00E30AE3" w:rsidRDefault="00324DCB" w:rsidP="00E30A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30AE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60B8F29D" w14:textId="77777777" w:rsidR="00324DCB" w:rsidRPr="00E30AE3" w:rsidRDefault="00324DCB" w:rsidP="00324D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324056CA" w14:textId="77777777" w:rsidR="00324DCB" w:rsidRPr="00E30AE3" w:rsidRDefault="00324DCB" w:rsidP="00324D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>Усть-Удинский муниципальный округ</w:t>
      </w:r>
    </w:p>
    <w:p w14:paraId="694E507B" w14:textId="77777777" w:rsidR="00324DCB" w:rsidRPr="00E30AE3" w:rsidRDefault="00324DCB" w:rsidP="00324D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727B5C" w14:textId="77777777" w:rsidR="00324DCB" w:rsidRPr="00E30AE3" w:rsidRDefault="00324DCB" w:rsidP="00324D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 xml:space="preserve">ДУМА </w:t>
      </w:r>
    </w:p>
    <w:p w14:paraId="4EF38237" w14:textId="77777777" w:rsidR="00324DCB" w:rsidRPr="00E30AE3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6ED75351" w14:textId="77777777" w:rsidR="00324DCB" w:rsidRPr="00E30AE3" w:rsidRDefault="00324DCB" w:rsidP="00324D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>РЕШЕНИЕ</w:t>
      </w:r>
    </w:p>
    <w:p w14:paraId="55A43460" w14:textId="77777777" w:rsidR="00324DCB" w:rsidRPr="00E30AE3" w:rsidRDefault="00324DCB" w:rsidP="00324D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177A1AB9" w14:textId="6C5A1860" w:rsidR="00324DCB" w:rsidRPr="00E30AE3" w:rsidRDefault="00310F73" w:rsidP="00324D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>«</w:t>
      </w:r>
      <w:r w:rsidR="00553E69">
        <w:rPr>
          <w:rFonts w:ascii="Times New Roman" w:hAnsi="Times New Roman" w:cs="Times New Roman"/>
          <w:sz w:val="24"/>
          <w:szCs w:val="24"/>
        </w:rPr>
        <w:t>29</w:t>
      </w:r>
      <w:r w:rsidRPr="00E30AE3">
        <w:rPr>
          <w:rFonts w:ascii="Times New Roman" w:hAnsi="Times New Roman" w:cs="Times New Roman"/>
          <w:sz w:val="24"/>
          <w:szCs w:val="24"/>
        </w:rPr>
        <w:t>»</w:t>
      </w:r>
      <w:r w:rsidR="00E30AE3">
        <w:rPr>
          <w:rFonts w:ascii="Times New Roman" w:hAnsi="Times New Roman" w:cs="Times New Roman"/>
          <w:sz w:val="24"/>
          <w:szCs w:val="24"/>
        </w:rPr>
        <w:t xml:space="preserve"> </w:t>
      </w:r>
      <w:r w:rsidR="00553E69">
        <w:rPr>
          <w:rFonts w:ascii="Times New Roman" w:hAnsi="Times New Roman" w:cs="Times New Roman"/>
          <w:sz w:val="24"/>
          <w:szCs w:val="24"/>
        </w:rPr>
        <w:t>января 2026</w:t>
      </w:r>
      <w:r w:rsidR="00E30AE3">
        <w:rPr>
          <w:rFonts w:ascii="Times New Roman" w:hAnsi="Times New Roman" w:cs="Times New Roman"/>
          <w:sz w:val="24"/>
          <w:szCs w:val="24"/>
        </w:rPr>
        <w:t xml:space="preserve"> г.</w:t>
      </w:r>
      <w:r w:rsidR="00E30AE3">
        <w:rPr>
          <w:rFonts w:ascii="Times New Roman" w:hAnsi="Times New Roman" w:cs="Times New Roman"/>
          <w:sz w:val="24"/>
          <w:szCs w:val="24"/>
        </w:rPr>
        <w:tab/>
      </w:r>
      <w:r w:rsidR="00E30AE3">
        <w:rPr>
          <w:rFonts w:ascii="Times New Roman" w:hAnsi="Times New Roman" w:cs="Times New Roman"/>
          <w:sz w:val="24"/>
          <w:szCs w:val="24"/>
        </w:rPr>
        <w:tab/>
      </w:r>
      <w:r w:rsidRPr="00E30AE3">
        <w:rPr>
          <w:rFonts w:ascii="Times New Roman" w:hAnsi="Times New Roman" w:cs="Times New Roman"/>
          <w:sz w:val="24"/>
          <w:szCs w:val="24"/>
        </w:rPr>
        <w:tab/>
      </w:r>
      <w:r w:rsidR="00324DCB" w:rsidRPr="00E30AE3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270A8F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24DCB" w:rsidRPr="00E30AE3">
        <w:rPr>
          <w:rFonts w:ascii="Times New Roman" w:hAnsi="Times New Roman" w:cs="Times New Roman"/>
          <w:sz w:val="24"/>
          <w:szCs w:val="24"/>
        </w:rPr>
        <w:t xml:space="preserve">   № </w:t>
      </w:r>
      <w:r w:rsidR="00553E69">
        <w:rPr>
          <w:rFonts w:ascii="Times New Roman" w:hAnsi="Times New Roman" w:cs="Times New Roman"/>
          <w:sz w:val="24"/>
          <w:szCs w:val="24"/>
        </w:rPr>
        <w:t>7</w:t>
      </w:r>
      <w:r w:rsidR="00324DCB" w:rsidRPr="00E30AE3">
        <w:rPr>
          <w:rFonts w:ascii="Times New Roman" w:hAnsi="Times New Roman" w:cs="Times New Roman"/>
          <w:sz w:val="24"/>
          <w:szCs w:val="24"/>
        </w:rPr>
        <w:t>/</w:t>
      </w:r>
      <w:r w:rsidR="00C602F3">
        <w:rPr>
          <w:rFonts w:ascii="Times New Roman" w:hAnsi="Times New Roman" w:cs="Times New Roman"/>
          <w:sz w:val="24"/>
          <w:szCs w:val="24"/>
        </w:rPr>
        <w:t>4</w:t>
      </w:r>
      <w:r w:rsidR="00324DCB" w:rsidRPr="00E30AE3">
        <w:rPr>
          <w:rFonts w:ascii="Times New Roman" w:hAnsi="Times New Roman" w:cs="Times New Roman"/>
          <w:sz w:val="24"/>
          <w:szCs w:val="24"/>
        </w:rPr>
        <w:t xml:space="preserve"> -ДО</w:t>
      </w:r>
    </w:p>
    <w:p w14:paraId="1E62EE55" w14:textId="77777777" w:rsidR="00310F73" w:rsidRPr="00E30AE3" w:rsidRDefault="00310F73" w:rsidP="00324D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8EAF95" w14:textId="77777777" w:rsidR="00C602F3" w:rsidRDefault="00324DCB" w:rsidP="00E30AE3">
      <w:pPr>
        <w:widowControl w:val="0"/>
        <w:autoSpaceDE w:val="0"/>
        <w:autoSpaceDN w:val="0"/>
        <w:adjustRightInd w:val="0"/>
        <w:spacing w:after="0" w:line="240" w:lineRule="auto"/>
        <w:ind w:left="567" w:right="707"/>
        <w:jc w:val="center"/>
        <w:rPr>
          <w:rFonts w:ascii="Times New Roman" w:hAnsi="Times New Roman" w:cs="Times New Roman"/>
          <w:sz w:val="24"/>
          <w:szCs w:val="24"/>
        </w:rPr>
      </w:pPr>
      <w:r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Об утверждении ключевых показателей и их целевых значений, индикативных показателей для </w:t>
      </w:r>
      <w:r w:rsidRPr="002D7F6A">
        <w:rPr>
          <w:rFonts w:ascii="Times New Roman" w:hAnsi="Times New Roman" w:cs="Times New Roman"/>
          <w:color w:val="000000"/>
          <w:sz w:val="24"/>
          <w:szCs w:val="24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</w:t>
      </w:r>
      <w:r w:rsidRPr="002D7F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C1DB99" w14:textId="5AF2E23C" w:rsidR="00324DCB" w:rsidRPr="002D7F6A" w:rsidRDefault="00310F73" w:rsidP="00E30AE3">
      <w:pPr>
        <w:widowControl w:val="0"/>
        <w:autoSpaceDE w:val="0"/>
        <w:autoSpaceDN w:val="0"/>
        <w:adjustRightInd w:val="0"/>
        <w:spacing w:after="0" w:line="240" w:lineRule="auto"/>
        <w:ind w:left="567" w:right="707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2D7F6A">
        <w:rPr>
          <w:rFonts w:ascii="Times New Roman" w:hAnsi="Times New Roman" w:cs="Times New Roman"/>
          <w:sz w:val="24"/>
          <w:szCs w:val="24"/>
        </w:rPr>
        <w:t>Усть-Удинского</w:t>
      </w:r>
      <w:r w:rsidR="00324DCB" w:rsidRPr="002D7F6A">
        <w:rPr>
          <w:rFonts w:ascii="Times New Roman" w:hAnsi="Times New Roman" w:cs="Times New Roman"/>
          <w:sz w:val="24"/>
          <w:szCs w:val="24"/>
        </w:rPr>
        <w:t xml:space="preserve"> муниципального о</w:t>
      </w:r>
      <w:r w:rsidRPr="002D7F6A">
        <w:rPr>
          <w:rFonts w:ascii="Times New Roman" w:hAnsi="Times New Roman" w:cs="Times New Roman"/>
          <w:sz w:val="24"/>
          <w:szCs w:val="24"/>
        </w:rPr>
        <w:t>круга</w:t>
      </w:r>
    </w:p>
    <w:p w14:paraId="6C63F97E" w14:textId="77777777" w:rsidR="002D7F6A" w:rsidRPr="002D7F6A" w:rsidRDefault="002D7F6A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1AC6F4" w14:textId="12D84BC2" w:rsidR="00324DCB" w:rsidRPr="002D7F6A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7F6A">
        <w:rPr>
          <w:rFonts w:ascii="Times New Roman" w:hAnsi="Times New Roman" w:cs="Times New Roman"/>
          <w:sz w:val="24"/>
          <w:szCs w:val="24"/>
        </w:rPr>
        <w:t>Принято на</w:t>
      </w:r>
      <w:r w:rsidR="002D7F6A" w:rsidRPr="002D7F6A">
        <w:rPr>
          <w:rFonts w:ascii="Times New Roman" w:hAnsi="Times New Roman" w:cs="Times New Roman"/>
          <w:sz w:val="24"/>
          <w:szCs w:val="24"/>
        </w:rPr>
        <w:t xml:space="preserve"> 7</w:t>
      </w:r>
      <w:r w:rsidRPr="002D7F6A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14:paraId="764F5794" w14:textId="77777777" w:rsidR="00324DCB" w:rsidRPr="002D7F6A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7F6A">
        <w:rPr>
          <w:rFonts w:ascii="Times New Roman" w:hAnsi="Times New Roman" w:cs="Times New Roman"/>
          <w:sz w:val="24"/>
          <w:szCs w:val="24"/>
        </w:rPr>
        <w:t>Думы округа 1-го созыва</w:t>
      </w:r>
    </w:p>
    <w:p w14:paraId="5CDFB9E8" w14:textId="0BA3D04B" w:rsidR="00324DCB" w:rsidRPr="002D7F6A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7F6A">
        <w:rPr>
          <w:rFonts w:ascii="Times New Roman" w:hAnsi="Times New Roman" w:cs="Times New Roman"/>
          <w:sz w:val="24"/>
          <w:szCs w:val="24"/>
        </w:rPr>
        <w:t>«</w:t>
      </w:r>
      <w:r w:rsidR="00553E69">
        <w:rPr>
          <w:rFonts w:ascii="Times New Roman" w:hAnsi="Times New Roman" w:cs="Times New Roman"/>
          <w:sz w:val="24"/>
          <w:szCs w:val="24"/>
        </w:rPr>
        <w:t>29</w:t>
      </w:r>
      <w:r w:rsidRPr="002D7F6A">
        <w:rPr>
          <w:rFonts w:ascii="Times New Roman" w:hAnsi="Times New Roman" w:cs="Times New Roman"/>
          <w:sz w:val="24"/>
          <w:szCs w:val="24"/>
        </w:rPr>
        <w:t>»</w:t>
      </w:r>
      <w:r w:rsidR="00553E69">
        <w:rPr>
          <w:rFonts w:ascii="Times New Roman" w:hAnsi="Times New Roman" w:cs="Times New Roman"/>
          <w:sz w:val="24"/>
          <w:szCs w:val="24"/>
        </w:rPr>
        <w:t xml:space="preserve"> января</w:t>
      </w:r>
      <w:r w:rsidRPr="002D7F6A">
        <w:rPr>
          <w:rFonts w:ascii="Times New Roman" w:hAnsi="Times New Roman" w:cs="Times New Roman"/>
          <w:sz w:val="24"/>
          <w:szCs w:val="24"/>
        </w:rPr>
        <w:t xml:space="preserve"> 202</w:t>
      </w:r>
      <w:r w:rsidR="00845CFA" w:rsidRPr="002D7F6A">
        <w:rPr>
          <w:rFonts w:ascii="Times New Roman" w:hAnsi="Times New Roman" w:cs="Times New Roman"/>
          <w:sz w:val="24"/>
          <w:szCs w:val="24"/>
        </w:rPr>
        <w:t>6</w:t>
      </w:r>
      <w:r w:rsidRPr="002D7F6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DEBDDEA" w14:textId="77777777" w:rsidR="00324DCB" w:rsidRPr="002D7F6A" w:rsidRDefault="00324DCB" w:rsidP="00324DCB">
      <w:pPr>
        <w:widowControl w:val="0"/>
        <w:autoSpaceDE w:val="0"/>
        <w:autoSpaceDN w:val="0"/>
        <w:adjustRightInd w:val="0"/>
        <w:ind w:firstLine="855"/>
        <w:jc w:val="both"/>
        <w:rPr>
          <w:sz w:val="24"/>
          <w:szCs w:val="24"/>
        </w:rPr>
      </w:pPr>
    </w:p>
    <w:p w14:paraId="7EA73588" w14:textId="2C0781B2" w:rsidR="0024792F" w:rsidRPr="002D7F6A" w:rsidRDefault="00324DCB" w:rsidP="00324DC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7F6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2D7F6A">
        <w:rPr>
          <w:rFonts w:ascii="Times New Roman" w:hAnsi="Times New Roman" w:cs="Times New Roman"/>
          <w:bCs/>
          <w:sz w:val="24"/>
          <w:szCs w:val="24"/>
          <w:lang w:bidi="ru-RU"/>
        </w:rPr>
        <w:t>положениями Федерального закона от 06.10.2003 №</w:t>
      </w:r>
      <w:r w:rsidR="0011281A" w:rsidRPr="002D7F6A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2D7F6A">
        <w:rPr>
          <w:rFonts w:ascii="Times New Roman" w:hAnsi="Times New Roman" w:cs="Times New Roman"/>
          <w:bCs/>
          <w:sz w:val="24"/>
          <w:szCs w:val="24"/>
          <w:lang w:bidi="ru-RU"/>
        </w:rPr>
        <w:t>131-ФЗ (ред. от 20.03.2025) "Об общих принципах организации местного самоуправления в Российской Федерации"</w:t>
      </w:r>
      <w:r w:rsidRPr="002D7F6A">
        <w:rPr>
          <w:rFonts w:ascii="Times New Roman" w:hAnsi="Times New Roman" w:cs="Times New Roman"/>
          <w:sz w:val="24"/>
          <w:szCs w:val="24"/>
        </w:rPr>
        <w:t>, статьей 30 Федеральн</w:t>
      </w:r>
      <w:r w:rsidR="00E30AE3" w:rsidRPr="002D7F6A">
        <w:rPr>
          <w:rFonts w:ascii="Times New Roman" w:hAnsi="Times New Roman" w:cs="Times New Roman"/>
          <w:sz w:val="24"/>
          <w:szCs w:val="24"/>
        </w:rPr>
        <w:t>ого</w:t>
      </w:r>
      <w:r w:rsidRPr="002D7F6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E30AE3" w:rsidRPr="002D7F6A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закон</w:t>
        </w:r>
      </w:hyperlink>
      <w:r w:rsidR="00E30AE3" w:rsidRPr="002D7F6A"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  <w:t>а</w:t>
      </w:r>
      <w:r w:rsidRPr="002D7F6A">
        <w:rPr>
          <w:rFonts w:ascii="Times New Roman" w:hAnsi="Times New Roman" w:cs="Times New Roman"/>
          <w:sz w:val="24"/>
          <w:szCs w:val="24"/>
        </w:rPr>
        <w:t xml:space="preserve"> от 31 июля 2020 года N 248-ФЗ "О государственном контроле (надзоре) и муниципальном контроле в Российской Федерации", </w:t>
      </w:r>
      <w:hyperlink r:id="rId9" w:history="1">
        <w:r w:rsidRPr="002D7F6A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статьями </w:t>
        </w:r>
      </w:hyperlink>
      <w:r w:rsidR="00E12FD2" w:rsidRPr="002D7F6A"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  <w:t>4</w:t>
      </w:r>
      <w:r w:rsidRPr="002D7F6A">
        <w:rPr>
          <w:rFonts w:ascii="Times New Roman" w:hAnsi="Times New Roman" w:cs="Times New Roman"/>
          <w:sz w:val="24"/>
          <w:szCs w:val="24"/>
        </w:rPr>
        <w:t xml:space="preserve">, </w:t>
      </w:r>
      <w:r w:rsidR="00E12FD2" w:rsidRPr="002D7F6A">
        <w:rPr>
          <w:rFonts w:ascii="Times New Roman" w:hAnsi="Times New Roman" w:cs="Times New Roman"/>
          <w:sz w:val="24"/>
          <w:szCs w:val="24"/>
        </w:rPr>
        <w:t>5, 6</w:t>
      </w:r>
      <w:r w:rsidRPr="002D7F6A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E12FD2" w:rsidRPr="002D7F6A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</w:t>
      </w:r>
      <w:r w:rsidRPr="002D7F6A">
        <w:rPr>
          <w:rFonts w:ascii="Times New Roman" w:hAnsi="Times New Roman" w:cs="Times New Roman"/>
          <w:sz w:val="24"/>
          <w:szCs w:val="24"/>
        </w:rPr>
        <w:t xml:space="preserve">, Дума </w:t>
      </w:r>
      <w:r w:rsidR="0024792F" w:rsidRPr="002D7F6A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</w:t>
      </w:r>
      <w:r w:rsidRPr="002D7F6A">
        <w:rPr>
          <w:rFonts w:ascii="Times New Roman" w:hAnsi="Times New Roman" w:cs="Times New Roman"/>
          <w:sz w:val="24"/>
          <w:szCs w:val="24"/>
        </w:rPr>
        <w:t xml:space="preserve">округа </w:t>
      </w:r>
    </w:p>
    <w:p w14:paraId="19A102E2" w14:textId="7F863F94" w:rsidR="00324DCB" w:rsidRDefault="0024792F" w:rsidP="0024792F">
      <w:pPr>
        <w:pStyle w:val="ConsPlusNormal"/>
        <w:spacing w:before="28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2D7F6A">
        <w:rPr>
          <w:rFonts w:ascii="Times New Roman" w:hAnsi="Times New Roman" w:cs="Times New Roman"/>
          <w:sz w:val="24"/>
          <w:szCs w:val="24"/>
        </w:rPr>
        <w:t>Р</w:t>
      </w:r>
      <w:r w:rsidR="002D7F6A" w:rsidRPr="002D7F6A">
        <w:rPr>
          <w:rFonts w:ascii="Times New Roman" w:hAnsi="Times New Roman" w:cs="Times New Roman"/>
          <w:sz w:val="24"/>
          <w:szCs w:val="24"/>
        </w:rPr>
        <w:t>ЕШИЛА</w:t>
      </w:r>
      <w:r w:rsidR="00324DCB" w:rsidRPr="002D7F6A">
        <w:rPr>
          <w:rFonts w:ascii="Times New Roman" w:hAnsi="Times New Roman" w:cs="Times New Roman"/>
          <w:sz w:val="24"/>
          <w:szCs w:val="24"/>
        </w:rPr>
        <w:t>:</w:t>
      </w:r>
    </w:p>
    <w:p w14:paraId="267A726A" w14:textId="77777777" w:rsidR="00553E69" w:rsidRPr="002D7F6A" w:rsidRDefault="00553E69" w:rsidP="0024792F">
      <w:pPr>
        <w:pStyle w:val="ConsPlusNormal"/>
        <w:spacing w:before="28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0ABFC1C" w14:textId="3C82A522" w:rsidR="00324DCB" w:rsidRPr="002D7F6A" w:rsidRDefault="002D7F6A" w:rsidP="002D7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1. </w:t>
      </w:r>
      <w:r w:rsidR="00324DCB" w:rsidRPr="002D7F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Утвердить прилагаемые </w:t>
      </w:r>
      <w:r w:rsidR="00324DCB"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ключевые показатели и их целевы</w:t>
      </w:r>
      <w:r w:rsidR="00F1567B"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е</w:t>
      </w:r>
      <w:r w:rsidR="00324DCB"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значени</w:t>
      </w:r>
      <w:r w:rsidR="00F1567B"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я</w:t>
      </w:r>
      <w:r w:rsidR="00324DCB"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, индикативны</w:t>
      </w:r>
      <w:r w:rsidR="00F1567B"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е</w:t>
      </w:r>
      <w:r w:rsidR="00324DCB"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показател</w:t>
      </w:r>
      <w:r w:rsidR="00F1567B"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</w:t>
      </w:r>
      <w:r w:rsidR="00324DCB"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для </w:t>
      </w:r>
      <w:r w:rsidR="00324DCB" w:rsidRPr="002D7F6A">
        <w:rPr>
          <w:rFonts w:ascii="Times New Roman" w:hAnsi="Times New Roman" w:cs="Times New Roman"/>
          <w:color w:val="000000"/>
          <w:sz w:val="24"/>
          <w:szCs w:val="24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</w:t>
      </w:r>
      <w:r w:rsidR="00324DCB" w:rsidRPr="002D7F6A">
        <w:rPr>
          <w:rFonts w:ascii="Times New Roman" w:hAnsi="Times New Roman" w:cs="Times New Roman"/>
          <w:sz w:val="24"/>
          <w:szCs w:val="24"/>
        </w:rPr>
        <w:t xml:space="preserve"> </w:t>
      </w:r>
      <w:r w:rsidR="00310F73" w:rsidRPr="002D7F6A">
        <w:rPr>
          <w:rFonts w:ascii="Times New Roman" w:hAnsi="Times New Roman" w:cs="Times New Roman"/>
          <w:sz w:val="24"/>
          <w:szCs w:val="24"/>
        </w:rPr>
        <w:t>Усть-Удинского</w:t>
      </w:r>
      <w:r w:rsidR="00324DCB" w:rsidRPr="002D7F6A">
        <w:rPr>
          <w:rFonts w:ascii="Times New Roman" w:hAnsi="Times New Roman" w:cs="Times New Roman"/>
          <w:sz w:val="24"/>
          <w:szCs w:val="24"/>
        </w:rPr>
        <w:t xml:space="preserve"> муниципального о</w:t>
      </w:r>
      <w:r w:rsidR="00310F73" w:rsidRPr="002D7F6A">
        <w:rPr>
          <w:rFonts w:ascii="Times New Roman" w:hAnsi="Times New Roman" w:cs="Times New Roman"/>
          <w:sz w:val="24"/>
          <w:szCs w:val="24"/>
        </w:rPr>
        <w:t>круга</w:t>
      </w:r>
      <w:r w:rsidR="00324DCB" w:rsidRPr="002D7F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.</w:t>
      </w:r>
    </w:p>
    <w:p w14:paraId="5C6BF924" w14:textId="7AA8F5CC" w:rsidR="00324DCB" w:rsidRPr="002D7F6A" w:rsidRDefault="002D7F6A" w:rsidP="002D7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324DCB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решение вступает в силу со дня его официального опубликования. </w:t>
      </w:r>
    </w:p>
    <w:p w14:paraId="0750CF3C" w14:textId="74A8BAA7" w:rsidR="00324DCB" w:rsidRPr="002D7F6A" w:rsidRDefault="002D7F6A" w:rsidP="002D7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324DCB" w:rsidRPr="002D7F6A">
        <w:rPr>
          <w:rFonts w:ascii="Times New Roman" w:hAnsi="Times New Roman" w:cs="Times New Roman"/>
          <w:color w:val="000000"/>
          <w:sz w:val="24"/>
          <w:szCs w:val="24"/>
        </w:rPr>
        <w:t>Опубликовать настоящее решение в установленном законом порядке.</w:t>
      </w:r>
    </w:p>
    <w:p w14:paraId="6111C996" w14:textId="77777777" w:rsidR="00324DCB" w:rsidRDefault="00324DCB" w:rsidP="00B46623">
      <w:pPr>
        <w:spacing w:after="0"/>
        <w:jc w:val="both"/>
        <w:rPr>
          <w:sz w:val="24"/>
          <w:szCs w:val="24"/>
        </w:rPr>
      </w:pPr>
    </w:p>
    <w:p w14:paraId="080D7C54" w14:textId="77777777" w:rsidR="002D7F6A" w:rsidRPr="00E30AE3" w:rsidRDefault="002D7F6A" w:rsidP="00B46623">
      <w:pPr>
        <w:spacing w:after="0"/>
        <w:jc w:val="both"/>
        <w:rPr>
          <w:sz w:val="24"/>
          <w:szCs w:val="24"/>
        </w:rPr>
      </w:pPr>
    </w:p>
    <w:p w14:paraId="026F77AE" w14:textId="77777777" w:rsidR="00324DCB" w:rsidRPr="00E30AE3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>Председатель Думы</w:t>
      </w:r>
    </w:p>
    <w:p w14:paraId="094F0F2D" w14:textId="16B6445E" w:rsidR="00324DCB" w:rsidRPr="00E30AE3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>Усть-Удинского муниципального округа                                 Л.И.</w:t>
      </w:r>
      <w:r w:rsidR="00C602F3">
        <w:rPr>
          <w:rFonts w:ascii="Times New Roman" w:hAnsi="Times New Roman" w:cs="Times New Roman"/>
          <w:sz w:val="24"/>
          <w:szCs w:val="24"/>
        </w:rPr>
        <w:t xml:space="preserve"> </w:t>
      </w:r>
      <w:r w:rsidRPr="00E30AE3">
        <w:rPr>
          <w:rFonts w:ascii="Times New Roman" w:hAnsi="Times New Roman" w:cs="Times New Roman"/>
          <w:sz w:val="24"/>
          <w:szCs w:val="24"/>
        </w:rPr>
        <w:t>Соколова</w:t>
      </w:r>
    </w:p>
    <w:p w14:paraId="3905F755" w14:textId="72681AE0" w:rsidR="00324DCB" w:rsidRPr="00E30AE3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E5B60" w14:textId="77777777" w:rsidR="00324DCB" w:rsidRPr="00E30AE3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444D2" w14:textId="77777777" w:rsidR="00324DCB" w:rsidRPr="00E30AE3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 xml:space="preserve">Мэр </w:t>
      </w:r>
    </w:p>
    <w:p w14:paraId="621988CA" w14:textId="0A0FAEEC" w:rsidR="00324DCB" w:rsidRPr="00E30AE3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AE3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E30AE3">
        <w:rPr>
          <w:rFonts w:ascii="Times New Roman" w:hAnsi="Times New Roman" w:cs="Times New Roman"/>
          <w:sz w:val="24"/>
          <w:szCs w:val="24"/>
        </w:rPr>
        <w:tab/>
      </w:r>
      <w:r w:rsidRPr="00E30AE3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FE6913">
        <w:rPr>
          <w:rFonts w:ascii="Times New Roman" w:hAnsi="Times New Roman" w:cs="Times New Roman"/>
          <w:sz w:val="24"/>
          <w:szCs w:val="24"/>
        </w:rPr>
        <w:t xml:space="preserve"> </w:t>
      </w:r>
      <w:r w:rsidRPr="00E30AE3">
        <w:rPr>
          <w:rFonts w:ascii="Times New Roman" w:hAnsi="Times New Roman" w:cs="Times New Roman"/>
          <w:sz w:val="24"/>
          <w:szCs w:val="24"/>
        </w:rPr>
        <w:t xml:space="preserve">    </w:t>
      </w:r>
      <w:r w:rsidRPr="00E30AE3">
        <w:rPr>
          <w:rFonts w:ascii="Times New Roman" w:hAnsi="Times New Roman" w:cs="Times New Roman"/>
          <w:sz w:val="24"/>
          <w:szCs w:val="24"/>
        </w:rPr>
        <w:tab/>
        <w:t>С.Н.</w:t>
      </w:r>
      <w:r w:rsidR="00C602F3">
        <w:rPr>
          <w:rFonts w:ascii="Times New Roman" w:hAnsi="Times New Roman" w:cs="Times New Roman"/>
          <w:sz w:val="24"/>
          <w:szCs w:val="24"/>
        </w:rPr>
        <w:t xml:space="preserve"> </w:t>
      </w:r>
      <w:r w:rsidRPr="00E30AE3">
        <w:rPr>
          <w:rFonts w:ascii="Times New Roman" w:hAnsi="Times New Roman" w:cs="Times New Roman"/>
          <w:sz w:val="24"/>
          <w:szCs w:val="24"/>
        </w:rPr>
        <w:t>Чемезов</w:t>
      </w:r>
    </w:p>
    <w:p w14:paraId="6B41090C" w14:textId="47C816A5" w:rsidR="00324DCB" w:rsidRPr="00E30AE3" w:rsidRDefault="00324DCB" w:rsidP="0032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1BC17" w14:textId="77777777" w:rsidR="00DF3B94" w:rsidRPr="00E30AE3" w:rsidRDefault="00DF3B94" w:rsidP="00DF3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4DDF4F0F" w14:textId="77777777" w:rsidR="00324DCB" w:rsidRPr="00E30AE3" w:rsidRDefault="00324DCB" w:rsidP="005853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7276EB" w14:textId="77777777" w:rsidR="00324DCB" w:rsidRDefault="00324DCB" w:rsidP="005853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6603F5" w14:textId="77777777" w:rsidR="00B46623" w:rsidRDefault="00B46623" w:rsidP="005853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B292B6" w14:textId="77777777" w:rsidR="00B46623" w:rsidRDefault="00B46623" w:rsidP="005853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B33F9C" w14:textId="77777777" w:rsidR="00B46623" w:rsidRDefault="00B46623" w:rsidP="005853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9C284E" w14:textId="77777777" w:rsidR="00B46623" w:rsidRPr="00E30AE3" w:rsidRDefault="00B46623" w:rsidP="005853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48EB04" w14:textId="77777777" w:rsidR="00324DCB" w:rsidRDefault="00324DCB" w:rsidP="005853F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76CC387" w14:textId="77777777" w:rsidR="00324DCB" w:rsidRDefault="00324DCB" w:rsidP="005853F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FBBBAF8" w14:textId="77777777" w:rsidR="005853F1" w:rsidRPr="002D7F6A" w:rsidRDefault="005853F1" w:rsidP="005853F1">
      <w:pPr>
        <w:spacing w:after="0" w:line="240" w:lineRule="auto"/>
        <w:jc w:val="right"/>
        <w:rPr>
          <w:rFonts w:ascii="Courier New" w:hAnsi="Courier New" w:cs="Courier New"/>
        </w:rPr>
      </w:pPr>
      <w:r w:rsidRPr="002D7F6A">
        <w:rPr>
          <w:rFonts w:ascii="Courier New" w:hAnsi="Courier New" w:cs="Courier New"/>
        </w:rPr>
        <w:lastRenderedPageBreak/>
        <w:t>УТВЕРЖДЕНО</w:t>
      </w:r>
    </w:p>
    <w:p w14:paraId="500077D0" w14:textId="3AE53A01" w:rsidR="005853F1" w:rsidRPr="002D7F6A" w:rsidRDefault="005853F1" w:rsidP="005853F1">
      <w:pPr>
        <w:spacing w:after="0" w:line="240" w:lineRule="auto"/>
        <w:jc w:val="right"/>
        <w:rPr>
          <w:rFonts w:ascii="Courier New" w:hAnsi="Courier New" w:cs="Courier New"/>
        </w:rPr>
      </w:pPr>
      <w:r w:rsidRPr="002D7F6A">
        <w:rPr>
          <w:rFonts w:ascii="Courier New" w:hAnsi="Courier New" w:cs="Courier New"/>
        </w:rPr>
        <w:t xml:space="preserve">решением Думы </w:t>
      </w:r>
      <w:r w:rsidR="00457EBE" w:rsidRPr="002D7F6A">
        <w:rPr>
          <w:rFonts w:ascii="Courier New" w:hAnsi="Courier New" w:cs="Courier New"/>
        </w:rPr>
        <w:t>Усть-Удинского</w:t>
      </w:r>
    </w:p>
    <w:p w14:paraId="13546C2A" w14:textId="7123CE39" w:rsidR="00457EBE" w:rsidRPr="002D7F6A" w:rsidRDefault="005853F1" w:rsidP="00457EBE">
      <w:pPr>
        <w:spacing w:after="0" w:line="240" w:lineRule="auto"/>
        <w:jc w:val="right"/>
        <w:rPr>
          <w:rFonts w:ascii="Courier New" w:hAnsi="Courier New" w:cs="Courier New"/>
        </w:rPr>
      </w:pPr>
      <w:r w:rsidRPr="002D7F6A">
        <w:rPr>
          <w:rFonts w:ascii="Courier New" w:hAnsi="Courier New" w:cs="Courier New"/>
        </w:rPr>
        <w:t>муниципального</w:t>
      </w:r>
      <w:r w:rsidR="00457EBE" w:rsidRPr="002D7F6A">
        <w:rPr>
          <w:rFonts w:ascii="Courier New" w:hAnsi="Courier New" w:cs="Courier New"/>
        </w:rPr>
        <w:t xml:space="preserve"> </w:t>
      </w:r>
      <w:r w:rsidRPr="002D7F6A">
        <w:rPr>
          <w:rFonts w:ascii="Courier New" w:hAnsi="Courier New" w:cs="Courier New"/>
        </w:rPr>
        <w:t>о</w:t>
      </w:r>
      <w:r w:rsidR="00457EBE" w:rsidRPr="002D7F6A">
        <w:rPr>
          <w:rFonts w:ascii="Courier New" w:hAnsi="Courier New" w:cs="Courier New"/>
        </w:rPr>
        <w:t>круга</w:t>
      </w:r>
      <w:r w:rsidRPr="002D7F6A">
        <w:rPr>
          <w:rFonts w:ascii="Courier New" w:hAnsi="Courier New" w:cs="Courier New"/>
        </w:rPr>
        <w:t xml:space="preserve"> </w:t>
      </w:r>
    </w:p>
    <w:p w14:paraId="1520716D" w14:textId="32DE026C" w:rsidR="00CA24CF" w:rsidRPr="002D7F6A" w:rsidRDefault="005853F1" w:rsidP="00576B36">
      <w:pPr>
        <w:spacing w:after="0" w:line="240" w:lineRule="auto"/>
        <w:jc w:val="right"/>
        <w:rPr>
          <w:rFonts w:ascii="Courier New" w:hAnsi="Courier New" w:cs="Courier New"/>
        </w:rPr>
      </w:pPr>
      <w:r w:rsidRPr="002D7F6A">
        <w:rPr>
          <w:rFonts w:ascii="Courier New" w:hAnsi="Courier New" w:cs="Courier New"/>
        </w:rPr>
        <w:t>от</w:t>
      </w:r>
      <w:r w:rsidR="00553E69">
        <w:rPr>
          <w:rFonts w:ascii="Courier New" w:hAnsi="Courier New" w:cs="Courier New"/>
        </w:rPr>
        <w:t xml:space="preserve"> 29.01.</w:t>
      </w:r>
      <w:r w:rsidRPr="002D7F6A">
        <w:rPr>
          <w:rFonts w:ascii="Courier New" w:hAnsi="Courier New" w:cs="Courier New"/>
        </w:rPr>
        <w:t>202</w:t>
      </w:r>
      <w:r w:rsidR="002D7F6A" w:rsidRPr="002D7F6A">
        <w:rPr>
          <w:rFonts w:ascii="Courier New" w:hAnsi="Courier New" w:cs="Courier New"/>
        </w:rPr>
        <w:t>6</w:t>
      </w:r>
      <w:r w:rsidRPr="002D7F6A">
        <w:rPr>
          <w:rFonts w:ascii="Courier New" w:hAnsi="Courier New" w:cs="Courier New"/>
        </w:rPr>
        <w:t xml:space="preserve"> года № </w:t>
      </w:r>
      <w:r w:rsidR="00553E69">
        <w:rPr>
          <w:rFonts w:ascii="Courier New" w:hAnsi="Courier New" w:cs="Courier New"/>
        </w:rPr>
        <w:t>7/</w:t>
      </w:r>
      <w:r w:rsidR="00C602F3">
        <w:rPr>
          <w:rFonts w:ascii="Courier New" w:hAnsi="Courier New" w:cs="Courier New"/>
        </w:rPr>
        <w:t>4</w:t>
      </w:r>
      <w:r w:rsidR="00553E69">
        <w:rPr>
          <w:rFonts w:ascii="Courier New" w:hAnsi="Courier New" w:cs="Courier New"/>
        </w:rPr>
        <w:t xml:space="preserve"> -ДО</w:t>
      </w:r>
    </w:p>
    <w:p w14:paraId="07A86100" w14:textId="77777777" w:rsidR="002D7F6A" w:rsidRDefault="002D7F6A" w:rsidP="00576B36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19E01C8" w14:textId="77777777" w:rsidR="002D7F6A" w:rsidRPr="00576B36" w:rsidRDefault="002D7F6A" w:rsidP="00576B36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2E481B4" w14:textId="6809B10A" w:rsidR="00FE7557" w:rsidRPr="002D7F6A" w:rsidRDefault="007A38E8" w:rsidP="00002D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F6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1. Ключевые показатели</w:t>
      </w:r>
      <w:r w:rsidRPr="002D7F6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02D19" w:rsidRPr="002D7F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муниципально</w:t>
      </w:r>
      <w:r w:rsidR="000F6203" w:rsidRPr="002D7F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го</w:t>
      </w:r>
      <w:r w:rsidR="00002D19" w:rsidRPr="002D7F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контрол</w:t>
      </w:r>
      <w:r w:rsidR="000F6203" w:rsidRPr="002D7F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я</w:t>
      </w:r>
      <w:r w:rsidR="00002D19" w:rsidRPr="002D7F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</w:t>
      </w:r>
      <w:r w:rsidR="000F6203" w:rsidRPr="002D7F6A">
        <w:rPr>
          <w:rFonts w:ascii="Times New Roman" w:hAnsi="Times New Roman" w:cs="Times New Roman"/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="000F6203" w:rsidRPr="002D7F6A">
        <w:rPr>
          <w:rFonts w:ascii="Times New Roman" w:hAnsi="Times New Roman" w:cs="Times New Roman"/>
          <w:sz w:val="24"/>
          <w:szCs w:val="24"/>
        </w:rPr>
        <w:t xml:space="preserve"> </w:t>
      </w:r>
      <w:r w:rsidR="00457EBE" w:rsidRPr="002D7F6A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</w:t>
      </w:r>
      <w:r w:rsidR="00002D19" w:rsidRPr="002D7F6A">
        <w:rPr>
          <w:rFonts w:ascii="Times New Roman" w:hAnsi="Times New Roman" w:cs="Times New Roman"/>
          <w:sz w:val="24"/>
          <w:szCs w:val="24"/>
        </w:rPr>
        <w:t>:</w:t>
      </w:r>
    </w:p>
    <w:p w14:paraId="5518B211" w14:textId="77777777" w:rsidR="002D7F6A" w:rsidRPr="002D7F6A" w:rsidRDefault="002D7F6A" w:rsidP="00002D1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1842"/>
        <w:gridCol w:w="2694"/>
        <w:gridCol w:w="850"/>
        <w:gridCol w:w="815"/>
      </w:tblGrid>
      <w:tr w:rsidR="002D7F6A" w:rsidRPr="002D7F6A" w14:paraId="4B425B4C" w14:textId="77777777" w:rsidTr="008A1A8F">
        <w:trPr>
          <w:cantSplit/>
          <w:trHeight w:val="1134"/>
        </w:trPr>
        <w:tc>
          <w:tcPr>
            <w:tcW w:w="675" w:type="dxa"/>
            <w:textDirection w:val="btLr"/>
          </w:tcPr>
          <w:p w14:paraId="3F5DD274" w14:textId="6F605178" w:rsidR="00457EBE" w:rsidRPr="002D7F6A" w:rsidRDefault="00457EBE" w:rsidP="00457EB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показ-ателя</w:t>
            </w:r>
          </w:p>
        </w:tc>
        <w:tc>
          <w:tcPr>
            <w:tcW w:w="2694" w:type="dxa"/>
          </w:tcPr>
          <w:p w14:paraId="0D5F7BF1" w14:textId="4C30A942" w:rsidR="00457EBE" w:rsidRPr="002D7F6A" w:rsidRDefault="00457EBE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42" w:type="dxa"/>
          </w:tcPr>
          <w:p w14:paraId="23229130" w14:textId="01DA1F73" w:rsidR="00457EBE" w:rsidRPr="002D7F6A" w:rsidRDefault="00457EBE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Формула расчета</w:t>
            </w:r>
          </w:p>
        </w:tc>
        <w:tc>
          <w:tcPr>
            <w:tcW w:w="2694" w:type="dxa"/>
          </w:tcPr>
          <w:p w14:paraId="0028A09A" w14:textId="1B396F06" w:rsidR="00457EBE" w:rsidRPr="002D7F6A" w:rsidRDefault="00457EBE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Коментарий (интерпритация расчета) </w:t>
            </w:r>
          </w:p>
        </w:tc>
        <w:tc>
          <w:tcPr>
            <w:tcW w:w="850" w:type="dxa"/>
            <w:textDirection w:val="btLr"/>
          </w:tcPr>
          <w:p w14:paraId="31A5F655" w14:textId="0E16077E" w:rsidR="00457EBE" w:rsidRPr="002D7F6A" w:rsidRDefault="00457EBE" w:rsidP="00457EB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815" w:type="dxa"/>
            <w:textDirection w:val="btLr"/>
          </w:tcPr>
          <w:p w14:paraId="46E7F22C" w14:textId="7E2A3108" w:rsidR="00457EBE" w:rsidRPr="002D7F6A" w:rsidRDefault="00457EBE" w:rsidP="00457EB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Целевое значение</w:t>
            </w:r>
          </w:p>
        </w:tc>
      </w:tr>
      <w:tr w:rsidR="002D7F6A" w:rsidRPr="002D7F6A" w14:paraId="27CA1841" w14:textId="77777777" w:rsidTr="008A1A8F">
        <w:trPr>
          <w:cantSplit/>
          <w:trHeight w:val="1134"/>
        </w:trPr>
        <w:tc>
          <w:tcPr>
            <w:tcW w:w="675" w:type="dxa"/>
          </w:tcPr>
          <w:p w14:paraId="4BB5603B" w14:textId="74617CF4" w:rsidR="00457EBE" w:rsidRPr="002D7F6A" w:rsidRDefault="00457EBE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14:paraId="08398750" w14:textId="20E23D84" w:rsidR="00457EBE" w:rsidRPr="002D7F6A" w:rsidRDefault="003269FF" w:rsidP="00E55CEA">
            <w:pPr>
              <w:tabs>
                <w:tab w:val="left" w:pos="-108"/>
              </w:tabs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  <w:r w:rsidRPr="002D7F6A">
              <w:rPr>
                <w:rStyle w:val="fontstyle01"/>
                <w:sz w:val="24"/>
                <w:szCs w:val="24"/>
              </w:rPr>
              <w:t>Количество погибших и пострадавших в результате дорожно-транспортных</w:t>
            </w:r>
            <w:r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происшествий с сопутствующими неудовлетворительными дорожными</w:t>
            </w:r>
            <w:r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условиями</w:t>
            </w:r>
            <w:r w:rsidR="004D5B6D" w:rsidRPr="002D7F6A">
              <w:rPr>
                <w:rStyle w:val="fontstyle01"/>
                <w:sz w:val="24"/>
                <w:szCs w:val="24"/>
              </w:rPr>
              <w:t xml:space="preserve"> на дорогах местного значения</w:t>
            </w:r>
            <w:r w:rsidRPr="002D7F6A">
              <w:rPr>
                <w:rStyle w:val="fontstyle01"/>
                <w:sz w:val="24"/>
                <w:szCs w:val="24"/>
              </w:rPr>
              <w:t>;</w:t>
            </w:r>
          </w:p>
        </w:tc>
        <w:tc>
          <w:tcPr>
            <w:tcW w:w="1842" w:type="dxa"/>
          </w:tcPr>
          <w:p w14:paraId="7791312E" w14:textId="77777777" w:rsidR="004D5B6D" w:rsidRPr="002D7F6A" w:rsidRDefault="004D5B6D" w:rsidP="004D5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>П / Ппр × 100%</w:t>
            </w:r>
          </w:p>
          <w:p w14:paraId="2208AD4E" w14:textId="1725BDF2" w:rsidR="00457EBE" w:rsidRPr="002D7F6A" w:rsidRDefault="00457EBE" w:rsidP="004D5B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</w:p>
        </w:tc>
        <w:tc>
          <w:tcPr>
            <w:tcW w:w="2694" w:type="dxa"/>
          </w:tcPr>
          <w:p w14:paraId="41ED4760" w14:textId="42EA0B14" w:rsidR="00457EBE" w:rsidRPr="002D7F6A" w:rsidRDefault="004D5B6D" w:rsidP="002D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>П – количество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погибших в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результате дорожно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транспортных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происшествий, по причине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неудовлетворительных </w:t>
            </w:r>
            <w:r w:rsidRPr="002D7F6A">
              <w:rPr>
                <w:rStyle w:val="fontstyle01"/>
                <w:sz w:val="24"/>
                <w:szCs w:val="24"/>
              </w:rPr>
              <w:t>дорожных условий,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не соответствующих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требованиям по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обеспечению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сохранности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автомобильных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дорог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муниципального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значения в текущем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периоде; П</w:t>
            </w:r>
            <w:r w:rsidRPr="002D7F6A">
              <w:rPr>
                <w:rStyle w:val="fontstyle01"/>
                <w:sz w:val="24"/>
                <w:szCs w:val="24"/>
                <w:vertAlign w:val="subscript"/>
              </w:rPr>
              <w:t>пр</w:t>
            </w:r>
            <w:r w:rsidRPr="002D7F6A">
              <w:rPr>
                <w:rStyle w:val="fontstyle01"/>
                <w:sz w:val="24"/>
                <w:szCs w:val="24"/>
              </w:rPr>
              <w:t xml:space="preserve"> – общее количество погибших и пострадавших в ДТП</w:t>
            </w:r>
            <w:r w:rsidR="002D7F6A">
              <w:rPr>
                <w:rStyle w:val="fontstyle01"/>
                <w:sz w:val="24"/>
                <w:szCs w:val="24"/>
              </w:rPr>
              <w:t>,</w:t>
            </w:r>
            <w:r w:rsidRPr="002D7F6A">
              <w:rPr>
                <w:rStyle w:val="fontstyle01"/>
                <w:sz w:val="24"/>
                <w:szCs w:val="24"/>
              </w:rPr>
              <w:t xml:space="preserve"> подлежащих учету</w:t>
            </w:r>
          </w:p>
        </w:tc>
        <w:tc>
          <w:tcPr>
            <w:tcW w:w="850" w:type="dxa"/>
            <w:textDirection w:val="btLr"/>
          </w:tcPr>
          <w:p w14:paraId="46D81700" w14:textId="46F4BC86" w:rsidR="00457EBE" w:rsidRPr="002D7F6A" w:rsidRDefault="004D5B6D" w:rsidP="004F62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15" w:type="dxa"/>
          </w:tcPr>
          <w:p w14:paraId="3A56D1C4" w14:textId="77777777" w:rsidR="00457EBE" w:rsidRPr="002D7F6A" w:rsidRDefault="00457EBE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</w:p>
          <w:p w14:paraId="2FBA2359" w14:textId="77777777" w:rsidR="004F62B8" w:rsidRPr="002D7F6A" w:rsidRDefault="004F62B8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</w:p>
          <w:p w14:paraId="6AF72EC4" w14:textId="12EACA54" w:rsidR="004F62B8" w:rsidRPr="002D7F6A" w:rsidRDefault="004F62B8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2D7F6A" w:rsidRPr="002D7F6A" w14:paraId="521445F3" w14:textId="77777777" w:rsidTr="008A1A8F">
        <w:trPr>
          <w:cantSplit/>
          <w:trHeight w:val="1134"/>
        </w:trPr>
        <w:tc>
          <w:tcPr>
            <w:tcW w:w="675" w:type="dxa"/>
          </w:tcPr>
          <w:p w14:paraId="0F11439E" w14:textId="7BAA6409" w:rsidR="00457EBE" w:rsidRPr="002D7F6A" w:rsidRDefault="003269FF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14:paraId="245BBB3F" w14:textId="3E53A8E7" w:rsidR="00457EBE" w:rsidRPr="002D7F6A" w:rsidRDefault="00E55CEA" w:rsidP="002D7F6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  <w:r w:rsidRPr="002D7F6A">
              <w:rPr>
                <w:rStyle w:val="fontstyle01"/>
                <w:sz w:val="24"/>
                <w:szCs w:val="24"/>
              </w:rPr>
              <w:t>У</w:t>
            </w:r>
            <w:r w:rsidR="003269FF" w:rsidRPr="002D7F6A">
              <w:rPr>
                <w:rStyle w:val="fontstyle01"/>
                <w:sz w:val="24"/>
                <w:szCs w:val="24"/>
              </w:rPr>
              <w:t>щерб, понесенный государством на восстановление нормативных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="003269FF" w:rsidRPr="002D7F6A">
              <w:rPr>
                <w:rStyle w:val="fontstyle01"/>
                <w:sz w:val="24"/>
                <w:szCs w:val="24"/>
              </w:rPr>
              <w:t>характеристик дороги, ухудшившихся в результате нарушения обязательных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="003269FF" w:rsidRPr="002D7F6A">
              <w:rPr>
                <w:rStyle w:val="fontstyle01"/>
                <w:sz w:val="24"/>
                <w:szCs w:val="24"/>
              </w:rPr>
              <w:t>требований в области капитального ремонта, ремонта и содержания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="003269FF" w:rsidRPr="002D7F6A">
              <w:rPr>
                <w:rStyle w:val="fontstyle01"/>
                <w:sz w:val="24"/>
                <w:szCs w:val="24"/>
              </w:rPr>
              <w:t>автомобильных дорог в части обеспечения сохранности автомобильных</w:t>
            </w:r>
            <w:r w:rsidR="003269FF"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69FF" w:rsidRPr="002D7F6A">
              <w:rPr>
                <w:rStyle w:val="fontstyle01"/>
                <w:sz w:val="24"/>
                <w:szCs w:val="24"/>
              </w:rPr>
              <w:t>дорог;</w:t>
            </w:r>
          </w:p>
        </w:tc>
        <w:tc>
          <w:tcPr>
            <w:tcW w:w="1842" w:type="dxa"/>
          </w:tcPr>
          <w:p w14:paraId="6E2B383A" w14:textId="5EDFF838" w:rsidR="00457EBE" w:rsidRPr="002D7F6A" w:rsidRDefault="004D5B6D" w:rsidP="008A1A8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У/С</w:t>
            </w:r>
            <w:r w:rsidR="008A1A8F"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A1A8F" w:rsidRPr="002D7F6A">
              <w:rPr>
                <w:rStyle w:val="fontstyle01"/>
                <w:sz w:val="24"/>
                <w:szCs w:val="24"/>
              </w:rPr>
              <w:t>×</w:t>
            </w:r>
            <w:r w:rsidR="008A1A8F"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100%</w:t>
            </w:r>
          </w:p>
        </w:tc>
        <w:tc>
          <w:tcPr>
            <w:tcW w:w="2694" w:type="dxa"/>
          </w:tcPr>
          <w:p w14:paraId="0B18E8D5" w14:textId="3E17D0EA" w:rsidR="00457EBE" w:rsidRPr="002D7F6A" w:rsidRDefault="008A1A8F" w:rsidP="002D7F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 - </w:t>
            </w:r>
            <w:r w:rsidRPr="002D7F6A">
              <w:rPr>
                <w:rStyle w:val="fontstyle01"/>
                <w:sz w:val="24"/>
                <w:szCs w:val="24"/>
              </w:rPr>
              <w:t>ущерб, понесенный государством на восстановление нормативных</w:t>
            </w:r>
            <w:r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характеристик дороги, ухудшившихся в результате нарушения обязательных</w:t>
            </w:r>
            <w:r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требований в области капитального ремонта, ремонта и содержания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автомобильных дорог в части обеспечения сохранности автомобильных</w:t>
            </w:r>
            <w:r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дорог, С – сумма</w:t>
            </w:r>
            <w:r w:rsidR="002D7F6A">
              <w:rPr>
                <w:rStyle w:val="fontstyle01"/>
                <w:sz w:val="24"/>
                <w:szCs w:val="24"/>
              </w:rPr>
              <w:t>,</w:t>
            </w:r>
            <w:r w:rsidRPr="002D7F6A">
              <w:rPr>
                <w:rStyle w:val="fontstyle01"/>
                <w:sz w:val="24"/>
                <w:szCs w:val="24"/>
              </w:rPr>
              <w:t xml:space="preserve"> затраченная государством на восстановление нормативных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характеристик дороги в отчетном периоде</w:t>
            </w:r>
          </w:p>
        </w:tc>
        <w:tc>
          <w:tcPr>
            <w:tcW w:w="850" w:type="dxa"/>
            <w:textDirection w:val="btLr"/>
          </w:tcPr>
          <w:p w14:paraId="55A8EC40" w14:textId="4441EA48" w:rsidR="00457EBE" w:rsidRPr="002D7F6A" w:rsidRDefault="008A1A8F" w:rsidP="004F62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15" w:type="dxa"/>
          </w:tcPr>
          <w:p w14:paraId="2FC5AA0B" w14:textId="77777777" w:rsidR="00457EBE" w:rsidRPr="002D7F6A" w:rsidRDefault="00457EBE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</w:p>
          <w:p w14:paraId="4D193253" w14:textId="77777777" w:rsidR="008A1A8F" w:rsidRPr="002D7F6A" w:rsidRDefault="008A1A8F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</w:p>
          <w:p w14:paraId="5AAC7B2F" w14:textId="77777777" w:rsidR="008A1A8F" w:rsidRPr="002D7F6A" w:rsidRDefault="008A1A8F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</w:p>
          <w:p w14:paraId="4C7C27EB" w14:textId="25FE9C88" w:rsidR="008A1A8F" w:rsidRPr="002D7F6A" w:rsidRDefault="008A1A8F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2D7F6A" w:rsidRPr="002D7F6A" w14:paraId="39C46F35" w14:textId="77777777" w:rsidTr="008A1A8F">
        <w:trPr>
          <w:cantSplit/>
          <w:trHeight w:val="1134"/>
        </w:trPr>
        <w:tc>
          <w:tcPr>
            <w:tcW w:w="675" w:type="dxa"/>
          </w:tcPr>
          <w:p w14:paraId="6ECC6479" w14:textId="1B5C1E28" w:rsidR="00457EBE" w:rsidRPr="002D7F6A" w:rsidRDefault="003269FF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694" w:type="dxa"/>
          </w:tcPr>
          <w:p w14:paraId="2D72FCC5" w14:textId="51D60360" w:rsidR="008A1A8F" w:rsidRPr="002D7F6A" w:rsidRDefault="008A1A8F" w:rsidP="008A1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 xml:space="preserve">Количество </w:t>
            </w:r>
            <w:r w:rsidR="007B4466" w:rsidRPr="002D7F6A">
              <w:rPr>
                <w:rStyle w:val="fontstyle01"/>
                <w:sz w:val="24"/>
                <w:szCs w:val="24"/>
              </w:rPr>
              <w:t>пассажиров</w:t>
            </w:r>
            <w:r w:rsidRPr="002D7F6A">
              <w:rPr>
                <w:rStyle w:val="fontstyle01"/>
                <w:sz w:val="24"/>
                <w:szCs w:val="24"/>
              </w:rPr>
              <w:t>,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травмированных в</w:t>
            </w:r>
            <w:r w:rsidR="007D1669"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результате дорожно</w:t>
            </w:r>
            <w:r w:rsidR="007D1669" w:rsidRPr="002D7F6A">
              <w:rPr>
                <w:rStyle w:val="fontstyle01"/>
                <w:sz w:val="24"/>
                <w:szCs w:val="24"/>
              </w:rPr>
              <w:t xml:space="preserve"> </w:t>
            </w:r>
            <w:r w:rsidR="002D7F6A">
              <w:rPr>
                <w:rStyle w:val="fontstyle01"/>
                <w:sz w:val="24"/>
                <w:szCs w:val="24"/>
              </w:rPr>
              <w:t>–</w:t>
            </w:r>
            <w:r w:rsidR="007D1669"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транспортных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происшествий по вине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 xml:space="preserve">контролируемых лиц, </w:t>
            </w:r>
            <w:r w:rsidR="007B4466" w:rsidRPr="002D7F6A">
              <w:rPr>
                <w:rStyle w:val="fontstyle01"/>
                <w:sz w:val="24"/>
                <w:szCs w:val="24"/>
              </w:rPr>
              <w:t>на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автомобильных дорог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муниципального значения</w:t>
            </w:r>
          </w:p>
          <w:p w14:paraId="3237770F" w14:textId="57633717" w:rsidR="00457EBE" w:rsidRPr="002D7F6A" w:rsidRDefault="00457EBE" w:rsidP="00E55CEA">
            <w:pPr>
              <w:tabs>
                <w:tab w:val="left" w:pos="-108"/>
              </w:tabs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291966E1" w14:textId="77777777" w:rsidR="007D1669" w:rsidRPr="002D7F6A" w:rsidRDefault="007D1669" w:rsidP="007D1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>Т / Тпр × 100 %</w:t>
            </w:r>
          </w:p>
          <w:p w14:paraId="14DF5318" w14:textId="15B4FC0F" w:rsidR="00457EBE" w:rsidRPr="002D7F6A" w:rsidRDefault="00457EBE" w:rsidP="007D16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14:paraId="6593967D" w14:textId="19CB8BB6" w:rsidR="007D1669" w:rsidRPr="002D7F6A" w:rsidRDefault="007D1669" w:rsidP="007D1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>Т – количество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="007B4466"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пассажиров </w:t>
            </w:r>
            <w:r w:rsidRPr="002D7F6A">
              <w:rPr>
                <w:rStyle w:val="fontstyle01"/>
                <w:sz w:val="24"/>
                <w:szCs w:val="24"/>
              </w:rPr>
              <w:t>травмированных в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результате дорожно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транспортных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происшествий по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вине контролируемых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 xml:space="preserve">лиц, </w:t>
            </w:r>
            <w:r w:rsidR="007B4466" w:rsidRPr="002D7F6A">
              <w:rPr>
                <w:rStyle w:val="fontstyle01"/>
                <w:sz w:val="24"/>
                <w:szCs w:val="24"/>
              </w:rPr>
              <w:t xml:space="preserve">на </w:t>
            </w:r>
            <w:r w:rsidRPr="002D7F6A">
              <w:rPr>
                <w:rStyle w:val="fontstyle01"/>
                <w:sz w:val="24"/>
                <w:szCs w:val="24"/>
              </w:rPr>
              <w:t>автомобильных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дорог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 xml:space="preserve">муниципального </w:t>
            </w:r>
          </w:p>
          <w:p w14:paraId="56836E9F" w14:textId="6E76037C" w:rsidR="00457EBE" w:rsidRPr="002D7F6A" w:rsidRDefault="007D1669" w:rsidP="002D7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>значения в текущем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периоде;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Тпр – количество</w:t>
            </w:r>
            <w:r w:rsidR="007B4466" w:rsidRPr="002D7F6A">
              <w:rPr>
                <w:rStyle w:val="fontstyle01"/>
                <w:sz w:val="24"/>
                <w:szCs w:val="24"/>
              </w:rPr>
              <w:t xml:space="preserve"> пассажиров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травмированных в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результате дорожно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транспортных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происшествий по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вине контролируемых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лиц</w:t>
            </w:r>
            <w:r w:rsidR="007B4466" w:rsidRPr="002D7F6A">
              <w:rPr>
                <w:rStyle w:val="fontstyle01"/>
                <w:sz w:val="24"/>
                <w:szCs w:val="24"/>
              </w:rPr>
              <w:t xml:space="preserve"> на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автомобильных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дорог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муниципального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значения в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аналогичном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периоде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предшествующего</w:t>
            </w:r>
            <w:r w:rsidRPr="002D7F6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года</w:t>
            </w:r>
          </w:p>
        </w:tc>
        <w:tc>
          <w:tcPr>
            <w:tcW w:w="850" w:type="dxa"/>
            <w:textDirection w:val="btLr"/>
          </w:tcPr>
          <w:p w14:paraId="0B37BEBA" w14:textId="14276DAC" w:rsidR="00457EBE" w:rsidRPr="002D7F6A" w:rsidRDefault="007B4466" w:rsidP="004F62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15" w:type="dxa"/>
          </w:tcPr>
          <w:p w14:paraId="47A72B03" w14:textId="77777777" w:rsidR="00457EBE" w:rsidRPr="002D7F6A" w:rsidRDefault="00457EBE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</w:p>
          <w:p w14:paraId="7329EF86" w14:textId="77777777" w:rsidR="007B4466" w:rsidRPr="002D7F6A" w:rsidRDefault="007B4466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</w:p>
          <w:p w14:paraId="749CADCC" w14:textId="2AD6D4ED" w:rsidR="007B4466" w:rsidRPr="002D7F6A" w:rsidRDefault="007B4466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2D7F6A" w:rsidRPr="002D7F6A" w14:paraId="666E8B1F" w14:textId="77777777" w:rsidTr="00855A49">
        <w:trPr>
          <w:cantSplit/>
          <w:trHeight w:val="2622"/>
        </w:trPr>
        <w:tc>
          <w:tcPr>
            <w:tcW w:w="675" w:type="dxa"/>
          </w:tcPr>
          <w:p w14:paraId="3FEB2716" w14:textId="56E7D596" w:rsidR="00457EBE" w:rsidRPr="002D7F6A" w:rsidRDefault="003269FF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14:paraId="06DD3CD1" w14:textId="44DEB1E9" w:rsidR="007B4466" w:rsidRPr="002D7F6A" w:rsidRDefault="007B4466" w:rsidP="007B4466">
            <w:pPr>
              <w:jc w:val="center"/>
              <w:rPr>
                <w:rStyle w:val="fontstyle01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>Доля невыполненных</w:t>
            </w:r>
            <w:r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рейсов регулярных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перевозок по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внутри-</w:t>
            </w:r>
          </w:p>
          <w:p w14:paraId="3B4740DF" w14:textId="3D0AF652" w:rsidR="00457EBE" w:rsidRPr="002D7F6A" w:rsidRDefault="007B4466" w:rsidP="002D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>муниципальным</w:t>
            </w:r>
            <w:r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маршрутам,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предусмотренных</w:t>
            </w:r>
            <w:r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D7F6A">
              <w:rPr>
                <w:rStyle w:val="fontstyle01"/>
                <w:sz w:val="24"/>
                <w:szCs w:val="24"/>
              </w:rPr>
              <w:t>расписанием</w:t>
            </w:r>
            <w:r w:rsidR="00DA3C06"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от общего количества</w:t>
            </w:r>
            <w:r w:rsidRPr="002D7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рейсов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внутримуниципальных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маршрутов)</w:t>
            </w:r>
          </w:p>
        </w:tc>
        <w:tc>
          <w:tcPr>
            <w:tcW w:w="1842" w:type="dxa"/>
          </w:tcPr>
          <w:p w14:paraId="70B63EAA" w14:textId="77777777" w:rsidR="007B4466" w:rsidRPr="002D7F6A" w:rsidRDefault="007B4466" w:rsidP="007B4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>Мн/Мобщ × 100 %</w:t>
            </w:r>
          </w:p>
          <w:p w14:paraId="37908899" w14:textId="77777777" w:rsidR="00457EBE" w:rsidRPr="002D7F6A" w:rsidRDefault="00457EBE" w:rsidP="00002D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ru-RU"/>
              </w:rPr>
            </w:pPr>
          </w:p>
        </w:tc>
        <w:tc>
          <w:tcPr>
            <w:tcW w:w="2694" w:type="dxa"/>
          </w:tcPr>
          <w:p w14:paraId="048F9996" w14:textId="779A889D" w:rsidR="007B4466" w:rsidRPr="002D7F6A" w:rsidRDefault="007B4466" w:rsidP="007B4466">
            <w:pPr>
              <w:jc w:val="center"/>
              <w:rPr>
                <w:rStyle w:val="fontstyle01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>Мн – количество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невыполненных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рейсов регулярных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перевозок по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внутримуниципальн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ым маршрутам</w:t>
            </w:r>
          </w:p>
          <w:p w14:paraId="3ED52A67" w14:textId="5EE21E4B" w:rsidR="00457EBE" w:rsidRPr="002D7F6A" w:rsidRDefault="007B4466" w:rsidP="002D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Style w:val="fontstyle01"/>
                <w:sz w:val="24"/>
                <w:szCs w:val="24"/>
              </w:rPr>
              <w:t xml:space="preserve"> Мобщ – общее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количество рейсов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внутримуниципальн</w:t>
            </w:r>
            <w:r w:rsidR="002D7F6A">
              <w:rPr>
                <w:rStyle w:val="fontstyle01"/>
                <w:sz w:val="24"/>
                <w:szCs w:val="24"/>
              </w:rPr>
              <w:t xml:space="preserve"> </w:t>
            </w:r>
            <w:r w:rsidRPr="002D7F6A">
              <w:rPr>
                <w:rStyle w:val="fontstyle01"/>
                <w:sz w:val="24"/>
                <w:szCs w:val="24"/>
              </w:rPr>
              <w:t>ых маршрутов;</w:t>
            </w:r>
          </w:p>
        </w:tc>
        <w:tc>
          <w:tcPr>
            <w:tcW w:w="850" w:type="dxa"/>
            <w:textDirection w:val="btLr"/>
          </w:tcPr>
          <w:p w14:paraId="12C87C93" w14:textId="03CEBAD2" w:rsidR="00457EBE" w:rsidRPr="002D7F6A" w:rsidRDefault="00DA3C06" w:rsidP="004F62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15" w:type="dxa"/>
            <w:textDirection w:val="btLr"/>
          </w:tcPr>
          <w:p w14:paraId="703E6013" w14:textId="77777777" w:rsidR="004F62B8" w:rsidRPr="002D7F6A" w:rsidRDefault="004F62B8" w:rsidP="00DA3C0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05FCDFF" w14:textId="021430A8" w:rsidR="00457EBE" w:rsidRPr="002D7F6A" w:rsidRDefault="00DA3C06" w:rsidP="00DA3C0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7F6A">
              <w:rPr>
                <w:rStyle w:val="fontstyle01"/>
                <w:sz w:val="24"/>
                <w:szCs w:val="24"/>
              </w:rPr>
              <w:t>(не более 15 %)</w:t>
            </w:r>
          </w:p>
        </w:tc>
      </w:tr>
    </w:tbl>
    <w:p w14:paraId="55D81086" w14:textId="7072C93B" w:rsidR="00002D19" w:rsidRPr="002D7F6A" w:rsidRDefault="00002D19" w:rsidP="00002D1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</w:pPr>
    </w:p>
    <w:p w14:paraId="1045A7BF" w14:textId="58BE07D9" w:rsidR="00FE7557" w:rsidRPr="002D7F6A" w:rsidRDefault="00002D19" w:rsidP="000F62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2D7F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Индикативные показатели </w:t>
      </w:r>
      <w:r w:rsidR="000F6203" w:rsidRPr="002D7F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муниципального контроля </w:t>
      </w:r>
      <w:r w:rsidR="000F6203" w:rsidRPr="002D7F6A">
        <w:rPr>
          <w:rFonts w:ascii="Times New Roman" w:hAnsi="Times New Roman" w:cs="Times New Roman"/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="000F6203" w:rsidRPr="002D7F6A">
        <w:rPr>
          <w:rFonts w:ascii="Times New Roman" w:hAnsi="Times New Roman" w:cs="Times New Roman"/>
          <w:sz w:val="24"/>
          <w:szCs w:val="24"/>
        </w:rPr>
        <w:t xml:space="preserve"> </w:t>
      </w:r>
      <w:r w:rsidR="00576B36" w:rsidRPr="002D7F6A">
        <w:rPr>
          <w:rFonts w:ascii="Times New Roman" w:hAnsi="Times New Roman" w:cs="Times New Roman"/>
          <w:sz w:val="24"/>
          <w:szCs w:val="24"/>
        </w:rPr>
        <w:t>Усть-Удинского</w:t>
      </w:r>
      <w:r w:rsidR="000F6203" w:rsidRPr="002D7F6A">
        <w:rPr>
          <w:rFonts w:ascii="Times New Roman" w:hAnsi="Times New Roman" w:cs="Times New Roman"/>
          <w:sz w:val="24"/>
          <w:szCs w:val="24"/>
        </w:rPr>
        <w:t xml:space="preserve"> муниципального о</w:t>
      </w:r>
      <w:r w:rsidR="00576B36" w:rsidRPr="002D7F6A">
        <w:rPr>
          <w:rFonts w:ascii="Times New Roman" w:hAnsi="Times New Roman" w:cs="Times New Roman"/>
          <w:sz w:val="24"/>
          <w:szCs w:val="24"/>
        </w:rPr>
        <w:t>круга</w:t>
      </w:r>
      <w:r w:rsidRPr="002D7F6A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:</w:t>
      </w:r>
    </w:p>
    <w:p w14:paraId="01EA607B" w14:textId="39304A5D" w:rsidR="00661872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1) количество контрольных (надзорных) мероприятий, проведенных</w:t>
      </w:r>
      <w:r w:rsidR="00661872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за отчетный период;</w:t>
      </w:r>
    </w:p>
    <w:p w14:paraId="55763E99" w14:textId="61E40FC2" w:rsidR="00661872" w:rsidRPr="002D7F6A" w:rsidRDefault="00D2068F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 xml:space="preserve">2) </w:t>
      </w:r>
      <w:r w:rsidR="00576B36" w:rsidRPr="002D7F6A">
        <w:rPr>
          <w:rStyle w:val="fontstyle01"/>
          <w:sz w:val="24"/>
          <w:szCs w:val="24"/>
        </w:rPr>
        <w:t>количество внеплановых контрольных (надзорных) мероприятий,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проведенных на основании выявления соответствия объекта контроля параметрам,</w:t>
      </w:r>
      <w:r w:rsidR="00661872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утвержденным индикаторами риска нарушения обязательных требований,</w:t>
      </w:r>
      <w:r w:rsidR="00661872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или отклонения объекта контроля от таких параметров, за отчетный период;</w:t>
      </w:r>
    </w:p>
    <w:p w14:paraId="7AB59178" w14:textId="21E570EA" w:rsidR="00661872" w:rsidRPr="002D7F6A" w:rsidRDefault="00D2068F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3</w:t>
      </w:r>
      <w:r w:rsidR="00576B36" w:rsidRPr="002D7F6A">
        <w:rPr>
          <w:rStyle w:val="fontstyle01"/>
          <w:sz w:val="24"/>
          <w:szCs w:val="24"/>
        </w:rPr>
        <w:t>) общее количество контрольных (надзорных) мероприятий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с взаимодействием, проведенных за отчетный период;</w:t>
      </w:r>
    </w:p>
    <w:p w14:paraId="2BCC25DB" w14:textId="25ED4D9F" w:rsidR="00661872" w:rsidRPr="002D7F6A" w:rsidRDefault="00D2068F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4</w:t>
      </w:r>
      <w:r w:rsidR="00576B36" w:rsidRPr="002D7F6A">
        <w:rPr>
          <w:rStyle w:val="fontstyle01"/>
          <w:sz w:val="24"/>
          <w:szCs w:val="24"/>
        </w:rPr>
        <w:t>) количество контрольных (надзорных) мероприятий с взаимодействием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по каждому виду КНМ, проведенных за отчетный период;</w:t>
      </w:r>
      <w:r w:rsidR="00661872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C7FAF36" w14:textId="55788CA8" w:rsidR="007C1A6E" w:rsidRPr="002D7F6A" w:rsidRDefault="00362A43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5</w:t>
      </w:r>
      <w:r w:rsidR="00576B36" w:rsidRPr="002D7F6A">
        <w:rPr>
          <w:rStyle w:val="fontstyle01"/>
          <w:sz w:val="24"/>
          <w:szCs w:val="24"/>
        </w:rPr>
        <w:t>) количество контрольных (надзорных) мероприятий, проведенных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с использованием средств дистанционного взаимодействия, за отчетный период;</w:t>
      </w:r>
    </w:p>
    <w:p w14:paraId="72F8329C" w14:textId="2DE9CADF" w:rsidR="00661872" w:rsidRPr="002D7F6A" w:rsidRDefault="00362A43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6</w:t>
      </w:r>
      <w:r w:rsidR="00576B36" w:rsidRPr="002D7F6A">
        <w:rPr>
          <w:rStyle w:val="fontstyle01"/>
          <w:sz w:val="24"/>
          <w:szCs w:val="24"/>
        </w:rPr>
        <w:t>) количество обязательных профилактических визитов, проведенных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за отчетный период;</w:t>
      </w:r>
    </w:p>
    <w:p w14:paraId="762925BE" w14:textId="32928FBA" w:rsidR="00661872" w:rsidRPr="002D7F6A" w:rsidRDefault="00362A43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7</w:t>
      </w:r>
      <w:r w:rsidR="00576B36" w:rsidRPr="002D7F6A">
        <w:rPr>
          <w:rStyle w:val="fontstyle01"/>
          <w:sz w:val="24"/>
          <w:szCs w:val="24"/>
        </w:rPr>
        <w:t>) количество предостережений о недопустимости нарушения обязательных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требований, объявленных за отчетный период;</w:t>
      </w:r>
    </w:p>
    <w:p w14:paraId="3B6E38AF" w14:textId="1BBE63F1" w:rsidR="007C1A6E" w:rsidRPr="002D7F6A" w:rsidRDefault="00362A43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8</w:t>
      </w:r>
      <w:r w:rsidR="00576B36" w:rsidRPr="002D7F6A">
        <w:rPr>
          <w:rStyle w:val="fontstyle01"/>
          <w:sz w:val="24"/>
          <w:szCs w:val="24"/>
        </w:rPr>
        <w:t>) количество контрольных (надзорных) мероприятий, по результатам которых</w:t>
      </w:r>
      <w:r w:rsidR="00661872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1A6E" w:rsidRPr="002D7F6A">
        <w:rPr>
          <w:rStyle w:val="fontstyle01"/>
          <w:sz w:val="24"/>
          <w:szCs w:val="24"/>
        </w:rPr>
        <w:t xml:space="preserve">выявлены </w:t>
      </w:r>
      <w:r w:rsidR="00576B36" w:rsidRPr="002D7F6A">
        <w:rPr>
          <w:rStyle w:val="fontstyle01"/>
          <w:sz w:val="24"/>
          <w:szCs w:val="24"/>
        </w:rPr>
        <w:t>нарушения обязательных требований, за отчетный период;</w:t>
      </w:r>
    </w:p>
    <w:p w14:paraId="5C8916EB" w14:textId="735658B0" w:rsidR="007C1A6E" w:rsidRPr="002D7F6A" w:rsidRDefault="00362A43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lastRenderedPageBreak/>
        <w:t>9</w:t>
      </w:r>
      <w:r w:rsidR="00576B36" w:rsidRPr="002D7F6A">
        <w:rPr>
          <w:rStyle w:val="fontstyle01"/>
          <w:sz w:val="24"/>
          <w:szCs w:val="24"/>
        </w:rPr>
        <w:t>) количество контрольных (надзорных) мероприятий, по итогам которых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возбуждены дела об административных правонарушениях, за отчетный период;</w:t>
      </w:r>
    </w:p>
    <w:p w14:paraId="108E90A3" w14:textId="476BA2ED" w:rsidR="007C1A6E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1</w:t>
      </w:r>
      <w:r w:rsidR="00362A43" w:rsidRPr="002D7F6A">
        <w:rPr>
          <w:rStyle w:val="fontstyle01"/>
          <w:sz w:val="24"/>
          <w:szCs w:val="24"/>
        </w:rPr>
        <w:t>0</w:t>
      </w:r>
      <w:r w:rsidRPr="002D7F6A">
        <w:rPr>
          <w:rStyle w:val="fontstyle01"/>
          <w:sz w:val="24"/>
          <w:szCs w:val="24"/>
        </w:rPr>
        <w:t>) сумма административных штрафов, наложенных по результатам</w:t>
      </w:r>
      <w:r w:rsidRPr="002D7F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7F6A">
        <w:rPr>
          <w:rStyle w:val="fontstyle01"/>
          <w:sz w:val="24"/>
          <w:szCs w:val="24"/>
        </w:rPr>
        <w:t>контрольных (надзорных) мероприятий, за отчетный период;</w:t>
      </w:r>
    </w:p>
    <w:p w14:paraId="28EAB08F" w14:textId="135350DA" w:rsidR="00661872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1</w:t>
      </w:r>
      <w:r w:rsidR="00362A43" w:rsidRPr="002D7F6A">
        <w:rPr>
          <w:rStyle w:val="fontstyle01"/>
          <w:sz w:val="24"/>
          <w:szCs w:val="24"/>
        </w:rPr>
        <w:t>1</w:t>
      </w:r>
      <w:r w:rsidRPr="002D7F6A">
        <w:rPr>
          <w:rStyle w:val="fontstyle01"/>
          <w:sz w:val="24"/>
          <w:szCs w:val="24"/>
        </w:rPr>
        <w:t>) количество направленных в органы прокуратуры заявлений о согласовании</w:t>
      </w:r>
      <w:r w:rsidR="00661872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проведения контрольных (надзорных) мероприятий, за отчетный период;</w:t>
      </w:r>
    </w:p>
    <w:p w14:paraId="13E338AF" w14:textId="1631E119" w:rsidR="007C1A6E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F6A">
        <w:rPr>
          <w:rStyle w:val="fontstyle01"/>
          <w:sz w:val="24"/>
          <w:szCs w:val="24"/>
        </w:rPr>
        <w:t>1</w:t>
      </w:r>
      <w:r w:rsidR="00362A43" w:rsidRPr="002D7F6A">
        <w:rPr>
          <w:rStyle w:val="fontstyle01"/>
          <w:sz w:val="24"/>
          <w:szCs w:val="24"/>
        </w:rPr>
        <w:t>2</w:t>
      </w:r>
      <w:r w:rsidRPr="002D7F6A">
        <w:rPr>
          <w:rStyle w:val="fontstyle01"/>
          <w:sz w:val="24"/>
          <w:szCs w:val="24"/>
        </w:rPr>
        <w:t>) количество направленных в органы прокуратуры заявлений о согласовании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проведения контрольных (надзорных) мероприятий, по которым органами</w:t>
      </w:r>
      <w:r w:rsidR="00661872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прокуратуры отказано в согласовании, за отчетный период;</w:t>
      </w:r>
    </w:p>
    <w:p w14:paraId="556A9607" w14:textId="75EAC4C5" w:rsidR="00661872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1</w:t>
      </w:r>
      <w:r w:rsidR="00362A43" w:rsidRPr="002D7F6A">
        <w:rPr>
          <w:rStyle w:val="fontstyle01"/>
          <w:sz w:val="24"/>
          <w:szCs w:val="24"/>
        </w:rPr>
        <w:t>3</w:t>
      </w:r>
      <w:r w:rsidRPr="002D7F6A">
        <w:rPr>
          <w:rStyle w:val="fontstyle01"/>
          <w:sz w:val="24"/>
          <w:szCs w:val="24"/>
        </w:rPr>
        <w:t>) общее количество учтенных объектов контроля на конец отчетного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периода;</w:t>
      </w:r>
      <w:r w:rsidR="002D7F6A">
        <w:rPr>
          <w:rStyle w:val="fontstyle01"/>
          <w:sz w:val="24"/>
          <w:szCs w:val="24"/>
        </w:rPr>
        <w:t xml:space="preserve"> </w:t>
      </w:r>
      <w:r w:rsidR="00362A43" w:rsidRPr="002D7F6A">
        <w:rPr>
          <w:rStyle w:val="fontstyle01"/>
          <w:sz w:val="24"/>
          <w:szCs w:val="24"/>
        </w:rPr>
        <w:t>14</w:t>
      </w:r>
      <w:r w:rsidRPr="002D7F6A">
        <w:rPr>
          <w:rStyle w:val="fontstyle01"/>
          <w:sz w:val="24"/>
          <w:szCs w:val="24"/>
        </w:rPr>
        <w:t>) количество учтенных объектов контроля, отнесенных к категориям риска,</w:t>
      </w:r>
      <w:r w:rsidR="002D7F6A">
        <w:rPr>
          <w:rStyle w:val="fontstyle01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по каждой из категорий риска, на конец отчетного периода;</w:t>
      </w:r>
    </w:p>
    <w:p w14:paraId="4181F32C" w14:textId="21129DDF" w:rsidR="00661872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1</w:t>
      </w:r>
      <w:r w:rsidR="00362A43" w:rsidRPr="002D7F6A">
        <w:rPr>
          <w:rStyle w:val="fontstyle01"/>
          <w:sz w:val="24"/>
          <w:szCs w:val="24"/>
        </w:rPr>
        <w:t>5</w:t>
      </w:r>
      <w:r w:rsidRPr="002D7F6A">
        <w:rPr>
          <w:rStyle w:val="fontstyle01"/>
          <w:sz w:val="24"/>
          <w:szCs w:val="24"/>
        </w:rPr>
        <w:t>) количество учтенных контролируемых лиц на конец отчетного периода;</w:t>
      </w:r>
    </w:p>
    <w:p w14:paraId="71DA9CA4" w14:textId="2D5EC6A0" w:rsidR="00661872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1</w:t>
      </w:r>
      <w:r w:rsidR="00362A43" w:rsidRPr="002D7F6A">
        <w:rPr>
          <w:rStyle w:val="fontstyle01"/>
          <w:sz w:val="24"/>
          <w:szCs w:val="24"/>
        </w:rPr>
        <w:t>6</w:t>
      </w:r>
      <w:r w:rsidRPr="002D7F6A">
        <w:rPr>
          <w:rStyle w:val="fontstyle01"/>
          <w:sz w:val="24"/>
          <w:szCs w:val="24"/>
        </w:rPr>
        <w:t>) количество учтенных контролируемых лиц, в отношении которых</w:t>
      </w:r>
      <w:r w:rsidR="007C1A6E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проведены контрольные (надзорные) мероприятия, за отчетный период;</w:t>
      </w:r>
    </w:p>
    <w:p w14:paraId="39A91688" w14:textId="3D87F46A" w:rsidR="00661872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1</w:t>
      </w:r>
      <w:r w:rsidR="00362A43" w:rsidRPr="002D7F6A">
        <w:rPr>
          <w:rStyle w:val="fontstyle01"/>
          <w:sz w:val="24"/>
          <w:szCs w:val="24"/>
        </w:rPr>
        <w:t>7</w:t>
      </w:r>
      <w:r w:rsidRPr="002D7F6A">
        <w:rPr>
          <w:rStyle w:val="fontstyle01"/>
          <w:sz w:val="24"/>
          <w:szCs w:val="24"/>
        </w:rPr>
        <w:t>) общее количество жалоб, поданных контролируемыми лицами</w:t>
      </w:r>
      <w:r w:rsidR="00661872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в досудебном порядке за отчетный период;</w:t>
      </w:r>
    </w:p>
    <w:p w14:paraId="38346694" w14:textId="74B69818" w:rsidR="007C1A6E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1</w:t>
      </w:r>
      <w:r w:rsidR="00362A43" w:rsidRPr="002D7F6A">
        <w:rPr>
          <w:rStyle w:val="fontstyle01"/>
          <w:sz w:val="24"/>
          <w:szCs w:val="24"/>
        </w:rPr>
        <w:t>8</w:t>
      </w:r>
      <w:r w:rsidRPr="002D7F6A">
        <w:rPr>
          <w:rStyle w:val="fontstyle01"/>
          <w:sz w:val="24"/>
          <w:szCs w:val="24"/>
        </w:rPr>
        <w:t>) количество жалоб, в отношении которых контрольным (надзорным)</w:t>
      </w:r>
      <w:r w:rsidRPr="002D7F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7F6A">
        <w:rPr>
          <w:rStyle w:val="fontstyle01"/>
          <w:sz w:val="24"/>
          <w:szCs w:val="24"/>
        </w:rPr>
        <w:t>органом был нарушен срок рассмотрения, за отчетный период;</w:t>
      </w:r>
    </w:p>
    <w:p w14:paraId="7C1E7057" w14:textId="4A8BABFB" w:rsidR="00A50ECC" w:rsidRPr="002D7F6A" w:rsidRDefault="00362A43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19</w:t>
      </w:r>
      <w:r w:rsidR="00576B36" w:rsidRPr="002D7F6A">
        <w:rPr>
          <w:rStyle w:val="fontstyle01"/>
          <w:sz w:val="24"/>
          <w:szCs w:val="24"/>
        </w:rPr>
        <w:t>) количество жалоб, поданных контролируемыми лицами в досудебном</w:t>
      </w:r>
      <w:r w:rsidR="00576B36" w:rsidRPr="002D7F6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76B36" w:rsidRPr="002D7F6A">
        <w:rPr>
          <w:rStyle w:val="fontstyle01"/>
          <w:sz w:val="24"/>
          <w:szCs w:val="24"/>
        </w:rPr>
        <w:t>порядке, по итогам рассмотрения которых принято решение о полной либо частичной</w:t>
      </w:r>
      <w:r w:rsidR="00A50ECC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отмене решения контрольного (надзорного) органа</w:t>
      </w:r>
      <w:r w:rsidR="002D7F6A">
        <w:rPr>
          <w:rStyle w:val="fontstyle01"/>
          <w:sz w:val="24"/>
          <w:szCs w:val="24"/>
        </w:rPr>
        <w:t>,</w:t>
      </w:r>
      <w:r w:rsidR="00576B36" w:rsidRPr="002D7F6A">
        <w:rPr>
          <w:rStyle w:val="fontstyle01"/>
          <w:sz w:val="24"/>
          <w:szCs w:val="24"/>
        </w:rPr>
        <w:t xml:space="preserve"> либо о признании действий</w:t>
      </w:r>
      <w:r w:rsidR="00A50ECC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(бездействий) должностных лиц контрольных (надзорных) органов</w:t>
      </w:r>
      <w:r w:rsidR="00A50ECC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6B36" w:rsidRPr="002D7F6A">
        <w:rPr>
          <w:rStyle w:val="fontstyle01"/>
          <w:sz w:val="24"/>
          <w:szCs w:val="24"/>
        </w:rPr>
        <w:t>недействительными, за отчетный период;</w:t>
      </w:r>
    </w:p>
    <w:p w14:paraId="3C0ACFB9" w14:textId="145213F0" w:rsidR="007C1A6E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2</w:t>
      </w:r>
      <w:r w:rsidR="00362A43" w:rsidRPr="002D7F6A">
        <w:rPr>
          <w:rStyle w:val="fontstyle01"/>
          <w:sz w:val="24"/>
          <w:szCs w:val="24"/>
        </w:rPr>
        <w:t>0</w:t>
      </w:r>
      <w:r w:rsidRPr="002D7F6A">
        <w:rPr>
          <w:rStyle w:val="fontstyle01"/>
          <w:sz w:val="24"/>
          <w:szCs w:val="24"/>
        </w:rPr>
        <w:t>) количество исковых заявлений об оспаривании решений, действий</w:t>
      </w:r>
      <w:r w:rsidRPr="002D7F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7F6A">
        <w:rPr>
          <w:rStyle w:val="fontstyle01"/>
          <w:sz w:val="24"/>
          <w:szCs w:val="24"/>
        </w:rPr>
        <w:t>(бездействий) должностных лиц контрольных (надзорных) органов, направленных</w:t>
      </w:r>
      <w:r w:rsidR="00A50ECC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контролируемыми лицами в судебном порядке, за отчетный период;</w:t>
      </w:r>
    </w:p>
    <w:p w14:paraId="3ED7AD05" w14:textId="70DDDD87" w:rsidR="007C1A6E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2</w:t>
      </w:r>
      <w:r w:rsidR="00362A43" w:rsidRPr="002D7F6A">
        <w:rPr>
          <w:rStyle w:val="fontstyle01"/>
          <w:sz w:val="24"/>
          <w:szCs w:val="24"/>
        </w:rPr>
        <w:t>1</w:t>
      </w:r>
      <w:r w:rsidRPr="002D7F6A">
        <w:rPr>
          <w:rStyle w:val="fontstyle01"/>
          <w:sz w:val="24"/>
          <w:szCs w:val="24"/>
        </w:rPr>
        <w:t>) количество исковых заявлений об оспаривании решений, действий</w:t>
      </w:r>
      <w:r w:rsidRPr="002D7F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7F6A">
        <w:rPr>
          <w:rStyle w:val="fontstyle01"/>
          <w:sz w:val="24"/>
          <w:szCs w:val="24"/>
        </w:rPr>
        <w:t>(бездействий) должностных лиц контрольных (надзорных) органов, направленных</w:t>
      </w:r>
      <w:r w:rsidR="00A50ECC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контролируемыми лицами в судебном порядке, по которым принято решение</w:t>
      </w:r>
      <w:r w:rsidR="00A50ECC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об удовлетворении заявленных требований, за отчетный период;</w:t>
      </w:r>
    </w:p>
    <w:p w14:paraId="078DA987" w14:textId="303B0E2C" w:rsidR="00FE7557" w:rsidRPr="002D7F6A" w:rsidRDefault="00576B36" w:rsidP="00576B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7F6A">
        <w:rPr>
          <w:rStyle w:val="fontstyle01"/>
          <w:sz w:val="24"/>
          <w:szCs w:val="24"/>
        </w:rPr>
        <w:t>2</w:t>
      </w:r>
      <w:r w:rsidR="00362A43" w:rsidRPr="002D7F6A">
        <w:rPr>
          <w:rStyle w:val="fontstyle01"/>
          <w:sz w:val="24"/>
          <w:szCs w:val="24"/>
        </w:rPr>
        <w:t>2</w:t>
      </w:r>
      <w:r w:rsidRPr="002D7F6A">
        <w:rPr>
          <w:rStyle w:val="fontstyle01"/>
          <w:sz w:val="24"/>
          <w:szCs w:val="24"/>
        </w:rPr>
        <w:t>) количество контрольных (надзорных) мероприятий, проведенных с грубым</w:t>
      </w:r>
      <w:r w:rsidR="00A50ECC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нарушением требований к организации и осуществлению государственного контроля</w:t>
      </w:r>
      <w:r w:rsidR="00A50ECC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(надзора) и результаты которых были признаны недействительными</w:t>
      </w:r>
      <w:r w:rsidR="00A50ECC" w:rsidRPr="002D7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7F6A">
        <w:rPr>
          <w:rStyle w:val="fontstyle01"/>
          <w:sz w:val="24"/>
          <w:szCs w:val="24"/>
        </w:rPr>
        <w:t>и (или) отменены, за отчетный период.</w:t>
      </w:r>
    </w:p>
    <w:sectPr w:rsidR="00FE7557" w:rsidRPr="002D7F6A" w:rsidSect="00576B36">
      <w:headerReference w:type="even" r:id="rId10"/>
      <w:pgSz w:w="11906" w:h="16838"/>
      <w:pgMar w:top="1021" w:right="851" w:bottom="3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4B5007" w14:textId="77777777" w:rsidR="00CE6F26" w:rsidRDefault="00CE6F26">
      <w:pPr>
        <w:spacing w:after="0" w:line="240" w:lineRule="auto"/>
      </w:pPr>
      <w:r>
        <w:separator/>
      </w:r>
    </w:p>
  </w:endnote>
  <w:endnote w:type="continuationSeparator" w:id="0">
    <w:p w14:paraId="0D9AF501" w14:textId="77777777" w:rsidR="00CE6F26" w:rsidRDefault="00CE6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EC779" w14:textId="77777777" w:rsidR="00CE6F26" w:rsidRDefault="00CE6F26">
      <w:pPr>
        <w:spacing w:after="0" w:line="240" w:lineRule="auto"/>
      </w:pPr>
      <w:r>
        <w:separator/>
      </w:r>
    </w:p>
  </w:footnote>
  <w:footnote w:type="continuationSeparator" w:id="0">
    <w:p w14:paraId="2F7D4F32" w14:textId="77777777" w:rsidR="00CE6F26" w:rsidRDefault="00CE6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05C9B" w14:textId="77777777" w:rsidR="00C81CBE" w:rsidRDefault="005C72C5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1D6F10" w14:textId="77777777" w:rsidR="00C81CBE" w:rsidRDefault="00CE6F2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6161C"/>
    <w:multiLevelType w:val="hybridMultilevel"/>
    <w:tmpl w:val="6440819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804E1"/>
    <w:multiLevelType w:val="hybridMultilevel"/>
    <w:tmpl w:val="09986258"/>
    <w:lvl w:ilvl="0" w:tplc="A4D28CE8">
      <w:start w:val="1"/>
      <w:numFmt w:val="decimal"/>
      <w:lvlText w:val="%1."/>
      <w:lvlJc w:val="left"/>
      <w:pPr>
        <w:ind w:left="735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22CD3"/>
    <w:multiLevelType w:val="hybridMultilevel"/>
    <w:tmpl w:val="414A0E2C"/>
    <w:lvl w:ilvl="0" w:tplc="30908D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4647F"/>
    <w:multiLevelType w:val="hybridMultilevel"/>
    <w:tmpl w:val="E5D6C3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B34"/>
    <w:rsid w:val="00002D19"/>
    <w:rsid w:val="000F6203"/>
    <w:rsid w:val="0011281A"/>
    <w:rsid w:val="001557E5"/>
    <w:rsid w:val="001E27C7"/>
    <w:rsid w:val="00223453"/>
    <w:rsid w:val="0024792F"/>
    <w:rsid w:val="002656FC"/>
    <w:rsid w:val="00270A8F"/>
    <w:rsid w:val="002B2E3C"/>
    <w:rsid w:val="002D7F6A"/>
    <w:rsid w:val="002F206C"/>
    <w:rsid w:val="00310F73"/>
    <w:rsid w:val="00324DCB"/>
    <w:rsid w:val="003269FF"/>
    <w:rsid w:val="0035379D"/>
    <w:rsid w:val="00362A43"/>
    <w:rsid w:val="003A52C7"/>
    <w:rsid w:val="003A5DE6"/>
    <w:rsid w:val="003A6438"/>
    <w:rsid w:val="00457EBE"/>
    <w:rsid w:val="004A00D1"/>
    <w:rsid w:val="004C79CA"/>
    <w:rsid w:val="004D5B6D"/>
    <w:rsid w:val="004F62B8"/>
    <w:rsid w:val="00553E69"/>
    <w:rsid w:val="00576B36"/>
    <w:rsid w:val="00582D28"/>
    <w:rsid w:val="005853F1"/>
    <w:rsid w:val="005A0428"/>
    <w:rsid w:val="005C0A85"/>
    <w:rsid w:val="005C72C5"/>
    <w:rsid w:val="00604368"/>
    <w:rsid w:val="006400B8"/>
    <w:rsid w:val="00642B2C"/>
    <w:rsid w:val="00661872"/>
    <w:rsid w:val="00692E20"/>
    <w:rsid w:val="00754FB8"/>
    <w:rsid w:val="007A38E8"/>
    <w:rsid w:val="007B4466"/>
    <w:rsid w:val="007C1A6E"/>
    <w:rsid w:val="007D1669"/>
    <w:rsid w:val="00845CFA"/>
    <w:rsid w:val="00850D73"/>
    <w:rsid w:val="00855A49"/>
    <w:rsid w:val="008A1A8F"/>
    <w:rsid w:val="008B3E51"/>
    <w:rsid w:val="008E684C"/>
    <w:rsid w:val="008F714B"/>
    <w:rsid w:val="00936368"/>
    <w:rsid w:val="009B4AAA"/>
    <w:rsid w:val="00A13DF1"/>
    <w:rsid w:val="00A2653A"/>
    <w:rsid w:val="00A50ECC"/>
    <w:rsid w:val="00A61852"/>
    <w:rsid w:val="00A864DB"/>
    <w:rsid w:val="00A93ED1"/>
    <w:rsid w:val="00AE515A"/>
    <w:rsid w:val="00B4582F"/>
    <w:rsid w:val="00B46623"/>
    <w:rsid w:val="00B642B1"/>
    <w:rsid w:val="00B824CF"/>
    <w:rsid w:val="00BB0E02"/>
    <w:rsid w:val="00C06B34"/>
    <w:rsid w:val="00C602F3"/>
    <w:rsid w:val="00C73078"/>
    <w:rsid w:val="00C745F1"/>
    <w:rsid w:val="00CA0A58"/>
    <w:rsid w:val="00CA24CF"/>
    <w:rsid w:val="00CE6F26"/>
    <w:rsid w:val="00D0463D"/>
    <w:rsid w:val="00D2068F"/>
    <w:rsid w:val="00D360B0"/>
    <w:rsid w:val="00D464E6"/>
    <w:rsid w:val="00D86222"/>
    <w:rsid w:val="00DA3C06"/>
    <w:rsid w:val="00DC49CF"/>
    <w:rsid w:val="00DD587B"/>
    <w:rsid w:val="00DF3B94"/>
    <w:rsid w:val="00E12FD2"/>
    <w:rsid w:val="00E30AE3"/>
    <w:rsid w:val="00E55CEA"/>
    <w:rsid w:val="00E70303"/>
    <w:rsid w:val="00EC6611"/>
    <w:rsid w:val="00ED3F77"/>
    <w:rsid w:val="00F06124"/>
    <w:rsid w:val="00F1567B"/>
    <w:rsid w:val="00F17C79"/>
    <w:rsid w:val="00FB2C62"/>
    <w:rsid w:val="00FE43D3"/>
    <w:rsid w:val="00FE6913"/>
    <w:rsid w:val="00FE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96798"/>
  <w15:docId w15:val="{DE3A55B7-25F5-4995-8463-71BCB9A4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72C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C72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5C72C5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155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57E5"/>
  </w:style>
  <w:style w:type="paragraph" w:styleId="a8">
    <w:name w:val="Balloon Text"/>
    <w:basedOn w:val="a"/>
    <w:link w:val="a9"/>
    <w:uiPriority w:val="99"/>
    <w:semiHidden/>
    <w:unhideWhenUsed/>
    <w:rsid w:val="00DF3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3B94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F3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qFormat/>
    <w:locked/>
    <w:rsid w:val="00324DCB"/>
    <w:rPr>
      <w:rFonts w:ascii="Calibri" w:eastAsia="Calibri" w:hAnsi="Calibri" w:cs="Calibri"/>
      <w:b/>
      <w:bCs/>
      <w:lang w:eastAsia="zh-CN"/>
    </w:rPr>
  </w:style>
  <w:style w:type="paragraph" w:customStyle="1" w:styleId="ConsPlusTitle">
    <w:name w:val="ConsPlusTitle"/>
    <w:link w:val="ConsPlusTitle1"/>
    <w:qFormat/>
    <w:rsid w:val="00324DCB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324DC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b">
    <w:name w:val="Hyperlink"/>
    <w:basedOn w:val="a0"/>
    <w:uiPriority w:val="99"/>
    <w:semiHidden/>
    <w:unhideWhenUsed/>
    <w:rsid w:val="00324DCB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24DCB"/>
    <w:pPr>
      <w:ind w:left="720"/>
      <w:contextualSpacing/>
    </w:pPr>
  </w:style>
  <w:style w:type="table" w:styleId="ad">
    <w:name w:val="Table Grid"/>
    <w:basedOn w:val="a1"/>
    <w:uiPriority w:val="39"/>
    <w:rsid w:val="00457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3269F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240&amp;dst=10008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1&amp;n=211550&amp;dst=1033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01622-446F-4F48-B8A9-6977A7B68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4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SoplenkovaOA</dc:creator>
  <cp:keywords/>
  <dc:description/>
  <cp:lastModifiedBy>ДУМА</cp:lastModifiedBy>
  <cp:revision>60</cp:revision>
  <cp:lastPrinted>2026-01-29T04:33:00Z</cp:lastPrinted>
  <dcterms:created xsi:type="dcterms:W3CDTF">2021-10-04T07:53:00Z</dcterms:created>
  <dcterms:modified xsi:type="dcterms:W3CDTF">2026-01-29T04:33:00Z</dcterms:modified>
</cp:coreProperties>
</file>