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7FD" w:rsidRPr="00AE27FD" w:rsidRDefault="00AE27FD" w:rsidP="00AE27F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</w:pPr>
      <w:bookmarkStart w:id="0" w:name="_GoBack"/>
      <w:r w:rsidRPr="00AE27F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  <w:t xml:space="preserve">Обжалование решений КУМИ </w:t>
      </w:r>
      <w:proofErr w:type="spellStart"/>
      <w:r w:rsidRPr="00AE27F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  <w:t xml:space="preserve"> района,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</w:pPr>
      <w:r w:rsidRPr="00AE27F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zh-CN"/>
        </w:rPr>
        <w:t>действий (бездействия) должностных лиц</w:t>
      </w:r>
    </w:p>
    <w:bookmarkEnd w:id="0"/>
    <w:p w:rsidR="00AE27FD" w:rsidRPr="00AE27FD" w:rsidRDefault="00AE27FD" w:rsidP="00AE27F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zh-CN"/>
        </w:rPr>
      </w:pP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Решения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района, действия (бездействие) должностных лиц могут быть обжалованы в порядке, установленном главой 9 Федерального закона №248-ФЗ.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1) решений о проведении контрольных мероприятий;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2) актов контрольных мероприятий, предписаний об устранении выявленных нарушений;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3) действий (бездействия) должностных лиц в рамках контрольных мероприятий.</w:t>
      </w:r>
    </w:p>
    <w:p w:rsidR="00AE27FD" w:rsidRPr="00AE27FD" w:rsidRDefault="00AE27FD" w:rsidP="00AE27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shd w:val="clear" w:color="auto" w:fill="FFFFFF"/>
          <w:lang w:eastAsia="ru-RU"/>
        </w:rPr>
        <w:t xml:space="preserve"> и (или) регионального портала государственных и муниципальных услуг</w:t>
      </w: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</w:p>
    <w:p w:rsidR="00AE27FD" w:rsidRPr="00AE27FD" w:rsidRDefault="00AE27FD" w:rsidP="00AE27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мэра</w:t>
      </w:r>
      <w:r w:rsidRPr="00AE27FD"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  <w:t xml:space="preserve"> </w:t>
      </w: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с предварительным информированием мэра</w:t>
      </w:r>
      <w:r w:rsidRPr="00AE27FD"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  <w:t xml:space="preserve"> </w:t>
      </w: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о наличии в</w:t>
      </w:r>
      <w:r w:rsidRPr="00AE27FD"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  <w:t xml:space="preserve"> </w:t>
      </w: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Жалоба на решение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района, действия (бездействие) его должностных лиц рассматривается мэром.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Жалоба на решение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Жалоба на предписание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 может быть подана в течение 10 рабочих дней с момента получения контролируемым лицом предписания.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 (должностным лицом, уполномоченным на рассмотрение жалобы).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Жалоба на решение КУМИ </w:t>
      </w:r>
      <w:proofErr w:type="spellStart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Усть-Удинского</w:t>
      </w:r>
      <w:proofErr w:type="spellEnd"/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 xml:space="preserve"> района, действия (бездействие) его должностных лиц подлежит рассмотрению в течение 20 рабочих дней со дня ее регистрации. </w:t>
      </w:r>
    </w:p>
    <w:p w:rsidR="00AE27FD" w:rsidRPr="00AE27FD" w:rsidRDefault="00AE27FD" w:rsidP="00AE27F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</w:pPr>
      <w:r w:rsidRPr="00AE27FD">
        <w:rPr>
          <w:rFonts w:ascii="Times New Roman" w:eastAsia="Times New Roman" w:hAnsi="Times New Roman" w:cs="Times New Roman"/>
          <w:color w:val="00B050"/>
          <w:sz w:val="28"/>
          <w:szCs w:val="28"/>
          <w:lang w:eastAsia="zh-CN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мэром не более чем на 20 рабочих дней.</w:t>
      </w:r>
    </w:p>
    <w:p w:rsidR="005D735F" w:rsidRDefault="005D735F"/>
    <w:sectPr w:rsidR="005D735F" w:rsidSect="00AE27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29"/>
    <w:rsid w:val="00495F29"/>
    <w:rsid w:val="005D735F"/>
    <w:rsid w:val="00A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0A064-5028-467D-903F-DEBEAAB6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2</cp:revision>
  <dcterms:created xsi:type="dcterms:W3CDTF">2025-11-06T01:02:00Z</dcterms:created>
  <dcterms:modified xsi:type="dcterms:W3CDTF">2025-11-06T01:04:00Z</dcterms:modified>
</cp:coreProperties>
</file>