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85B" w:rsidRPr="00EC285B" w:rsidRDefault="00EC285B" w:rsidP="00EC285B">
      <w:pPr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>Уважаемые  работодатели  Усть-Удинского муниципального округа!</w:t>
      </w:r>
    </w:p>
    <w:p w:rsidR="00EC285B" w:rsidRPr="00EC285B" w:rsidRDefault="00EC285B" w:rsidP="00EC285B">
      <w:pPr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Просим Вас  принять участие  в вебинаре в онлайн формате.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  Министерство труда и занятости Иркутской области (далее - министерство) совместно с Ассоциацией «Национальная ассоциация охраны труда» и Государственной инспекцией труда в Иркутской области 29 января 2026 года в 15:00 ч. проводит вебинар «Безопасность при проведении работ на высоте» в формате онлайн.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В рамках вебинара будут рассмотрены: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- основные требования по обеспечению безопасности работ на высоте и применению систем обеспечения безопасности работ на высоте;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- нарушения, выявленные по итогам анализа несчастных случаев на производстве с тяжелы</w:t>
      </w:r>
      <w:bookmarkStart w:id="0" w:name="_GoBack"/>
      <w:bookmarkEnd w:id="0"/>
      <w:r w:rsidRPr="00EC285B">
        <w:rPr>
          <w:rFonts w:ascii="Times New Roman" w:hAnsi="Times New Roman" w:cs="Times New Roman"/>
          <w:sz w:val="28"/>
          <w:szCs w:val="28"/>
          <w:lang w:bidi="ru-RU"/>
        </w:rPr>
        <w:t>ми последствиями в 2025 году в результате падения пострадавшего с высоты;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- ответственность работодателя за нарушения требований по обеспечению безопасности работ на высоте.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Спикерами мероприятия выступят Радушевский Роман Валерьевич - заместитель руководителя Государственной инспекции труда в Иркутской области - заместитель главного государственного инспектора труда в Иркутской области (по охране труда), Кузнецов Владимир Семенович - директор АНО ДПО «Крымский центр подготовки верхолазов».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 Для участия в вебинаре необходимо пройти предварительную регистрацию по ссылке:</w:t>
      </w:r>
      <w:hyperlink r:id="rId6" w:history="1">
        <w:r w:rsidRPr="00EC285B">
          <w:rPr>
            <w:rStyle w:val="a3"/>
            <w:rFonts w:ascii="Times New Roman" w:hAnsi="Times New Roman" w:cs="Times New Roman"/>
            <w:sz w:val="28"/>
            <w:szCs w:val="28"/>
            <w:lang w:bidi="ru-RU"/>
          </w:rPr>
          <w:t xml:space="preserve"> </w:t>
        </w:r>
        <w:r w:rsidRPr="00EC285B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https</w:t>
        </w:r>
        <w:r w:rsidRPr="00EC285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EC285B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clck</w:t>
        </w:r>
        <w:r w:rsidRPr="00EC285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285B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ru</w:t>
        </w:r>
        <w:r w:rsidRPr="00EC285B">
          <w:rPr>
            <w:rStyle w:val="a3"/>
            <w:rFonts w:ascii="Times New Roman" w:hAnsi="Times New Roman" w:cs="Times New Roman"/>
            <w:sz w:val="28"/>
            <w:szCs w:val="28"/>
          </w:rPr>
          <w:t>/3</w:t>
        </w:r>
        <w:r w:rsidRPr="00EC285B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RNspa</w:t>
        </w:r>
      </w:hyperlink>
      <w:r w:rsidRPr="00EC285B">
        <w:rPr>
          <w:rFonts w:ascii="Times New Roman" w:hAnsi="Times New Roman" w:cs="Times New Roman"/>
          <w:sz w:val="28"/>
          <w:szCs w:val="28"/>
        </w:rPr>
        <w:t>.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 На почту участника, указанную при регистрации, будет направлена ссылка для подключения к вебинару.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 Вопросы к спикерам по теме вебинара возможно: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 - отправить заранее при регистрации на вебинар;</w:t>
      </w:r>
    </w:p>
    <w:p w:rsidR="00EC285B" w:rsidRPr="00EC285B" w:rsidRDefault="00EC285B" w:rsidP="00EC285B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285B">
        <w:rPr>
          <w:rFonts w:ascii="Times New Roman" w:hAnsi="Times New Roman" w:cs="Times New Roman"/>
          <w:sz w:val="28"/>
          <w:szCs w:val="28"/>
          <w:lang w:bidi="ru-RU"/>
        </w:rPr>
        <w:t xml:space="preserve">       - написать в чате с участниками вебинара (только для авторизованных пользователей социальной сети «Вконтакте»).</w:t>
      </w:r>
    </w:p>
    <w:p w:rsidR="007F5AAF" w:rsidRPr="00EC285B" w:rsidRDefault="007F5AAF" w:rsidP="00EC28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F5AAF" w:rsidRPr="00EC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D2020"/>
    <w:multiLevelType w:val="multilevel"/>
    <w:tmpl w:val="69FA13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5F7"/>
    <w:rsid w:val="007F5AAF"/>
    <w:rsid w:val="008E55F7"/>
    <w:rsid w:val="00EC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8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8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RNsp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2026-01-26T01:53:00Z</dcterms:created>
  <dcterms:modified xsi:type="dcterms:W3CDTF">2026-01-26T01:53:00Z</dcterms:modified>
</cp:coreProperties>
</file>