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556" w:rsidRDefault="001C4CD2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C11556" w:rsidRDefault="001C4CD2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556" w:rsidRDefault="001C4CD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C11556" w:rsidRDefault="00C1155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C11556" w:rsidRDefault="001C4CD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C11556" w:rsidRDefault="001C4CD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C11556" w:rsidRDefault="001C4CD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C11556" w:rsidRDefault="001C4CD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C11556" w:rsidRDefault="001C4CD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C11556" w:rsidRDefault="001C4CD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C11556" w:rsidRDefault="001C4CD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C11556" w:rsidRDefault="001C4CD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C11556" w:rsidRDefault="001C4CD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C11556" w:rsidRDefault="001C4CD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C11556" w:rsidRDefault="001C4CD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C11556" w:rsidRDefault="00C1155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C11556" w:rsidRDefault="001C4CD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</w:t>
      </w:r>
      <w:r>
        <w:rPr>
          <w:rFonts w:ascii="Times New Roman" w:hAnsi="Times New Roman"/>
          <w:color w:val="000000"/>
          <w:sz w:val="20"/>
        </w:rPr>
        <w:t xml:space="preserve">   _____</w:t>
      </w:r>
      <w:r>
        <w:rPr>
          <w:rFonts w:ascii="Times New Roman" w:hAnsi="Times New Roman"/>
          <w:color w:val="000000"/>
          <w:sz w:val="20"/>
          <w:u w:val="single"/>
        </w:rPr>
        <w:t xml:space="preserve">   ______      ___</w:t>
      </w:r>
      <w:r>
        <w:rPr>
          <w:rFonts w:ascii="Times New Roman" w:hAnsi="Times New Roman"/>
          <w:color w:val="000000"/>
          <w:sz w:val="20"/>
        </w:rPr>
        <w:t xml:space="preserve"> № </w:t>
      </w:r>
      <w:r>
        <w:rPr>
          <w:rFonts w:ascii="Times New Roman" w:hAnsi="Times New Roman"/>
          <w:color w:val="000000"/>
          <w:sz w:val="20"/>
          <w:u w:val="single"/>
        </w:rPr>
        <w:t>___________       _____</w:t>
      </w:r>
    </w:p>
    <w:p w:rsidR="00C11556" w:rsidRDefault="001C4CD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                 </w:t>
      </w:r>
    </w:p>
    <w:p w:rsidR="00C11556" w:rsidRDefault="00C11556">
      <w:pPr>
        <w:spacing w:before="57"/>
        <w:ind w:left="57" w:firstLine="540"/>
        <w:jc w:val="center"/>
        <w:rPr>
          <w:sz w:val="22"/>
          <w:szCs w:val="22"/>
        </w:rPr>
      </w:pPr>
    </w:p>
    <w:p w:rsidR="00C11556" w:rsidRDefault="00C11556">
      <w:pPr>
        <w:ind w:left="57" w:firstLine="540"/>
        <w:jc w:val="center"/>
        <w:rPr>
          <w:sz w:val="22"/>
          <w:szCs w:val="22"/>
        </w:rPr>
      </w:pPr>
    </w:p>
    <w:p w:rsidR="00C11556" w:rsidRDefault="00C11556">
      <w:pPr>
        <w:ind w:left="57" w:firstLine="540"/>
        <w:jc w:val="center"/>
        <w:rPr>
          <w:rFonts w:ascii="Times New Roman" w:hAnsi="Times New Roman"/>
          <w:szCs w:val="24"/>
        </w:rPr>
      </w:pPr>
    </w:p>
    <w:p w:rsidR="00C11556" w:rsidRDefault="00C11556">
      <w:pPr>
        <w:ind w:left="57" w:firstLine="540"/>
        <w:jc w:val="center"/>
        <w:rPr>
          <w:rFonts w:ascii="Times New Roman" w:hAnsi="Times New Roman"/>
          <w:szCs w:val="24"/>
        </w:rPr>
      </w:pPr>
    </w:p>
    <w:p w:rsidR="00C11556" w:rsidRDefault="00C11556">
      <w:pPr>
        <w:jc w:val="center"/>
      </w:pPr>
    </w:p>
    <w:p w:rsidR="00C11556" w:rsidRDefault="001C4CD2">
      <w:pPr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C11556" w:rsidRDefault="001C4CD2">
      <w:pPr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C11556" w:rsidRDefault="001C4CD2">
      <w:pPr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C11556" w:rsidRDefault="001C4CD2">
      <w:pPr>
        <w:jc w:val="center"/>
      </w:pPr>
      <w:r>
        <w:rPr>
          <w:rFonts w:ascii="Times New Roman" w:hAnsi="Times New Roman"/>
          <w:szCs w:val="24"/>
        </w:rPr>
        <w:t xml:space="preserve">Руководителям исполнительных органов    государственной </w:t>
      </w:r>
      <w:r>
        <w:rPr>
          <w:rFonts w:ascii="Times New Roman" w:hAnsi="Times New Roman"/>
          <w:szCs w:val="24"/>
        </w:rPr>
        <w:t>власти области</w:t>
      </w:r>
    </w:p>
    <w:p w:rsidR="00C11556" w:rsidRDefault="001C4CD2">
      <w:pPr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C11556" w:rsidRDefault="001C4CD2">
      <w:pPr>
        <w:jc w:val="center"/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C11556" w:rsidRDefault="001C4CD2">
      <w:pPr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C11556" w:rsidRDefault="001C4CD2">
      <w:pPr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C11556" w:rsidRDefault="00C11556">
      <w:pPr>
        <w:pStyle w:val="10"/>
        <w:rPr>
          <w:b/>
          <w:sz w:val="24"/>
          <w:szCs w:val="24"/>
          <w:lang w:val="ru-RU"/>
        </w:rPr>
      </w:pPr>
    </w:p>
    <w:p w:rsidR="00C11556" w:rsidRDefault="00C11556">
      <w:pPr>
        <w:pStyle w:val="10"/>
        <w:rPr>
          <w:b/>
          <w:sz w:val="16"/>
          <w:szCs w:val="16"/>
          <w:lang w:val="ru-RU"/>
        </w:rPr>
      </w:pPr>
    </w:p>
    <w:p w:rsidR="00C11556" w:rsidRDefault="00C11556">
      <w:pPr>
        <w:pStyle w:val="10"/>
        <w:jc w:val="center"/>
        <w:rPr>
          <w:b/>
          <w:sz w:val="24"/>
          <w:szCs w:val="24"/>
          <w:lang w:val="ru-RU"/>
        </w:rPr>
      </w:pPr>
    </w:p>
    <w:p w:rsidR="00C11556" w:rsidRDefault="00C11556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C11556" w:rsidRDefault="001C4CD2">
      <w:pPr>
        <w:numPr>
          <w:ilvl w:val="0"/>
          <w:numId w:val="1"/>
        </w:numPr>
        <w:ind w:left="-397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 Предупреждение об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>опасном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 и неблагоприятных </w:t>
      </w:r>
    </w:p>
    <w:p w:rsidR="00C11556" w:rsidRDefault="001C4CD2">
      <w:pPr>
        <w:numPr>
          <w:ilvl w:val="0"/>
          <w:numId w:val="1"/>
        </w:numPr>
        <w:ind w:left="-397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C11556" w:rsidRPr="001C4CD2" w:rsidRDefault="001C4CD2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C11556" w:rsidRPr="001C4CD2" w:rsidRDefault="001C4CD2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C11556" w:rsidRDefault="001C4CD2">
      <w:pPr>
        <w:pStyle w:val="10"/>
        <w:widowControl w:val="0"/>
        <w:numPr>
          <w:ilvl w:val="0"/>
          <w:numId w:val="1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C11556" w:rsidRDefault="00C11556">
      <w:pPr>
        <w:widowControl w:val="0"/>
        <w:numPr>
          <w:ilvl w:val="0"/>
          <w:numId w:val="1"/>
        </w:numPr>
        <w:ind w:left="142" w:right="141"/>
        <w:jc w:val="center"/>
        <w:rPr>
          <w:sz w:val="20"/>
        </w:rPr>
      </w:pPr>
    </w:p>
    <w:p w:rsidR="00C11556" w:rsidRDefault="001C4CD2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8"/>
          <w:tab w:val="left" w:pos="11760"/>
        </w:tabs>
        <w:spacing w:line="252" w:lineRule="auto"/>
        <w:ind w:right="283"/>
        <w:contextualSpacing/>
        <w:jc w:val="center"/>
        <w:outlineLvl w:val="0"/>
        <w:rPr>
          <w:rFonts w:eastAsia="Batang" w:hint="eastAsia"/>
          <w:sz w:val="26"/>
          <w:szCs w:val="26"/>
        </w:rPr>
      </w:pPr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 xml:space="preserve">1-3 июля местами по области ожидается </w:t>
      </w:r>
      <w:proofErr w:type="gramStart"/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>высокая</w:t>
      </w:r>
      <w:proofErr w:type="gramEnd"/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 xml:space="preserve"> 4 класса и чрезвычайная 5 класса </w:t>
      </w:r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>пожароопасность лесов.</w:t>
      </w:r>
    </w:p>
    <w:p w:rsidR="00C11556" w:rsidRDefault="001C4CD2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8"/>
          <w:tab w:val="left" w:pos="11760"/>
        </w:tabs>
        <w:spacing w:line="252" w:lineRule="auto"/>
        <w:ind w:right="283"/>
        <w:contextualSpacing/>
        <w:jc w:val="center"/>
        <w:outlineLvl w:val="0"/>
        <w:rPr>
          <w:rFonts w:eastAsia="Batang" w:hint="eastAsia"/>
          <w:sz w:val="26"/>
          <w:szCs w:val="26"/>
        </w:rPr>
      </w:pPr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 xml:space="preserve">       1 июля местами по области ожидаются ливневые дожди, грозы, град, днем при грозах порывы сильного северо-западного ветра 15-20 м/</w:t>
      </w:r>
      <w:proofErr w:type="gramStart"/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>с</w:t>
      </w:r>
      <w:proofErr w:type="gramEnd"/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>.</w:t>
      </w:r>
    </w:p>
    <w:p w:rsidR="00C11556" w:rsidRDefault="00C11556">
      <w:pPr>
        <w:numPr>
          <w:ilvl w:val="0"/>
          <w:numId w:val="1"/>
        </w:numPr>
        <w:ind w:right="227" w:firstLine="567"/>
        <w:jc w:val="center"/>
        <w:outlineLvl w:val="0"/>
        <w:rPr>
          <w:rStyle w:val="af0"/>
          <w:rFonts w:ascii="Times New Roman" w:eastAsia="Calibri" w:hAnsi="Times New Roman"/>
          <w:color w:val="000000"/>
          <w:spacing w:val="-4"/>
          <w:sz w:val="12"/>
          <w:szCs w:val="12"/>
          <w:lang w:eastAsia="en-US"/>
        </w:rPr>
      </w:pPr>
    </w:p>
    <w:p w:rsidR="00C11556" w:rsidRDefault="001C4CD2">
      <w:pPr>
        <w:numPr>
          <w:ilvl w:val="0"/>
          <w:numId w:val="1"/>
        </w:numPr>
        <w:ind w:right="227" w:firstLine="567"/>
        <w:jc w:val="center"/>
        <w:outlineLvl w:val="0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Прогноз погоды на сутки с 20 часов 30 июня до 20 часов 1 июля</w:t>
      </w:r>
    </w:p>
    <w:p w:rsidR="00C11556" w:rsidRDefault="001C4CD2">
      <w:pPr>
        <w:numPr>
          <w:ilvl w:val="0"/>
          <w:numId w:val="1"/>
        </w:numPr>
        <w:tabs>
          <w:tab w:val="left" w:pos="4107"/>
        </w:tabs>
        <w:jc w:val="both"/>
      </w:pPr>
      <w:r>
        <w:rPr>
          <w:rStyle w:val="aa"/>
          <w:rFonts w:ascii="Times New Roman" w:hAnsi="Times New Roman"/>
          <w:bCs w:val="0"/>
          <w:iCs/>
          <w:color w:val="000000"/>
          <w:spacing w:val="-4"/>
          <w:sz w:val="26"/>
          <w:szCs w:val="26"/>
          <w:u w:val="single"/>
        </w:rPr>
        <w:t>По области: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переменная облачность, ночью местами кратковременные дожди,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в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Братском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, западных, центральных, Жигаловском, Качугском районах кратковременные, местами ливневые дожди, днем по области кратковременные, местами ливневые дожди. В отдельных районах грозы, утро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м туманы. Ветер западный, северо-западный 5-10 м/с, местами порывы ночью до 13 м/с, днем 15-20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.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ночью +14,+19°, при прояснении +8,+13°, днем +25,+30°, при облачной погоде +17,+22°. </w:t>
      </w:r>
    </w:p>
    <w:p w:rsidR="00C11556" w:rsidRDefault="00C11556">
      <w:pPr>
        <w:pStyle w:val="af6"/>
        <w:numPr>
          <w:ilvl w:val="0"/>
          <w:numId w:val="1"/>
        </w:numPr>
        <w:jc w:val="both"/>
        <w:rPr>
          <w:rFonts w:ascii="Times New Roman" w:hAnsi="Times New Roman"/>
          <w:iCs/>
          <w:color w:val="C9211E"/>
          <w:spacing w:val="-4"/>
          <w:sz w:val="21"/>
          <w:szCs w:val="21"/>
        </w:rPr>
      </w:pPr>
    </w:p>
    <w:p w:rsidR="00C11556" w:rsidRDefault="001C4CD2">
      <w:pPr>
        <w:numPr>
          <w:ilvl w:val="0"/>
          <w:numId w:val="1"/>
        </w:numPr>
        <w:tabs>
          <w:tab w:val="left" w:pos="3544"/>
        </w:tabs>
        <w:jc w:val="both"/>
      </w:pPr>
      <w:r>
        <w:rPr>
          <w:rStyle w:val="aa"/>
          <w:rFonts w:ascii="Times New Roman" w:hAnsi="Times New Roman"/>
          <w:bCs w:val="0"/>
          <w:iCs/>
          <w:color w:val="000000"/>
          <w:spacing w:val="-4"/>
          <w:sz w:val="26"/>
          <w:szCs w:val="26"/>
          <w:u w:val="single"/>
        </w:rPr>
        <w:t>По городу Иркутску: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переменная облачность, временами небо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льшой дождь, гроза, ветер северо-западный ночью 5-10 м/с, днем 7-12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ночью +16,+18°, днем +27,+29°.</w:t>
      </w:r>
    </w:p>
    <w:p w:rsidR="00C11556" w:rsidRDefault="00C11556">
      <w:pPr>
        <w:pStyle w:val="af6"/>
        <w:numPr>
          <w:ilvl w:val="0"/>
          <w:numId w:val="1"/>
        </w:numPr>
        <w:tabs>
          <w:tab w:val="left" w:pos="426"/>
          <w:tab w:val="left" w:pos="1416"/>
          <w:tab w:val="center" w:pos="4677"/>
          <w:tab w:val="left" w:pos="7044"/>
          <w:tab w:val="right" w:pos="9355"/>
        </w:tabs>
        <w:jc w:val="both"/>
        <w:rPr>
          <w:b/>
          <w:sz w:val="21"/>
          <w:szCs w:val="21"/>
          <w:u w:val="single"/>
        </w:rPr>
      </w:pPr>
    </w:p>
    <w:p w:rsidR="00C11556" w:rsidRDefault="001C4CD2">
      <w:pPr>
        <w:pStyle w:val="af8"/>
        <w:numPr>
          <w:ilvl w:val="0"/>
          <w:numId w:val="1"/>
        </w:numPr>
        <w:tabs>
          <w:tab w:val="left" w:pos="426"/>
          <w:tab w:val="left" w:pos="1416"/>
          <w:tab w:val="center" w:pos="4677"/>
          <w:tab w:val="left" w:pos="7044"/>
          <w:tab w:val="right" w:pos="9355"/>
        </w:tabs>
        <w:jc w:val="both"/>
        <w:rPr>
          <w:sz w:val="26"/>
          <w:szCs w:val="26"/>
        </w:rPr>
      </w:pPr>
      <w:r>
        <w:rPr>
          <w:rStyle w:val="aa"/>
          <w:bCs w:val="0"/>
          <w:iCs/>
          <w:color w:val="000000"/>
          <w:spacing w:val="-4"/>
          <w:sz w:val="26"/>
          <w:szCs w:val="26"/>
          <w:u w:val="single"/>
        </w:rPr>
        <w:t>По оз. Байкал</w:t>
      </w:r>
      <w:r>
        <w:rPr>
          <w:rStyle w:val="aa"/>
          <w:bCs w:val="0"/>
          <w:iCs/>
          <w:color w:val="000000"/>
          <w:spacing w:val="-4"/>
          <w:sz w:val="26"/>
          <w:szCs w:val="26"/>
        </w:rPr>
        <w:t xml:space="preserve">: </w:t>
      </w:r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>переменная облачность, местами кратковременные дожди, грозы, утром туманы, ветер западный, северо-западный 6-11 м/с, местами</w:t>
      </w:r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 xml:space="preserve"> порывы ночью до 14 м/с, днем при грозах 15-20 м/</w:t>
      </w:r>
      <w:proofErr w:type="gramStart"/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 xml:space="preserve">, </w:t>
      </w:r>
      <w:proofErr w:type="gramStart"/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>температура</w:t>
      </w:r>
      <w:proofErr w:type="gramEnd"/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 xml:space="preserve"> ночью +5,+10°, при облачной погоде до +15°, днем +15,+20°, при малооблачной погоде +22,+27°.</w:t>
      </w:r>
    </w:p>
    <w:p w:rsidR="00C11556" w:rsidRDefault="00C11556">
      <w:pPr>
        <w:tabs>
          <w:tab w:val="left" w:pos="3544"/>
        </w:tabs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</w:pPr>
    </w:p>
    <w:p w:rsidR="00C11556" w:rsidRDefault="00C11556">
      <w:pPr>
        <w:numPr>
          <w:ilvl w:val="0"/>
          <w:numId w:val="1"/>
        </w:numPr>
        <w:ind w:left="57" w:firstLine="510"/>
        <w:jc w:val="both"/>
        <w:rPr>
          <w:sz w:val="26"/>
          <w:szCs w:val="26"/>
        </w:rPr>
      </w:pPr>
    </w:p>
    <w:p w:rsidR="00C11556" w:rsidRDefault="001C4CD2">
      <w:pPr>
        <w:numPr>
          <w:ilvl w:val="0"/>
          <w:numId w:val="1"/>
        </w:numPr>
        <w:ind w:left="57" w:firstLine="510"/>
        <w:jc w:val="both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Рекомендуемые превентивные мероприятия органам местного самоуправления:</w:t>
      </w:r>
    </w:p>
    <w:p w:rsidR="00C11556" w:rsidRDefault="001C4CD2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проверить готовность ор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ганов управления, оперативных групп, сил постоянной готовности и других сил, предназначенных к экстренным действиям;</w:t>
      </w:r>
    </w:p>
    <w:p w:rsidR="00C11556" w:rsidRDefault="001C4CD2">
      <w:pPr>
        <w:pStyle w:val="a4"/>
        <w:numPr>
          <w:ilvl w:val="0"/>
          <w:numId w:val="1"/>
        </w:numPr>
        <w:tabs>
          <w:tab w:val="left" w:pos="900"/>
        </w:tabs>
        <w:spacing w:after="0"/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уточнить планы действий в случае возникновения чрезвычайных ситуаций;</w:t>
      </w:r>
    </w:p>
    <w:p w:rsidR="00C11556" w:rsidRDefault="001C4CD2">
      <w:pPr>
        <w:pStyle w:val="a4"/>
        <w:numPr>
          <w:ilvl w:val="0"/>
          <w:numId w:val="1"/>
        </w:numPr>
        <w:tabs>
          <w:tab w:val="left" w:pos="900"/>
        </w:tabs>
        <w:spacing w:after="0"/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- обеспечить информационный обмен диспетчерских служб объектов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экономики с ЕДДС муниципальных образований и оперативно-дежурной сменой ЦУКС ГУ МЧС России по Иркутской области;</w:t>
      </w:r>
    </w:p>
    <w:p w:rsidR="00C11556" w:rsidRDefault="001C4CD2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служб;</w:t>
      </w:r>
    </w:p>
    <w:p w:rsidR="00C11556" w:rsidRDefault="001C4CD2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- через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СМИ довести прогноз о возможных опасных метеорологических явлениях до населения на территории района, городского округа;</w:t>
      </w:r>
    </w:p>
    <w:p w:rsidR="00C11556" w:rsidRDefault="001C4CD2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уточнить количество резервных источников питания, теплоснабжения и их работоспособность;</w:t>
      </w:r>
    </w:p>
    <w:p w:rsidR="00C11556" w:rsidRDefault="001C4CD2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уточнить состав сил и средств муниципально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го звена ТП РСЧС к реагированию на ЧС;</w:t>
      </w:r>
    </w:p>
    <w:p w:rsidR="00C11556" w:rsidRDefault="001C4CD2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при необходимости организовать круглосуточное дежурство руководящего состава органов управления;</w:t>
      </w:r>
    </w:p>
    <w:p w:rsidR="00C11556" w:rsidRDefault="001C4CD2">
      <w:pPr>
        <w:numPr>
          <w:ilvl w:val="0"/>
          <w:numId w:val="1"/>
        </w:numPr>
        <w:tabs>
          <w:tab w:val="left" w:pos="567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дств дл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я обеспече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ния жизнедеятельности населенных пунктов;</w:t>
      </w:r>
    </w:p>
    <w:p w:rsidR="00C11556" w:rsidRDefault="001C4CD2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ситуаций;</w:t>
      </w:r>
    </w:p>
    <w:p w:rsidR="00C11556" w:rsidRDefault="001C4CD2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обеспечить готовность к убытию в зону возможной ЧС с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ил постоянной готовности; </w:t>
      </w:r>
    </w:p>
    <w:p w:rsidR="00C11556" w:rsidRDefault="001C4CD2">
      <w:pPr>
        <w:numPr>
          <w:ilvl w:val="0"/>
          <w:numId w:val="1"/>
        </w:numPr>
        <w:tabs>
          <w:tab w:val="left" w:pos="867"/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районах;</w:t>
      </w:r>
    </w:p>
    <w:p w:rsidR="00C11556" w:rsidRDefault="001C4CD2">
      <w:pPr>
        <w:numPr>
          <w:ilvl w:val="0"/>
          <w:numId w:val="1"/>
        </w:numPr>
        <w:tabs>
          <w:tab w:val="left" w:pos="867"/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- организовать проведение мероприятий по разъяснению населению  о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необходимости регистрации туристских гру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пп в Гл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авном управлении МЧС России по Иркутской области;</w:t>
      </w:r>
    </w:p>
    <w:p w:rsidR="00C11556" w:rsidRDefault="001C4CD2">
      <w:pPr>
        <w:numPr>
          <w:ilvl w:val="0"/>
          <w:numId w:val="1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лужб органов управления муниципального звена ТП РСЧС Иркутской области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  <w:u w:val="single"/>
        </w:rPr>
        <w:t>предупреждение об опасных и неблагоприятных метеорологических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явлениях погоды и рекомендации по порядку реагирования на прогноз.</w:t>
      </w:r>
    </w:p>
    <w:p w:rsidR="00C11556" w:rsidRDefault="001C4CD2">
      <w:pPr>
        <w:numPr>
          <w:ilvl w:val="0"/>
          <w:numId w:val="1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>По риску аварий на энергосистемах и объектах ЖКХ:</w:t>
      </w:r>
    </w:p>
    <w:p w:rsidR="00C11556" w:rsidRDefault="001C4CD2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пров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ерить и привести в готовность системы оповещения инженерно-технического и обслуживающего персонала объектов ЖКХ;</w:t>
      </w:r>
    </w:p>
    <w:p w:rsidR="00C11556" w:rsidRDefault="001C4CD2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населения;</w:t>
      </w:r>
    </w:p>
    <w:p w:rsidR="00C11556" w:rsidRDefault="001C4CD2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органи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зовать контроль создания, наличия, использования и восполнения запасов материально-технических ресурсов для ликвидации аварий;</w:t>
      </w:r>
    </w:p>
    <w:p w:rsidR="00C11556" w:rsidRDefault="001C4CD2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принять меры по созданию постоянно действующего резерва мобильных (передвижных) электрических станций;</w:t>
      </w:r>
    </w:p>
    <w:p w:rsidR="00C11556" w:rsidRDefault="001C4CD2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проверить готовность а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варийно - диспетчерских служб жилищно-коммунального хозяйства и экстренных рабочих бригад к ликвидации возможных аварийных ситуаций;</w:t>
      </w:r>
    </w:p>
    <w:p w:rsidR="00C11556" w:rsidRDefault="001C4CD2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проверить укомплектованность экстренных рабочих бригад необходимым оборудованием и техникой;</w:t>
      </w:r>
    </w:p>
    <w:p w:rsidR="00C11556" w:rsidRDefault="001C4CD2">
      <w:pPr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lastRenderedPageBreak/>
        <w:t xml:space="preserve">- проверить планы и порядок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эвакуации населения при чрезвычайных ситуациях, связанных с нарушением систем жизнеобеспечения;</w:t>
      </w:r>
    </w:p>
    <w:p w:rsidR="00C11556" w:rsidRDefault="001C4CD2">
      <w:pPr>
        <w:numPr>
          <w:ilvl w:val="0"/>
          <w:numId w:val="1"/>
        </w:numPr>
        <w:tabs>
          <w:tab w:val="left" w:pos="90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проведением заблаговременного оповещения населения.</w:t>
      </w:r>
    </w:p>
    <w:p w:rsidR="00C11556" w:rsidRDefault="001C4CD2">
      <w:pPr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 По риску возникновения лесных (ландшафтных) пожаров и термических точек:</w:t>
      </w:r>
    </w:p>
    <w:p w:rsidR="00C11556" w:rsidRDefault="001C4CD2">
      <w:pPr>
        <w:pStyle w:val="9"/>
        <w:numPr>
          <w:ilvl w:val="0"/>
          <w:numId w:val="1"/>
        </w:numPr>
        <w:ind w:firstLine="567"/>
        <w:jc w:val="both"/>
      </w:pPr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>- организовать работу патрульных, патрульно-маневренных групп по недопущению возгораний;</w:t>
      </w:r>
    </w:p>
    <w:p w:rsidR="00C11556" w:rsidRDefault="001C4CD2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при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выявлении возгораний, незамедлительно информировать собственников (арендаторов) земель;</w:t>
      </w:r>
    </w:p>
    <w:p w:rsidR="00C11556" w:rsidRDefault="001C4CD2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C11556" w:rsidRDefault="001C4CD2">
      <w:pPr>
        <w:pStyle w:val="af6"/>
        <w:numPr>
          <w:ilvl w:val="0"/>
          <w:numId w:val="1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орг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C11556" w:rsidRDefault="001C4CD2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обеспечить принятие мер п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C11556" w:rsidRDefault="001C4CD2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обеспечить выставление стационарных и передвижных межведомственных постов на территориях населенных пунктов и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прилегающих к ним территориях;</w:t>
      </w:r>
    </w:p>
    <w:p w:rsidR="00C11556" w:rsidRDefault="001C4CD2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C11556" w:rsidRDefault="001C4CD2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  <w:outlineLvl w:val="0"/>
      </w:pPr>
      <w:r>
        <w:rPr>
          <w:rStyle w:val="af0"/>
          <w:rFonts w:ascii="Times New Roman" w:hAnsi="Times New Roman"/>
          <w:iCs/>
          <w:color w:val="000000"/>
          <w:spacing w:val="-4"/>
          <w:sz w:val="26"/>
          <w:szCs w:val="26"/>
        </w:rPr>
        <w:t xml:space="preserve"> </w:t>
      </w:r>
    </w:p>
    <w:p w:rsidR="00C11556" w:rsidRDefault="001C4CD2">
      <w:pPr>
        <w:pStyle w:val="af6"/>
        <w:numPr>
          <w:ilvl w:val="0"/>
          <w:numId w:val="1"/>
        </w:numPr>
        <w:tabs>
          <w:tab w:val="left" w:pos="540"/>
        </w:tabs>
        <w:ind w:firstLine="567"/>
        <w:jc w:val="both"/>
        <w:outlineLvl w:val="0"/>
      </w:pPr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 xml:space="preserve"> </w:t>
      </w:r>
    </w:p>
    <w:p w:rsidR="00C11556" w:rsidRDefault="00C11556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b/>
          <w:bCs/>
          <w:i/>
          <w:color w:val="000000"/>
          <w:lang w:eastAsia="zh-CN"/>
        </w:rPr>
      </w:pPr>
    </w:p>
    <w:p w:rsidR="00C11556" w:rsidRDefault="001C4CD2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 xml:space="preserve">Обо всех возникших предпосылках ЧС немедленно 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информировать ОД ЕДДС Усть-Удинского округа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 xml:space="preserve"> (тел.:8(39545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)31-1-82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).</w:t>
      </w:r>
    </w:p>
    <w:p w:rsidR="00C11556" w:rsidRDefault="00C11556">
      <w:pPr>
        <w:pStyle w:val="af6"/>
        <w:tabs>
          <w:tab w:val="left" w:pos="540"/>
        </w:tabs>
        <w:ind w:left="0" w:firstLine="567"/>
        <w:jc w:val="both"/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C11556" w:rsidRDefault="00C11556">
      <w:pPr>
        <w:pStyle w:val="af6"/>
        <w:tabs>
          <w:tab w:val="left" w:pos="540"/>
        </w:tabs>
        <w:ind w:left="0" w:firstLine="567"/>
        <w:jc w:val="both"/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C11556" w:rsidRDefault="00C11556">
      <w:pPr>
        <w:pStyle w:val="af6"/>
        <w:tabs>
          <w:tab w:val="left" w:pos="540"/>
        </w:tabs>
        <w:ind w:left="0" w:firstLine="567"/>
        <w:jc w:val="both"/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C11556" w:rsidRDefault="001C4CD2">
      <w:pPr>
        <w:widowControl w:val="0"/>
        <w:numPr>
          <w:ilvl w:val="0"/>
          <w:numId w:val="1"/>
        </w:numPr>
        <w:tabs>
          <w:tab w:val="left" w:pos="3953"/>
        </w:tabs>
        <w:overflowPunct w:val="0"/>
        <w:outlineLvl w:val="0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</w:t>
      </w:r>
    </w:p>
    <w:sectPr w:rsidR="00C11556" w:rsidSect="00C11556">
      <w:pgSz w:w="11906" w:h="16838"/>
      <w:pgMar w:top="1670" w:right="572" w:bottom="1020" w:left="1417" w:header="0" w:footer="0" w:gutter="0"/>
      <w:pgNumType w:start="1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Times New Roman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A5C73"/>
    <w:multiLevelType w:val="multilevel"/>
    <w:tmpl w:val="C8FC16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22249F0"/>
    <w:multiLevelType w:val="multilevel"/>
    <w:tmpl w:val="328C81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compat/>
  <w:rsids>
    <w:rsidRoot w:val="00C11556"/>
    <w:rsid w:val="001C4CD2"/>
    <w:rsid w:val="00C11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C11556"/>
    <w:rPr>
      <w:vertAlign w:val="superscript"/>
    </w:rPr>
  </w:style>
  <w:style w:type="character" w:customStyle="1" w:styleId="FootnoteCharacters">
    <w:name w:val="Footnote Characters"/>
    <w:qFormat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C11556"/>
    <w:rPr>
      <w:sz w:val="28"/>
      <w:szCs w:val="28"/>
    </w:rPr>
  </w:style>
  <w:style w:type="character" w:customStyle="1" w:styleId="WW8Num3z1">
    <w:name w:val="WW8Num3z1"/>
    <w:qFormat/>
    <w:rsid w:val="00C11556"/>
  </w:style>
  <w:style w:type="character" w:customStyle="1" w:styleId="WW8Num3z2">
    <w:name w:val="WW8Num3z2"/>
    <w:qFormat/>
    <w:rsid w:val="00C11556"/>
  </w:style>
  <w:style w:type="character" w:customStyle="1" w:styleId="WW8Num3z3">
    <w:name w:val="WW8Num3z3"/>
    <w:qFormat/>
    <w:rsid w:val="00C11556"/>
  </w:style>
  <w:style w:type="character" w:customStyle="1" w:styleId="WW8Num3z4">
    <w:name w:val="WW8Num3z4"/>
    <w:qFormat/>
    <w:rsid w:val="00C11556"/>
  </w:style>
  <w:style w:type="character" w:customStyle="1" w:styleId="WW8Num3z5">
    <w:name w:val="WW8Num3z5"/>
    <w:qFormat/>
    <w:rsid w:val="00C11556"/>
  </w:style>
  <w:style w:type="character" w:customStyle="1" w:styleId="WW8Num3z6">
    <w:name w:val="WW8Num3z6"/>
    <w:qFormat/>
    <w:rsid w:val="00C11556"/>
  </w:style>
  <w:style w:type="character" w:customStyle="1" w:styleId="WW8Num3z7">
    <w:name w:val="WW8Num3z7"/>
    <w:qFormat/>
    <w:rsid w:val="00C11556"/>
  </w:style>
  <w:style w:type="character" w:customStyle="1" w:styleId="WW8Num3z8">
    <w:name w:val="WW8Num3z8"/>
    <w:qFormat/>
    <w:rsid w:val="00C11556"/>
  </w:style>
  <w:style w:type="character" w:customStyle="1" w:styleId="192">
    <w:name w:val="Основной шрифт абзаца192"/>
    <w:qFormat/>
    <w:rsid w:val="00C11556"/>
  </w:style>
  <w:style w:type="character" w:customStyle="1" w:styleId="WW8Num4z0">
    <w:name w:val="WW8Num4z0"/>
    <w:qFormat/>
    <w:rsid w:val="00C11556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C11556"/>
  </w:style>
  <w:style w:type="character" w:customStyle="1" w:styleId="WW8Num4z2">
    <w:name w:val="WW8Num4z2"/>
    <w:qFormat/>
    <w:rsid w:val="00C11556"/>
  </w:style>
  <w:style w:type="character" w:customStyle="1" w:styleId="WW8Num4z3">
    <w:name w:val="WW8Num4z3"/>
    <w:qFormat/>
    <w:rsid w:val="00C11556"/>
  </w:style>
  <w:style w:type="character" w:customStyle="1" w:styleId="WW8Num4z4">
    <w:name w:val="WW8Num4z4"/>
    <w:qFormat/>
    <w:rsid w:val="00C11556"/>
  </w:style>
  <w:style w:type="character" w:customStyle="1" w:styleId="WW8Num4z5">
    <w:name w:val="WW8Num4z5"/>
    <w:qFormat/>
    <w:rsid w:val="00C11556"/>
  </w:style>
  <w:style w:type="character" w:customStyle="1" w:styleId="WW8Num4z6">
    <w:name w:val="WW8Num4z6"/>
    <w:qFormat/>
    <w:rsid w:val="00C11556"/>
  </w:style>
  <w:style w:type="character" w:customStyle="1" w:styleId="WW8Num4z7">
    <w:name w:val="WW8Num4z7"/>
    <w:qFormat/>
    <w:rsid w:val="00C11556"/>
  </w:style>
  <w:style w:type="character" w:customStyle="1" w:styleId="WW8Num4z8">
    <w:name w:val="WW8Num4z8"/>
    <w:qFormat/>
    <w:rsid w:val="00C11556"/>
  </w:style>
  <w:style w:type="character" w:customStyle="1" w:styleId="2">
    <w:name w:val="Заголовок 2 Знак"/>
    <w:basedOn w:val="a0"/>
    <w:qFormat/>
    <w:rsid w:val="00C115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WW8Num5z0">
    <w:name w:val="WW8Num5z0"/>
    <w:qFormat/>
    <w:rsid w:val="00C11556"/>
    <w:rPr>
      <w:rFonts w:ascii="Times New Roman;Times New Roman" w:hAnsi="Times New Roman;Times New Roman" w:cs="Times New Roman;Times New Roman"/>
      <w:b w:val="0"/>
      <w:bCs/>
      <w:i w:val="0"/>
      <w:iCs/>
      <w:sz w:val="28"/>
      <w:szCs w:val="28"/>
      <w:lang w:val="ru-RU" w:eastAsia="en-US"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0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C11556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1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1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paragraph" w:customStyle="1" w:styleId="afff2">
    <w:name w:val="Содержимое таблицы"/>
    <w:basedOn w:val="a"/>
    <w:qFormat/>
    <w:rsid w:val="00C11556"/>
    <w:pPr>
      <w:widowControl w:val="0"/>
      <w:suppressLineNumbers/>
    </w:pPr>
  </w:style>
  <w:style w:type="paragraph" w:customStyle="1" w:styleId="afff3">
    <w:name w:val="Горизонтальная линия"/>
    <w:basedOn w:val="a"/>
    <w:next w:val="a4"/>
    <w:qFormat/>
    <w:rsid w:val="00C11556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C11556"/>
  </w:style>
  <w:style w:type="numbering" w:customStyle="1" w:styleId="WW8Num4">
    <w:name w:val="WW8Num4"/>
    <w:qFormat/>
    <w:rsid w:val="00C11556"/>
  </w:style>
  <w:style w:type="numbering" w:customStyle="1" w:styleId="WW8Num5">
    <w:name w:val="WW8Num5"/>
    <w:qFormat/>
    <w:rsid w:val="00C11556"/>
  </w:style>
  <w:style w:type="table" w:styleId="afff4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7822AF-0720-4D52-8CAE-554952BBA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2530</TotalTime>
  <Pages>1</Pages>
  <Words>1028</Words>
  <Characters>5862</Characters>
  <Application>Microsoft Office Word</Application>
  <DocSecurity>0</DocSecurity>
  <Lines>48</Lines>
  <Paragraphs>13</Paragraphs>
  <ScaleCrop>false</ScaleCrop>
  <Company>Microsoft</Company>
  <LinksUpToDate>false</LinksUpToDate>
  <CharactersWithSpaces>6877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1127</cp:revision>
  <cp:lastPrinted>2026-05-28T22:25:00Z</cp:lastPrinted>
  <dcterms:created xsi:type="dcterms:W3CDTF">2024-05-16T09:55:00Z</dcterms:created>
  <dcterms:modified xsi:type="dcterms:W3CDTF">2026-06-30T04:53:00Z</dcterms:modified>
  <dc:language>ru-RU</dc:language>
</cp:coreProperties>
</file>