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Российская Федерация</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Иркутская область</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Усть-Удинский муниципальный округ</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ДУМА</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РЕШЕНИЕ</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4C2F2D" w:rsidRDefault="00973835" w:rsidP="004C2F2D">
      <w:pPr>
        <w:widowControl/>
        <w:overflowPunct w:val="0"/>
        <w:autoSpaceDE w:val="0"/>
        <w:autoSpaceDN w:val="0"/>
        <w:adjustRightInd w:val="0"/>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w:t>
      </w:r>
      <w:r w:rsidR="00F709D4" w:rsidRPr="00F709D4">
        <w:rPr>
          <w:rFonts w:ascii="Times New Roman" w:eastAsia="Times New Roman" w:hAnsi="Times New Roman" w:cs="Times New Roman"/>
          <w:color w:val="auto"/>
          <w:lang w:bidi="ar-SA"/>
        </w:rPr>
        <w:t>28</w:t>
      </w:r>
      <w:r w:rsidRPr="00F709D4">
        <w:rPr>
          <w:rFonts w:ascii="Times New Roman" w:eastAsia="Times New Roman" w:hAnsi="Times New Roman" w:cs="Times New Roman"/>
          <w:color w:val="auto"/>
          <w:lang w:bidi="ar-SA"/>
        </w:rPr>
        <w:t>» мая 2026 г.</w:t>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r>
      <w:r w:rsidR="00A57B85">
        <w:rPr>
          <w:rFonts w:ascii="Times New Roman" w:eastAsia="Times New Roman" w:hAnsi="Times New Roman" w:cs="Times New Roman"/>
          <w:color w:val="auto"/>
          <w:lang w:bidi="ar-SA"/>
        </w:rPr>
        <w:t xml:space="preserve">             </w:t>
      </w:r>
      <w:r w:rsidR="004C2F2D">
        <w:rPr>
          <w:rFonts w:ascii="Times New Roman" w:eastAsia="Times New Roman" w:hAnsi="Times New Roman" w:cs="Times New Roman"/>
          <w:color w:val="auto"/>
          <w:lang w:bidi="ar-SA"/>
        </w:rPr>
        <w:t xml:space="preserve">              </w:t>
      </w:r>
      <w:r w:rsidRPr="004C2F2D">
        <w:rPr>
          <w:rFonts w:ascii="Times New Roman" w:eastAsia="Times New Roman" w:hAnsi="Times New Roman" w:cs="Times New Roman"/>
          <w:color w:val="auto"/>
          <w:lang w:bidi="ar-SA"/>
        </w:rPr>
        <w:t xml:space="preserve">              №</w:t>
      </w:r>
      <w:r w:rsidR="00F709D4" w:rsidRPr="004C2F2D">
        <w:rPr>
          <w:rFonts w:ascii="Times New Roman" w:eastAsia="Times New Roman" w:hAnsi="Times New Roman" w:cs="Times New Roman"/>
          <w:color w:val="auto"/>
          <w:lang w:bidi="ar-SA"/>
        </w:rPr>
        <w:t xml:space="preserve"> 1</w:t>
      </w:r>
      <w:r w:rsidR="00152C57">
        <w:rPr>
          <w:rFonts w:ascii="Times New Roman" w:eastAsia="Times New Roman" w:hAnsi="Times New Roman" w:cs="Times New Roman"/>
          <w:color w:val="auto"/>
          <w:lang w:bidi="ar-SA"/>
        </w:rPr>
        <w:t>3</w:t>
      </w:r>
      <w:r w:rsidR="00F709D4" w:rsidRPr="004C2F2D">
        <w:rPr>
          <w:rFonts w:ascii="Times New Roman" w:eastAsia="Times New Roman" w:hAnsi="Times New Roman" w:cs="Times New Roman"/>
          <w:color w:val="auto"/>
          <w:lang w:bidi="ar-SA"/>
        </w:rPr>
        <w:t>/</w:t>
      </w:r>
      <w:r w:rsidR="004C2F2D" w:rsidRPr="004C2F2D">
        <w:rPr>
          <w:rFonts w:ascii="Times New Roman" w:eastAsia="Times New Roman" w:hAnsi="Times New Roman" w:cs="Times New Roman"/>
          <w:color w:val="auto"/>
          <w:lang w:bidi="ar-SA"/>
        </w:rPr>
        <w:t>5</w:t>
      </w:r>
      <w:r w:rsidRPr="004C2F2D">
        <w:rPr>
          <w:rFonts w:ascii="Times New Roman" w:eastAsia="Times New Roman" w:hAnsi="Times New Roman" w:cs="Times New Roman"/>
          <w:color w:val="auto"/>
          <w:lang w:bidi="ar-SA"/>
        </w:rPr>
        <w:t xml:space="preserve"> -ДО</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F709D4" w:rsidRDefault="00973835" w:rsidP="00CF58E8">
      <w:pPr>
        <w:widowControl/>
        <w:overflowPunct w:val="0"/>
        <w:autoSpaceDE w:val="0"/>
        <w:autoSpaceDN w:val="0"/>
        <w:adjustRightInd w:val="0"/>
        <w:ind w:firstLine="567"/>
        <w:jc w:val="both"/>
        <w:rPr>
          <w:rFonts w:ascii="Times New Roman" w:eastAsia="Times New Roman" w:hAnsi="Times New Roman" w:cs="Times New Roman"/>
          <w:color w:val="auto"/>
          <w:lang w:bidi="ar-SA"/>
        </w:rPr>
      </w:pPr>
    </w:p>
    <w:p w:rsidR="00973835" w:rsidRPr="00F709D4" w:rsidRDefault="00973835" w:rsidP="00CF58E8">
      <w:pPr>
        <w:widowControl/>
        <w:autoSpaceDE w:val="0"/>
        <w:autoSpaceDN w:val="0"/>
        <w:adjustRightInd w:val="0"/>
        <w:ind w:firstLine="567"/>
        <w:jc w:val="center"/>
        <w:rPr>
          <w:rFonts w:ascii="Times New Roman" w:eastAsia="Times New Roman" w:hAnsi="Times New Roman" w:cs="Times New Roman"/>
          <w:bCs/>
          <w:color w:val="auto"/>
          <w:lang w:bidi="ar-SA"/>
        </w:rPr>
      </w:pPr>
      <w:r w:rsidRPr="00F709D4">
        <w:rPr>
          <w:rFonts w:ascii="Times New Roman" w:eastAsia="Times New Roman" w:hAnsi="Times New Roman" w:cs="Times New Roman"/>
          <w:bCs/>
          <w:color w:val="auto"/>
          <w:lang w:bidi="ar-SA"/>
        </w:rPr>
        <w:t>Об утверждении Положения о порядке</w:t>
      </w:r>
      <w:r w:rsidR="003706BF" w:rsidRPr="00F709D4">
        <w:rPr>
          <w:rFonts w:ascii="Times New Roman" w:eastAsia="Times New Roman" w:hAnsi="Times New Roman" w:cs="Times New Roman"/>
          <w:bCs/>
          <w:color w:val="auto"/>
          <w:lang w:bidi="ar-SA"/>
        </w:rPr>
        <w:t xml:space="preserve"> и условиях</w:t>
      </w:r>
      <w:r w:rsidRPr="00F709D4">
        <w:rPr>
          <w:rFonts w:ascii="Times New Roman" w:eastAsia="Times New Roman" w:hAnsi="Times New Roman" w:cs="Times New Roman"/>
          <w:bCs/>
          <w:color w:val="auto"/>
          <w:lang w:bidi="ar-SA"/>
        </w:rPr>
        <w:t xml:space="preserve"> приватизации</w:t>
      </w:r>
      <w:r w:rsidR="00336680" w:rsidRPr="00F709D4">
        <w:rPr>
          <w:rFonts w:ascii="Times New Roman" w:eastAsia="Times New Roman" w:hAnsi="Times New Roman" w:cs="Times New Roman"/>
          <w:bCs/>
          <w:color w:val="auto"/>
          <w:lang w:bidi="ar-SA"/>
        </w:rPr>
        <w:t xml:space="preserve"> </w:t>
      </w:r>
      <w:r w:rsidRPr="00F709D4">
        <w:rPr>
          <w:rFonts w:ascii="Times New Roman" w:eastAsia="Times New Roman" w:hAnsi="Times New Roman" w:cs="Times New Roman"/>
          <w:bCs/>
          <w:color w:val="auto"/>
          <w:lang w:bidi="ar-SA"/>
        </w:rPr>
        <w:t>муниципального имущества Усть-Удинского муниципального округа</w:t>
      </w:r>
      <w:r w:rsidR="001F0A88" w:rsidRPr="00F709D4">
        <w:rPr>
          <w:rFonts w:ascii="Times New Roman" w:eastAsia="Times New Roman" w:hAnsi="Times New Roman" w:cs="Times New Roman"/>
          <w:bCs/>
          <w:color w:val="auto"/>
          <w:lang w:bidi="ar-SA"/>
        </w:rPr>
        <w:t xml:space="preserve"> Иркутской области </w:t>
      </w:r>
      <w:r w:rsidRPr="00F709D4">
        <w:rPr>
          <w:rFonts w:ascii="Times New Roman" w:eastAsia="Times New Roman" w:hAnsi="Times New Roman" w:cs="Times New Roman"/>
          <w:bCs/>
          <w:color w:val="auto"/>
          <w:lang w:bidi="ar-SA"/>
        </w:rPr>
        <w:t xml:space="preserve"> </w:t>
      </w: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F709D4" w:rsidRDefault="00973835" w:rsidP="00CF58E8">
      <w:pPr>
        <w:widowControl/>
        <w:overflowPunct w:val="0"/>
        <w:autoSpaceDE w:val="0"/>
        <w:autoSpaceDN w:val="0"/>
        <w:adjustRightInd w:val="0"/>
        <w:ind w:firstLine="567"/>
        <w:jc w:val="center"/>
        <w:rPr>
          <w:rFonts w:ascii="Times New Roman" w:eastAsia="Times New Roman" w:hAnsi="Times New Roman" w:cs="Times New Roman"/>
          <w:color w:val="auto"/>
          <w:lang w:bidi="ar-SA"/>
        </w:rPr>
      </w:pPr>
    </w:p>
    <w:p w:rsidR="00973835" w:rsidRPr="00F709D4" w:rsidRDefault="00973835" w:rsidP="004C2F2D">
      <w:pPr>
        <w:widowControl/>
        <w:overflowPunct w:val="0"/>
        <w:autoSpaceDE w:val="0"/>
        <w:autoSpaceDN w:val="0"/>
        <w:adjustRightInd w:val="0"/>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Принято на </w:t>
      </w:r>
      <w:r w:rsidR="00F709D4" w:rsidRPr="00F709D4">
        <w:rPr>
          <w:rFonts w:ascii="Times New Roman" w:eastAsia="Times New Roman" w:hAnsi="Times New Roman" w:cs="Times New Roman"/>
          <w:color w:val="auto"/>
          <w:lang w:bidi="ar-SA"/>
        </w:rPr>
        <w:t>1</w:t>
      </w:r>
      <w:r w:rsidR="00152C57">
        <w:rPr>
          <w:rFonts w:ascii="Times New Roman" w:eastAsia="Times New Roman" w:hAnsi="Times New Roman" w:cs="Times New Roman"/>
          <w:color w:val="auto"/>
          <w:lang w:bidi="ar-SA"/>
        </w:rPr>
        <w:t>3</w:t>
      </w:r>
      <w:r w:rsidRPr="00F709D4">
        <w:rPr>
          <w:rFonts w:ascii="Times New Roman" w:eastAsia="Times New Roman" w:hAnsi="Times New Roman" w:cs="Times New Roman"/>
          <w:color w:val="auto"/>
          <w:lang w:bidi="ar-SA"/>
        </w:rPr>
        <w:t xml:space="preserve"> заседании</w:t>
      </w:r>
    </w:p>
    <w:p w:rsidR="00973835" w:rsidRPr="00F709D4" w:rsidRDefault="00973835" w:rsidP="004C2F2D">
      <w:pPr>
        <w:widowControl/>
        <w:overflowPunct w:val="0"/>
        <w:autoSpaceDE w:val="0"/>
        <w:autoSpaceDN w:val="0"/>
        <w:adjustRightInd w:val="0"/>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Думы округа 1-го созыва </w:t>
      </w:r>
    </w:p>
    <w:p w:rsidR="00973835" w:rsidRPr="00F709D4" w:rsidRDefault="00973835" w:rsidP="004C2F2D">
      <w:pPr>
        <w:widowControl/>
        <w:overflowPunct w:val="0"/>
        <w:autoSpaceDE w:val="0"/>
        <w:autoSpaceDN w:val="0"/>
        <w:adjustRightInd w:val="0"/>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w:t>
      </w:r>
      <w:r w:rsidR="00F709D4" w:rsidRPr="00F709D4">
        <w:rPr>
          <w:rFonts w:ascii="Times New Roman" w:eastAsia="Times New Roman" w:hAnsi="Times New Roman" w:cs="Times New Roman"/>
          <w:color w:val="auto"/>
          <w:lang w:bidi="ar-SA"/>
        </w:rPr>
        <w:t>28</w:t>
      </w:r>
      <w:r w:rsidRPr="00F709D4">
        <w:rPr>
          <w:rFonts w:ascii="Times New Roman" w:eastAsia="Times New Roman" w:hAnsi="Times New Roman" w:cs="Times New Roman"/>
          <w:color w:val="auto"/>
          <w:lang w:bidi="ar-SA"/>
        </w:rPr>
        <w:t>» мая 2026 года</w:t>
      </w:r>
    </w:p>
    <w:p w:rsidR="00973835" w:rsidRPr="00F709D4" w:rsidRDefault="00973835" w:rsidP="00CF58E8">
      <w:pPr>
        <w:widowControl/>
        <w:autoSpaceDE w:val="0"/>
        <w:autoSpaceDN w:val="0"/>
        <w:adjustRightInd w:val="0"/>
        <w:ind w:firstLine="567"/>
        <w:rPr>
          <w:rFonts w:ascii="Times New Roman" w:eastAsia="Times New Roman" w:hAnsi="Times New Roman" w:cs="Times New Roman"/>
          <w:color w:val="auto"/>
          <w:lang w:bidi="ar-SA"/>
        </w:rPr>
      </w:pPr>
    </w:p>
    <w:p w:rsidR="00973835" w:rsidRPr="00F709D4" w:rsidRDefault="002B43EC" w:rsidP="00CF58E8">
      <w:pPr>
        <w:widowControl/>
        <w:shd w:val="clear" w:color="auto" w:fill="FFFFFF"/>
        <w:ind w:firstLine="567"/>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Руководствуясь </w:t>
      </w:r>
      <w:r w:rsidR="00C44CED" w:rsidRPr="00F709D4">
        <w:rPr>
          <w:rFonts w:ascii="Times New Roman" w:eastAsia="Times New Roman" w:hAnsi="Times New Roman" w:cs="Times New Roman"/>
          <w:color w:val="auto"/>
          <w:lang w:bidi="ar-SA"/>
        </w:rPr>
        <w:t>Ф</w:t>
      </w:r>
      <w:r w:rsidR="002611C6" w:rsidRPr="00F709D4">
        <w:rPr>
          <w:rFonts w:ascii="Times New Roman" w:eastAsia="Times New Roman" w:hAnsi="Times New Roman" w:cs="Times New Roman"/>
          <w:color w:val="auto"/>
          <w:lang w:bidi="ar-SA"/>
        </w:rPr>
        <w:t>едеральным</w:t>
      </w:r>
      <w:r w:rsidR="00F709D4">
        <w:rPr>
          <w:rFonts w:ascii="Times New Roman" w:eastAsia="Times New Roman" w:hAnsi="Times New Roman" w:cs="Times New Roman"/>
          <w:color w:val="auto"/>
          <w:lang w:bidi="ar-SA"/>
        </w:rPr>
        <w:t>и закона</w:t>
      </w:r>
      <w:r w:rsidR="002611C6" w:rsidRPr="00F709D4">
        <w:rPr>
          <w:rFonts w:ascii="Times New Roman" w:eastAsia="Times New Roman" w:hAnsi="Times New Roman" w:cs="Times New Roman"/>
          <w:color w:val="auto"/>
          <w:lang w:bidi="ar-SA"/>
        </w:rPr>
        <w:t>м</w:t>
      </w:r>
      <w:r w:rsidR="00F709D4">
        <w:rPr>
          <w:rFonts w:ascii="Times New Roman" w:eastAsia="Times New Roman" w:hAnsi="Times New Roman" w:cs="Times New Roman"/>
          <w:color w:val="auto"/>
          <w:lang w:bidi="ar-SA"/>
        </w:rPr>
        <w:t xml:space="preserve">и </w:t>
      </w:r>
      <w:r w:rsidRPr="00F709D4">
        <w:rPr>
          <w:rFonts w:ascii="Times New Roman" w:eastAsia="Times New Roman" w:hAnsi="Times New Roman" w:cs="Times New Roman"/>
          <w:color w:val="auto"/>
          <w:lang w:bidi="ar-SA"/>
        </w:rPr>
        <w:t>от 20 марта 2025 года №</w:t>
      </w:r>
      <w:r w:rsidR="00F709D4" w:rsidRPr="00F709D4">
        <w:rPr>
          <w:rFonts w:ascii="Times New Roman" w:eastAsia="Times New Roman" w:hAnsi="Times New Roman" w:cs="Times New Roman"/>
          <w:color w:val="auto"/>
          <w:lang w:bidi="ar-SA"/>
        </w:rPr>
        <w:t xml:space="preserve"> </w:t>
      </w:r>
      <w:r w:rsidRPr="00F709D4">
        <w:rPr>
          <w:rFonts w:ascii="Times New Roman" w:eastAsia="Times New Roman" w:hAnsi="Times New Roman" w:cs="Times New Roman"/>
          <w:color w:val="auto"/>
          <w:lang w:bidi="ar-SA"/>
        </w:rPr>
        <w:t>33-ФЗ «Об общих принципах организации местного самоуправления в единой системе публичной власти</w:t>
      </w:r>
      <w:r w:rsidR="008A05BB" w:rsidRPr="00F709D4">
        <w:rPr>
          <w:rFonts w:ascii="Times New Roman" w:eastAsia="Times New Roman" w:hAnsi="Times New Roman" w:cs="Times New Roman"/>
          <w:color w:val="auto"/>
          <w:lang w:bidi="ar-SA"/>
        </w:rPr>
        <w:t>», от</w:t>
      </w:r>
      <w:r w:rsidR="002611C6" w:rsidRPr="00F709D4">
        <w:rPr>
          <w:rFonts w:ascii="Times New Roman" w:eastAsia="Times New Roman" w:hAnsi="Times New Roman" w:cs="Times New Roman"/>
          <w:color w:val="auto"/>
          <w:lang w:bidi="ar-SA"/>
        </w:rPr>
        <w:t xml:space="preserve"> 21 декабря 2001 года № 178-ФЗ «О приватизации государственного и муниципального имущества»</w:t>
      </w:r>
      <w:r w:rsidRPr="00F709D4">
        <w:rPr>
          <w:rFonts w:ascii="Times New Roman" w:eastAsia="Times New Roman" w:hAnsi="Times New Roman" w:cs="Times New Roman"/>
          <w:color w:val="auto"/>
          <w:lang w:bidi="ar-SA"/>
        </w:rPr>
        <w:t xml:space="preserve">, </w:t>
      </w:r>
      <w:r w:rsidR="00973835" w:rsidRPr="00F709D4">
        <w:rPr>
          <w:rFonts w:ascii="Times New Roman" w:eastAsia="Times New Roman" w:hAnsi="Times New Roman" w:cs="Times New Roman"/>
          <w:color w:val="auto"/>
          <w:lang w:bidi="ar-SA"/>
        </w:rPr>
        <w:t>Уставом Усть-Удинского муниципального округа</w:t>
      </w:r>
      <w:r w:rsidR="00F709D4">
        <w:rPr>
          <w:rFonts w:ascii="Times New Roman" w:eastAsia="Times New Roman" w:hAnsi="Times New Roman" w:cs="Times New Roman"/>
          <w:color w:val="auto"/>
          <w:lang w:bidi="ar-SA"/>
        </w:rPr>
        <w:t>,</w:t>
      </w:r>
      <w:r w:rsidR="00973835" w:rsidRPr="00F709D4">
        <w:rPr>
          <w:rFonts w:ascii="Times New Roman" w:eastAsia="Times New Roman" w:hAnsi="Times New Roman" w:cs="Times New Roman"/>
          <w:color w:val="auto"/>
          <w:lang w:bidi="ar-SA"/>
        </w:rPr>
        <w:t xml:space="preserve"> Дума Усть-Удинского муниципального округа Иркутской области</w:t>
      </w:r>
    </w:p>
    <w:p w:rsidR="003019CC" w:rsidRPr="00F709D4" w:rsidRDefault="003019CC" w:rsidP="00CF58E8">
      <w:pPr>
        <w:widowControl/>
        <w:autoSpaceDE w:val="0"/>
        <w:autoSpaceDN w:val="0"/>
        <w:adjustRightInd w:val="0"/>
        <w:ind w:left="-426" w:firstLine="567"/>
        <w:jc w:val="both"/>
        <w:rPr>
          <w:rFonts w:ascii="Times New Roman" w:eastAsia="Times New Roman" w:hAnsi="Times New Roman" w:cs="Times New Roman"/>
          <w:color w:val="auto"/>
          <w:lang w:bidi="ar-SA"/>
        </w:rPr>
      </w:pPr>
    </w:p>
    <w:p w:rsidR="00973835" w:rsidRPr="00F709D4" w:rsidRDefault="00973835" w:rsidP="00CF58E8">
      <w:pPr>
        <w:widowControl/>
        <w:autoSpaceDE w:val="0"/>
        <w:autoSpaceDN w:val="0"/>
        <w:adjustRightInd w:val="0"/>
        <w:ind w:left="-426" w:firstLine="567"/>
        <w:jc w:val="center"/>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РЕШИЛА:</w:t>
      </w:r>
    </w:p>
    <w:p w:rsidR="003706BF" w:rsidRPr="00F709D4" w:rsidRDefault="003706BF" w:rsidP="00CF58E8">
      <w:pPr>
        <w:widowControl/>
        <w:autoSpaceDE w:val="0"/>
        <w:autoSpaceDN w:val="0"/>
        <w:adjustRightInd w:val="0"/>
        <w:ind w:left="-426" w:firstLine="567"/>
        <w:jc w:val="both"/>
        <w:rPr>
          <w:rFonts w:ascii="Times New Roman" w:eastAsia="Times New Roman" w:hAnsi="Times New Roman" w:cs="Times New Roman"/>
          <w:color w:val="auto"/>
          <w:lang w:bidi="ar-SA"/>
        </w:rPr>
      </w:pPr>
    </w:p>
    <w:p w:rsidR="003706BF" w:rsidRPr="00A57B85" w:rsidRDefault="00A57B85" w:rsidP="00A57B85">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1. </w:t>
      </w:r>
      <w:r w:rsidR="003706BF" w:rsidRPr="00A57B85">
        <w:rPr>
          <w:rFonts w:ascii="Times New Roman" w:eastAsia="Times New Roman" w:hAnsi="Times New Roman" w:cs="Times New Roman"/>
          <w:color w:val="auto"/>
          <w:lang w:bidi="ar-SA"/>
        </w:rPr>
        <w:t>Утвердить прилагаемое Положение о порядке и условиях приватизации муниципального имущества Усть-Удинского муниципального округа Иркутской области</w:t>
      </w:r>
      <w:r w:rsidR="00F709D4" w:rsidRPr="00A57B85">
        <w:rPr>
          <w:rFonts w:ascii="Times New Roman" w:eastAsia="Times New Roman" w:hAnsi="Times New Roman" w:cs="Times New Roman"/>
          <w:color w:val="auto"/>
          <w:lang w:bidi="ar-SA"/>
        </w:rPr>
        <w:t>.</w:t>
      </w:r>
      <w:r w:rsidR="003706BF" w:rsidRPr="00A57B85">
        <w:rPr>
          <w:rFonts w:ascii="Times New Roman" w:eastAsia="Times New Roman" w:hAnsi="Times New Roman" w:cs="Times New Roman"/>
          <w:color w:val="auto"/>
          <w:lang w:bidi="ar-SA"/>
        </w:rPr>
        <w:t xml:space="preserve"> </w:t>
      </w:r>
    </w:p>
    <w:p w:rsidR="00AA75C1" w:rsidRPr="00A57B85" w:rsidRDefault="00A57B85" w:rsidP="00A57B85">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2. </w:t>
      </w:r>
      <w:r w:rsidR="00AA75C1" w:rsidRPr="00A57B85">
        <w:rPr>
          <w:rFonts w:ascii="Times New Roman" w:eastAsia="Times New Roman" w:hAnsi="Times New Roman" w:cs="Times New Roman"/>
          <w:color w:val="auto"/>
          <w:lang w:bidi="ar-SA"/>
        </w:rPr>
        <w:t>Настоящее решение вступает в силу со дня его официального опубликования.</w:t>
      </w:r>
    </w:p>
    <w:p w:rsidR="00AA75C1" w:rsidRPr="00A57B85" w:rsidRDefault="00A57B85" w:rsidP="00A57B85">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3. </w:t>
      </w:r>
      <w:r w:rsidR="00AA75C1" w:rsidRPr="00A57B85">
        <w:rPr>
          <w:rFonts w:ascii="Times New Roman" w:eastAsia="Times New Roman" w:hAnsi="Times New Roman" w:cs="Times New Roman"/>
          <w:color w:val="auto"/>
          <w:lang w:bidi="ar-SA"/>
        </w:rPr>
        <w:t>Настоящее решение подлежит размещению на официальном сайте администрации Усть-Удинского муниципального округа в информационно-телекоммуникационной сети «Интернет» и опубликованию в установленном законом порядке.</w:t>
      </w:r>
    </w:p>
    <w:p w:rsidR="00AA75C1" w:rsidRPr="00A57B85" w:rsidRDefault="00A57B85" w:rsidP="00A57B85">
      <w:pPr>
        <w:widowControl/>
        <w:autoSpaceDE w:val="0"/>
        <w:autoSpaceDN w:val="0"/>
        <w:adjustRightInd w:val="0"/>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4. </w:t>
      </w:r>
      <w:r w:rsidR="00AA75C1" w:rsidRPr="00A57B85">
        <w:rPr>
          <w:rFonts w:ascii="Times New Roman" w:eastAsia="Times New Roman" w:hAnsi="Times New Roman" w:cs="Times New Roman"/>
          <w:color w:val="auto"/>
          <w:lang w:bidi="ar-SA"/>
        </w:rPr>
        <w:t>Контроль исполнения настоящего решения возложить на заместителя мэра муниципального округа Т.П. Рютину</w:t>
      </w:r>
      <w:r w:rsidR="0097342C" w:rsidRPr="00A57B85">
        <w:rPr>
          <w:rFonts w:ascii="Times New Roman" w:eastAsia="Times New Roman" w:hAnsi="Times New Roman" w:cs="Times New Roman"/>
          <w:color w:val="auto"/>
          <w:lang w:bidi="ar-SA"/>
        </w:rPr>
        <w:t>.</w:t>
      </w:r>
    </w:p>
    <w:p w:rsidR="00AA75C1" w:rsidRPr="00F709D4" w:rsidRDefault="00AA75C1" w:rsidP="00CF58E8">
      <w:pPr>
        <w:pStyle w:val="1"/>
        <w:spacing w:before="260"/>
        <w:ind w:firstLine="567"/>
        <w:jc w:val="both"/>
        <w:rPr>
          <w:b/>
          <w:bCs/>
        </w:rPr>
      </w:pPr>
    </w:p>
    <w:p w:rsidR="00D87514" w:rsidRPr="00F709D4" w:rsidRDefault="00D87514" w:rsidP="004C2F2D">
      <w:pPr>
        <w:widowControl/>
        <w:overflowPunct w:val="0"/>
        <w:autoSpaceDE w:val="0"/>
        <w:autoSpaceDN w:val="0"/>
        <w:adjustRightInd w:val="0"/>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Председатель Думы Усть-Удинского </w:t>
      </w:r>
    </w:p>
    <w:p w:rsidR="00D87514" w:rsidRDefault="00D87514" w:rsidP="004C2F2D">
      <w:pPr>
        <w:widowControl/>
        <w:overflowPunct w:val="0"/>
        <w:autoSpaceDE w:val="0"/>
        <w:autoSpaceDN w:val="0"/>
        <w:adjustRightInd w:val="0"/>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муниципального округа                             </w:t>
      </w:r>
      <w:r w:rsidRPr="00F709D4">
        <w:rPr>
          <w:rFonts w:ascii="Times New Roman" w:eastAsia="Times New Roman" w:hAnsi="Times New Roman" w:cs="Times New Roman"/>
          <w:color w:val="auto"/>
          <w:lang w:bidi="ar-SA"/>
        </w:rPr>
        <w:tab/>
      </w:r>
      <w:r w:rsidRPr="00F709D4">
        <w:rPr>
          <w:rFonts w:ascii="Times New Roman" w:eastAsia="Times New Roman" w:hAnsi="Times New Roman" w:cs="Times New Roman"/>
          <w:color w:val="auto"/>
          <w:lang w:bidi="ar-SA"/>
        </w:rPr>
        <w:tab/>
        <w:t xml:space="preserve">  </w:t>
      </w:r>
      <w:r w:rsidR="00A57B85">
        <w:rPr>
          <w:rFonts w:ascii="Times New Roman" w:eastAsia="Times New Roman" w:hAnsi="Times New Roman" w:cs="Times New Roman"/>
          <w:color w:val="auto"/>
          <w:lang w:bidi="ar-SA"/>
        </w:rPr>
        <w:t xml:space="preserve">              </w:t>
      </w:r>
      <w:r w:rsidRPr="00F709D4">
        <w:rPr>
          <w:rFonts w:ascii="Times New Roman" w:eastAsia="Times New Roman" w:hAnsi="Times New Roman" w:cs="Times New Roman"/>
          <w:color w:val="auto"/>
          <w:lang w:bidi="ar-SA"/>
        </w:rPr>
        <w:t xml:space="preserve">                           Л.И. Соколова</w:t>
      </w:r>
    </w:p>
    <w:p w:rsidR="0001461F" w:rsidRPr="00F709D4" w:rsidRDefault="0001461F" w:rsidP="004C2F2D">
      <w:pPr>
        <w:widowControl/>
        <w:overflowPunct w:val="0"/>
        <w:autoSpaceDE w:val="0"/>
        <w:autoSpaceDN w:val="0"/>
        <w:adjustRightInd w:val="0"/>
        <w:jc w:val="both"/>
        <w:rPr>
          <w:rFonts w:ascii="Times New Roman" w:eastAsia="Times New Roman" w:hAnsi="Times New Roman" w:cs="Times New Roman"/>
          <w:color w:val="auto"/>
          <w:lang w:bidi="ar-SA"/>
        </w:rPr>
      </w:pPr>
    </w:p>
    <w:p w:rsidR="00D87514" w:rsidRPr="00F709D4" w:rsidRDefault="00D87514" w:rsidP="004C2F2D">
      <w:pPr>
        <w:widowControl/>
        <w:overflowPunct w:val="0"/>
        <w:autoSpaceDE w:val="0"/>
        <w:autoSpaceDN w:val="0"/>
        <w:adjustRightInd w:val="0"/>
        <w:jc w:val="both"/>
        <w:rPr>
          <w:rFonts w:ascii="Times New Roman" w:eastAsia="Times New Roman" w:hAnsi="Times New Roman" w:cs="Times New Roman"/>
          <w:color w:val="auto"/>
          <w:lang w:bidi="ar-SA"/>
        </w:rPr>
      </w:pPr>
    </w:p>
    <w:p w:rsidR="0005387E" w:rsidRDefault="00D87514" w:rsidP="004C2F2D">
      <w:pPr>
        <w:widowControl/>
        <w:overflowPunct w:val="0"/>
        <w:autoSpaceDE w:val="0"/>
        <w:autoSpaceDN w:val="0"/>
        <w:adjustRightInd w:val="0"/>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 xml:space="preserve">Мэр </w:t>
      </w:r>
    </w:p>
    <w:p w:rsidR="00D87514" w:rsidRPr="00F709D4" w:rsidRDefault="00D87514" w:rsidP="004C2F2D">
      <w:pPr>
        <w:widowControl/>
        <w:overflowPunct w:val="0"/>
        <w:autoSpaceDE w:val="0"/>
        <w:autoSpaceDN w:val="0"/>
        <w:adjustRightInd w:val="0"/>
        <w:jc w:val="both"/>
        <w:rPr>
          <w:rFonts w:ascii="Times New Roman" w:eastAsia="Times New Roman" w:hAnsi="Times New Roman" w:cs="Times New Roman"/>
          <w:color w:val="auto"/>
          <w:lang w:bidi="ar-SA"/>
        </w:rPr>
      </w:pPr>
      <w:r w:rsidRPr="00F709D4">
        <w:rPr>
          <w:rFonts w:ascii="Times New Roman" w:eastAsia="Times New Roman" w:hAnsi="Times New Roman" w:cs="Times New Roman"/>
          <w:color w:val="auto"/>
          <w:lang w:bidi="ar-SA"/>
        </w:rPr>
        <w:t>Усть-Удинского</w:t>
      </w:r>
      <w:r w:rsidR="0005387E">
        <w:rPr>
          <w:rFonts w:ascii="Times New Roman" w:eastAsia="Times New Roman" w:hAnsi="Times New Roman" w:cs="Times New Roman"/>
          <w:color w:val="auto"/>
          <w:lang w:bidi="ar-SA"/>
        </w:rPr>
        <w:t xml:space="preserve"> </w:t>
      </w:r>
      <w:r w:rsidRPr="00F709D4">
        <w:rPr>
          <w:rFonts w:ascii="Times New Roman" w:eastAsia="Times New Roman" w:hAnsi="Times New Roman" w:cs="Times New Roman"/>
          <w:color w:val="auto"/>
          <w:lang w:bidi="ar-SA"/>
        </w:rPr>
        <w:t xml:space="preserve">муниципального округа                  </w:t>
      </w:r>
      <w:r w:rsidR="00A57B85">
        <w:rPr>
          <w:rFonts w:ascii="Times New Roman" w:eastAsia="Times New Roman" w:hAnsi="Times New Roman" w:cs="Times New Roman"/>
          <w:color w:val="auto"/>
          <w:lang w:bidi="ar-SA"/>
        </w:rPr>
        <w:t xml:space="preserve">          </w:t>
      </w:r>
      <w:r w:rsidRPr="00F709D4">
        <w:rPr>
          <w:rFonts w:ascii="Times New Roman" w:eastAsia="Times New Roman" w:hAnsi="Times New Roman" w:cs="Times New Roman"/>
          <w:color w:val="auto"/>
          <w:lang w:bidi="ar-SA"/>
        </w:rPr>
        <w:t xml:space="preserve">                            С.Н. Чемезов</w:t>
      </w:r>
    </w:p>
    <w:p w:rsidR="00AA75C1" w:rsidRPr="00F709D4" w:rsidRDefault="00AA75C1" w:rsidP="00CF58E8">
      <w:pPr>
        <w:pStyle w:val="1"/>
        <w:spacing w:before="260"/>
        <w:ind w:firstLine="567"/>
        <w:jc w:val="center"/>
        <w:rPr>
          <w:b/>
          <w:bCs/>
        </w:rPr>
      </w:pPr>
    </w:p>
    <w:p w:rsidR="00AA75C1" w:rsidRDefault="00AA75C1" w:rsidP="00CF58E8">
      <w:pPr>
        <w:pStyle w:val="1"/>
        <w:spacing w:before="260"/>
        <w:ind w:firstLine="567"/>
        <w:jc w:val="center"/>
        <w:rPr>
          <w:b/>
          <w:bCs/>
        </w:rPr>
      </w:pPr>
    </w:p>
    <w:p w:rsidR="00EA5C86" w:rsidRDefault="00EA5C86" w:rsidP="00CF58E8">
      <w:pPr>
        <w:pStyle w:val="1"/>
        <w:spacing w:before="260"/>
        <w:ind w:firstLine="567"/>
        <w:jc w:val="center"/>
        <w:rPr>
          <w:b/>
          <w:bCs/>
        </w:rPr>
      </w:pPr>
    </w:p>
    <w:p w:rsidR="00EA5C86" w:rsidRPr="00BC0ECB" w:rsidRDefault="00EA5C86" w:rsidP="00CF58E8">
      <w:pPr>
        <w:pStyle w:val="1"/>
        <w:spacing w:before="260"/>
        <w:ind w:firstLine="567"/>
        <w:jc w:val="center"/>
        <w:rPr>
          <w:b/>
          <w:bCs/>
        </w:rPr>
      </w:pPr>
    </w:p>
    <w:p w:rsidR="00A57B85" w:rsidRDefault="00A57B85" w:rsidP="00F709D4">
      <w:pPr>
        <w:widowControl/>
        <w:autoSpaceDE w:val="0"/>
        <w:autoSpaceDN w:val="0"/>
        <w:adjustRightInd w:val="0"/>
        <w:ind w:left="5529"/>
        <w:jc w:val="right"/>
        <w:outlineLvl w:val="0"/>
        <w:rPr>
          <w:rFonts w:eastAsia="Times New Roman"/>
          <w:color w:val="auto"/>
          <w:sz w:val="22"/>
          <w:szCs w:val="22"/>
          <w:lang w:bidi="ar-SA"/>
        </w:rPr>
      </w:pPr>
    </w:p>
    <w:p w:rsidR="00A57B85" w:rsidRDefault="00A57B85" w:rsidP="00F709D4">
      <w:pPr>
        <w:widowControl/>
        <w:autoSpaceDE w:val="0"/>
        <w:autoSpaceDN w:val="0"/>
        <w:adjustRightInd w:val="0"/>
        <w:ind w:left="5529"/>
        <w:jc w:val="right"/>
        <w:outlineLvl w:val="0"/>
        <w:rPr>
          <w:rFonts w:eastAsia="Times New Roman"/>
          <w:color w:val="auto"/>
          <w:sz w:val="22"/>
          <w:szCs w:val="22"/>
          <w:lang w:bidi="ar-SA"/>
        </w:rPr>
      </w:pPr>
    </w:p>
    <w:p w:rsidR="00A57B85" w:rsidRDefault="00A57B85" w:rsidP="00A57B85">
      <w:pPr>
        <w:widowControl/>
        <w:autoSpaceDE w:val="0"/>
        <w:autoSpaceDN w:val="0"/>
        <w:adjustRightInd w:val="0"/>
        <w:ind w:left="5529"/>
        <w:outlineLvl w:val="0"/>
        <w:rPr>
          <w:rFonts w:eastAsia="Times New Roman"/>
          <w:color w:val="auto"/>
          <w:sz w:val="22"/>
          <w:szCs w:val="22"/>
          <w:lang w:bidi="ar-SA"/>
        </w:rPr>
      </w:pPr>
    </w:p>
    <w:p w:rsidR="001C68DD" w:rsidRPr="001C68DD" w:rsidRDefault="001C68DD" w:rsidP="001C68DD">
      <w:pPr>
        <w:widowControl/>
        <w:autoSpaceDE w:val="0"/>
        <w:autoSpaceDN w:val="0"/>
        <w:adjustRightInd w:val="0"/>
        <w:ind w:left="4820"/>
        <w:jc w:val="right"/>
        <w:outlineLvl w:val="0"/>
        <w:rPr>
          <w:rFonts w:eastAsia="Times New Roman"/>
          <w:color w:val="auto"/>
          <w:sz w:val="22"/>
          <w:szCs w:val="22"/>
          <w:lang w:bidi="ar-SA"/>
        </w:rPr>
      </w:pPr>
      <w:r w:rsidRPr="001C68DD">
        <w:rPr>
          <w:rFonts w:eastAsia="Times New Roman"/>
          <w:color w:val="auto"/>
          <w:sz w:val="22"/>
          <w:szCs w:val="22"/>
          <w:lang w:bidi="ar-SA"/>
        </w:rPr>
        <w:lastRenderedPageBreak/>
        <w:t xml:space="preserve">Утверждено решением Думы </w:t>
      </w:r>
    </w:p>
    <w:p w:rsidR="001C68DD" w:rsidRPr="001C68DD" w:rsidRDefault="001C68DD" w:rsidP="001C68DD">
      <w:pPr>
        <w:widowControl/>
        <w:autoSpaceDE w:val="0"/>
        <w:autoSpaceDN w:val="0"/>
        <w:adjustRightInd w:val="0"/>
        <w:ind w:left="4820"/>
        <w:jc w:val="right"/>
        <w:outlineLvl w:val="0"/>
        <w:rPr>
          <w:rFonts w:eastAsia="Times New Roman"/>
          <w:color w:val="auto"/>
          <w:sz w:val="22"/>
          <w:szCs w:val="22"/>
          <w:lang w:bidi="ar-SA"/>
        </w:rPr>
      </w:pPr>
      <w:r w:rsidRPr="001C68DD">
        <w:rPr>
          <w:rFonts w:eastAsia="Times New Roman"/>
          <w:color w:val="auto"/>
          <w:sz w:val="22"/>
          <w:szCs w:val="22"/>
          <w:lang w:bidi="ar-SA"/>
        </w:rPr>
        <w:t>Усть-Удинского муниципального круга</w:t>
      </w:r>
    </w:p>
    <w:p w:rsidR="001C68DD" w:rsidRPr="001C68DD" w:rsidRDefault="001C68DD" w:rsidP="001C68DD">
      <w:pPr>
        <w:widowControl/>
        <w:autoSpaceDE w:val="0"/>
        <w:autoSpaceDN w:val="0"/>
        <w:adjustRightInd w:val="0"/>
        <w:ind w:left="4820"/>
        <w:jc w:val="right"/>
        <w:outlineLvl w:val="0"/>
        <w:rPr>
          <w:rFonts w:eastAsia="Times New Roman"/>
          <w:color w:val="auto"/>
          <w:sz w:val="22"/>
          <w:szCs w:val="22"/>
          <w:lang w:bidi="ar-SA"/>
        </w:rPr>
      </w:pPr>
      <w:r w:rsidRPr="001C68DD">
        <w:rPr>
          <w:rFonts w:eastAsia="Times New Roman"/>
          <w:color w:val="auto"/>
          <w:sz w:val="22"/>
          <w:szCs w:val="22"/>
          <w:lang w:bidi="ar-SA"/>
        </w:rPr>
        <w:t>Иркутской области</w:t>
      </w:r>
    </w:p>
    <w:p w:rsidR="001C68DD" w:rsidRPr="001C68DD" w:rsidRDefault="001C68DD" w:rsidP="001C68DD">
      <w:pPr>
        <w:widowControl/>
        <w:autoSpaceDE w:val="0"/>
        <w:autoSpaceDN w:val="0"/>
        <w:adjustRightInd w:val="0"/>
        <w:ind w:left="4820"/>
        <w:jc w:val="right"/>
        <w:rPr>
          <w:rFonts w:eastAsia="Times New Roman"/>
          <w:color w:val="auto"/>
          <w:sz w:val="22"/>
          <w:szCs w:val="22"/>
          <w:lang w:bidi="ar-SA"/>
        </w:rPr>
      </w:pPr>
      <w:r w:rsidRPr="001C68DD">
        <w:rPr>
          <w:rFonts w:eastAsia="Times New Roman"/>
          <w:color w:val="auto"/>
          <w:sz w:val="22"/>
          <w:szCs w:val="22"/>
          <w:lang w:bidi="ar-SA"/>
        </w:rPr>
        <w:t>от «28» мая 2026 г. № 13/5-ДО</w:t>
      </w:r>
    </w:p>
    <w:p w:rsidR="001C68DD" w:rsidRPr="001C68DD" w:rsidRDefault="001C68DD" w:rsidP="001C68DD">
      <w:pPr>
        <w:spacing w:before="260"/>
        <w:ind w:firstLine="567"/>
        <w:jc w:val="right"/>
        <w:rPr>
          <w:rFonts w:ascii="Times New Roman" w:eastAsia="Times New Roman" w:hAnsi="Times New Roman" w:cs="Times New Roman"/>
          <w:b/>
          <w:bCs/>
          <w:color w:val="auto"/>
        </w:rPr>
      </w:pPr>
    </w:p>
    <w:p w:rsidR="001C68DD" w:rsidRPr="0005387E" w:rsidRDefault="001C68DD" w:rsidP="001C68DD">
      <w:pPr>
        <w:spacing w:before="260"/>
        <w:ind w:firstLine="567"/>
        <w:jc w:val="center"/>
        <w:rPr>
          <w:rFonts w:ascii="Times New Roman" w:eastAsia="Times New Roman" w:hAnsi="Times New Roman" w:cs="Times New Roman"/>
          <w:bCs/>
          <w:color w:val="auto"/>
        </w:rPr>
      </w:pPr>
      <w:r w:rsidRPr="0005387E">
        <w:rPr>
          <w:rFonts w:ascii="Times New Roman" w:eastAsia="Times New Roman" w:hAnsi="Times New Roman" w:cs="Times New Roman"/>
          <w:bCs/>
          <w:color w:val="auto"/>
        </w:rPr>
        <w:t>ПОЛОЖЕНИЕ</w:t>
      </w:r>
      <w:bookmarkStart w:id="0" w:name="bookmark4"/>
      <w:r w:rsidRPr="0005387E">
        <w:rPr>
          <w:rFonts w:ascii="Times New Roman" w:eastAsia="Times New Roman" w:hAnsi="Times New Roman" w:cs="Times New Roman"/>
          <w:bCs/>
          <w:color w:val="auto"/>
        </w:rPr>
        <w:t xml:space="preserve"> О ПОРЯДКЕ И УСЛОВИЯХ ПРИВАТИЗАЦИИ МУНИЦИПАЛЬНОГО ИМУЩЕСТВА УСТЬ-УДИНСКОГО МУНИЦИПАЛЬНОГО ОКРУГА ИРКУТСКОЙ ОБЛАСТИ </w:t>
      </w:r>
    </w:p>
    <w:p w:rsidR="001C68DD" w:rsidRPr="0005387E" w:rsidRDefault="001C68DD" w:rsidP="001C68DD">
      <w:pPr>
        <w:spacing w:before="260"/>
        <w:ind w:firstLine="567"/>
        <w:jc w:val="center"/>
        <w:rPr>
          <w:rFonts w:ascii="Times New Roman" w:eastAsia="Times New Roman" w:hAnsi="Times New Roman" w:cs="Times New Roman"/>
          <w:color w:val="auto"/>
        </w:rPr>
      </w:pPr>
      <w:r w:rsidRPr="0005387E">
        <w:rPr>
          <w:rFonts w:ascii="Times New Roman" w:eastAsia="Times New Roman" w:hAnsi="Times New Roman" w:cs="Times New Roman"/>
          <w:bCs/>
          <w:color w:val="auto"/>
        </w:rPr>
        <w:t xml:space="preserve">1. </w:t>
      </w:r>
      <w:r w:rsidRPr="0005387E">
        <w:rPr>
          <w:rFonts w:ascii="Times New Roman" w:eastAsia="Times New Roman" w:hAnsi="Times New Roman" w:cs="Times New Roman"/>
          <w:color w:val="auto"/>
        </w:rPr>
        <w:t>ОБЩИЕ ПОЛОЖЕНИЯ</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 Настоящее Положение разработано в соответствии с Конституцией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 от 21 декабря 2001 года № 178-ФЗ «О приватизации государственного и муниципального имущества», Уставом Усть-Удинского муниципального округа Дума Усть-Удинского муниципального округа Иркутской области и определяет порядок и условия приватизации муниципального имущества Усть-Удинского муниципального округа Иркутской области.</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2. Настоящее Положение не распространяется на отношения, предусмотренные частью 2 статьи 3 Федерального закона от 21 декабря 2001 года № 178 ФЗ "О приватизации государственного и муниципального имущества".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p>
    <w:p w:rsidR="001C68DD" w:rsidRPr="0005387E" w:rsidRDefault="001C68DD" w:rsidP="001C68DD">
      <w:pPr>
        <w:tabs>
          <w:tab w:val="left" w:pos="1321"/>
        </w:tabs>
        <w:spacing w:after="260"/>
        <w:ind w:left="1287"/>
        <w:contextualSpacing/>
        <w:jc w:val="center"/>
        <w:rPr>
          <w:rFonts w:ascii="Times New Roman" w:eastAsia="Times New Roman" w:hAnsi="Times New Roman" w:cs="Times New Roman"/>
          <w:color w:val="auto"/>
        </w:rPr>
      </w:pPr>
      <w:r w:rsidRPr="0005387E">
        <w:rPr>
          <w:rFonts w:ascii="Times New Roman" w:eastAsia="Times New Roman" w:hAnsi="Times New Roman" w:cs="Times New Roman"/>
          <w:color w:val="auto"/>
        </w:rPr>
        <w:t>2. КОМПЕТЕНЦИЯ ОРГАНОВ МЕСТНОГО САМОУПРАВЛЕНИЯ УСТЬ-УДИНСКОГО МУНИЦИПАЛЬНОГО ОКРУГА ИРКУТСКОЙ ОБЛАСТИ В СФЕРЕ ПРИВАТИЗАЦИИ</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3. Органами местного самоуправления Усть-Удинского муниципального округа Иркутской области, которые осуществляют полномочия в сфере приватизации муниципального имущества, являются: Дума Усть-Удинского муниципального округа Иркутской области, (далее – Дума округа), администрация Усть-Удинского муниципального округа Иркутской области (далее - Администрация округа).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4. Дума округа: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утверждает прогнозный план (программу) приватизации муниципального имущества;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осуществляет контроль за соблюдением установленного порядка приватизации муниципального имущества;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утверждает отчет о результатах приватизации муниципального имущества за прошедший год;</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5. Администрация округа: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утверждает решения об условиях приватизации муниципального имущества в соответствии с утвержденным прогнозным планом (программой) приватизации;</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осуществляет контроль за выполнением решений об условиях приватизации муниципального имущества;</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определяет порядок разработки и утверждения условий конкурса по продаже муниципального имущества, порядок контроля за их исполнением и порядок подтверждения победителем конкурса исполнения таких условий;</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утверждает условия конкурса при продаже муниципального имущества на конкурсе.</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устанавливает порядок подведения итогов продажи муниципального имущества и порядок заключения с покупателем договора купли-продажи муниципального имущества без объявления цены;</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создает комиссию по приватизации муниципального имущества при Администрации округа, определяет порядок ее работы;</w:t>
      </w:r>
    </w:p>
    <w:p w:rsidR="001C68DD" w:rsidRPr="0005387E" w:rsidRDefault="001C68DD" w:rsidP="001C68DD">
      <w:pPr>
        <w:tabs>
          <w:tab w:val="left" w:pos="855"/>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xml:space="preserve">- определяет порядок согласования с победителем конкурса по продаже имущественного комплекса унитарного предприятия совершения сделок и иных действий муниципального унитарного предприятия, указанных в пункте 3 статьи 14 Федерального </w:t>
      </w:r>
      <w:r w:rsidRPr="0005387E">
        <w:rPr>
          <w:rFonts w:ascii="Times New Roman" w:eastAsia="Times New Roman" w:hAnsi="Times New Roman" w:cs="Times New Roman"/>
          <w:color w:val="auto"/>
        </w:rPr>
        <w:lastRenderedPageBreak/>
        <w:t xml:space="preserve">закона от 21 декабря 2001 года </w:t>
      </w:r>
      <w:r w:rsidRPr="0005387E">
        <w:rPr>
          <w:rFonts w:ascii="Times New Roman" w:eastAsia="Times New Roman" w:hAnsi="Times New Roman" w:cs="Times New Roman"/>
          <w:color w:val="auto"/>
          <w:lang w:eastAsia="en-US" w:bidi="en-US"/>
        </w:rPr>
        <w:t>№</w:t>
      </w:r>
      <w:r w:rsidRPr="0005387E">
        <w:rPr>
          <w:rFonts w:ascii="Times New Roman" w:eastAsia="Times New Roman" w:hAnsi="Times New Roman" w:cs="Times New Roman"/>
          <w:color w:val="auto"/>
        </w:rPr>
        <w:t>178-ФЗ "О приватизации государственного и муниципального имущества", до перехода к победителю конкурса права собственности на указанное унитарное предприятие;</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определяет порядок оплаты муниципального имущества в соответствии с требованиями федерального законодательства и настоящим Положением;</w:t>
      </w:r>
    </w:p>
    <w:p w:rsidR="001C68DD" w:rsidRPr="0005387E" w:rsidRDefault="001C68DD" w:rsidP="001C68DD">
      <w:pPr>
        <w:tabs>
          <w:tab w:val="left" w:pos="82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6. Полномочия в сфере приватизации осуществляет Администрация округа в лице Комитета по управлению муниципальным имуществом администрации Усть-Удинского муниципального округа Иркутской области (далее – КУМИ) на основании доверенности.</w:t>
      </w:r>
    </w:p>
    <w:p w:rsidR="001C68DD" w:rsidRPr="0005387E" w:rsidRDefault="001C68DD" w:rsidP="001C68DD">
      <w:pPr>
        <w:tabs>
          <w:tab w:val="left" w:pos="874"/>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7. КУМИ:</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разрабатывает проект плана (программы) приватизации муниципального имущества Усть-Удинского муниципального округа Иркутской области на очередной финансовый год, направляет мэру Усть-Удинского муниципального округа Иркутской области для одобрения, после чего в установленном порядке вносит на утверждение Думой округа не позднее, чем за 3 месяца до начала очередного финансового года;</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подготавливает проекты правовых актов Администрации округа по вопросам приватизации;</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организует оценку, техническую инвентаризацию муниципального имущества, государственную регистрацию права муниципальной собственности Усть-Удинского муниципального округа на объекты, подлежащие приватизации;</w:t>
      </w:r>
    </w:p>
    <w:p w:rsidR="001C68DD" w:rsidRPr="0005387E" w:rsidRDefault="001C68DD" w:rsidP="001C68DD">
      <w:pPr>
        <w:tabs>
          <w:tab w:val="left" w:pos="1490"/>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осуществляет подготовку и организацию проведения приватизации;</w:t>
      </w:r>
    </w:p>
    <w:p w:rsidR="001C68DD" w:rsidRPr="0005387E" w:rsidRDefault="001C68DD" w:rsidP="001C68DD">
      <w:pPr>
        <w:tabs>
          <w:tab w:val="left" w:pos="1490"/>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выступает организатором торгов по продаже муниципального имущества;</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выступает продавцом приватизируемых объектов муниципального имущества, заключает договоры купли-продажи муниципального имущества по итогам приватизации;</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xml:space="preserve">- в случае продажи имущественного комплекса унитарного предприятия до перехода к победителю конкурса права собственности от лица Администрации округа на основании доверенности дает согласие на совершение муниципальным унитарным предприятием сделок и иных действий, указанных в пункте 3 статьи 14 Федерального закона от 21 декабря 2001 года </w:t>
      </w:r>
      <w:r w:rsidRPr="0005387E">
        <w:rPr>
          <w:rFonts w:ascii="Times New Roman" w:eastAsia="Times New Roman" w:hAnsi="Times New Roman" w:cs="Times New Roman"/>
          <w:color w:val="auto"/>
          <w:lang w:eastAsia="en-US" w:bidi="en-US"/>
        </w:rPr>
        <w:t xml:space="preserve">№ </w:t>
      </w:r>
      <w:r w:rsidRPr="0005387E">
        <w:rPr>
          <w:rFonts w:ascii="Times New Roman" w:eastAsia="Times New Roman" w:hAnsi="Times New Roman" w:cs="Times New Roman"/>
          <w:color w:val="auto"/>
        </w:rPr>
        <w:t>178-ФЗ "О приватизации государственного и муниципального имущества";</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совместно с Финансовым управлением администрации Усть-Удинского муниципального округа Иркутской области (далее Финансовое управление) осуществляет контроль за поступлениями в бюджет Усть-Удинского муниципального округа средств от приватизации муниципального имущества, принимает необходимые меры для обеспечения этих поступлений;</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осуществляет подготовку отчета о результатах приватизации муниципального имущества за прошедший год;</w:t>
      </w:r>
    </w:p>
    <w:p w:rsidR="001C68DD" w:rsidRPr="0005387E" w:rsidRDefault="001C68DD" w:rsidP="001C68DD">
      <w:pPr>
        <w:tabs>
          <w:tab w:val="left" w:pos="975"/>
        </w:tabs>
        <w:spacing w:after="260"/>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организует размещение информации о приватизации муниципального имущества в соответствии с действующим законодательством.</w:t>
      </w:r>
    </w:p>
    <w:p w:rsidR="001C68DD" w:rsidRPr="0005387E" w:rsidRDefault="001C68DD" w:rsidP="001C68DD">
      <w:pPr>
        <w:tabs>
          <w:tab w:val="left" w:pos="834"/>
        </w:tabs>
        <w:spacing w:after="260"/>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3. ПЛАНИРОВАНИЕ ПРИВАТИЗАЦИИ МУНИЦИПАЛЬНОГО ИМУЩЕСТВА</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8. Прогнозный план (программа) приватизации муниципального имущества Усть-Удинского муниципального округа Иркутской области утверждается на очередной календарный год.</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9. Прогнозный план (программа) приватизации муниципального имущества Усть-Удинского муниципального округа Иркутской области формируется на основании предложений КУМИ, с учетом данных об эффективности использования соответствующего имущества для решения вопросов местного значения Усть-Удинского муниципального округа Иркутской области.</w:t>
      </w:r>
    </w:p>
    <w:p w:rsidR="001C68DD" w:rsidRPr="0005387E" w:rsidRDefault="001C68DD" w:rsidP="001C68DD">
      <w:pPr>
        <w:tabs>
          <w:tab w:val="left" w:pos="918"/>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10. Прогнозный план (программа) приватизации муниципального имущества Усть-Удинского муниципального округа Иркутской области содержит перечень объектов, подлежащих приватизации, с указанием их наименования, местонахождения, характеристики, способа и предполагаемых сроков приватизации, планируемого экономического эффекта от приватизации.</w:t>
      </w:r>
    </w:p>
    <w:p w:rsidR="001C68DD" w:rsidRPr="0005387E" w:rsidRDefault="001C68DD" w:rsidP="001C68DD">
      <w:pPr>
        <w:tabs>
          <w:tab w:val="left" w:pos="1096"/>
        </w:tabs>
        <w:spacing w:after="260"/>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lastRenderedPageBreak/>
        <w:t>11. Утвержденный Думой округа прогнозный план (программа) приватизации подлежит официальному опубликованию в соответствии с действующим законодательством.</w:t>
      </w:r>
    </w:p>
    <w:p w:rsidR="001C68DD" w:rsidRPr="0005387E" w:rsidRDefault="001C68DD" w:rsidP="001C68DD">
      <w:pPr>
        <w:spacing w:after="260"/>
        <w:ind w:firstLine="567"/>
        <w:jc w:val="center"/>
        <w:rPr>
          <w:rFonts w:ascii="Times New Roman" w:eastAsia="Times New Roman" w:hAnsi="Times New Roman" w:cs="Times New Roman"/>
          <w:color w:val="auto"/>
        </w:rPr>
      </w:pPr>
      <w:r w:rsidRPr="0005387E">
        <w:rPr>
          <w:rFonts w:ascii="Times New Roman" w:eastAsia="Times New Roman" w:hAnsi="Times New Roman" w:cs="Times New Roman"/>
          <w:color w:val="auto"/>
        </w:rPr>
        <w:t>4. ПОРЯДОК ПРИВАТИЗАЦИИ МУНИЦИПАЛЬНОГО ИМУЩЕСТВА</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12. Приватизация муниципального имущества Усть-Удинского муниципального округа Иркутской области осуществляется способами, предусмотренными статьей 13 Федерального закона от 21 декабря 2001 года № 178-ФЗ "О приватизации государственного и муниципального имущества".</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13. КУМИ осуществляет подготовку проекта решения об условиях приватизации муниципального имущества округа, включенного в прогнозный план (программу) приватизации.</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Решение об условиях приватизации муниципального имущества, включенного в прогнозный план (программу) приватизации, утверждается постановлением Администрации округа.</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14. В решении об условиях приватизации должны содержаться сведения, предусмотренные пунктом 3 статьи 15 Федерального закона от 21 декабря 2001 года № 178-ФЗ "О приватизации государственного и муниципального имущества".</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xml:space="preserve">15. Утвержденное постановлением Администрации округа решение об условиях приватизации муниципального имущества Усть-Удинского муниципального округа Иркутской области подлежит размещению на </w:t>
      </w:r>
      <w:r w:rsidRPr="0005387E">
        <w:rPr>
          <w:rFonts w:ascii="Times New Roman" w:eastAsia="Times New Roman" w:hAnsi="Times New Roman" w:cs="Times New Roman"/>
          <w:color w:val="auto"/>
          <w:lang w:eastAsia="en-US" w:bidi="en-US"/>
        </w:rPr>
        <w:t xml:space="preserve">сайте </w:t>
      </w:r>
      <w:r w:rsidRPr="0005387E">
        <w:rPr>
          <w:rFonts w:ascii="Times New Roman" w:eastAsia="Times New Roman" w:hAnsi="Times New Roman" w:cs="Times New Roman"/>
          <w:color w:val="auto"/>
          <w:lang w:val="en-US" w:eastAsia="en-US" w:bidi="en-US"/>
        </w:rPr>
        <w:t>torgi</w:t>
      </w:r>
      <w:r w:rsidRPr="0005387E">
        <w:rPr>
          <w:rFonts w:ascii="Times New Roman" w:eastAsia="Times New Roman" w:hAnsi="Times New Roman" w:cs="Times New Roman"/>
          <w:color w:val="auto"/>
          <w:lang w:eastAsia="en-US" w:bidi="en-US"/>
        </w:rPr>
        <w:t>.</w:t>
      </w:r>
      <w:r w:rsidRPr="0005387E">
        <w:rPr>
          <w:rFonts w:ascii="Times New Roman" w:eastAsia="Times New Roman" w:hAnsi="Times New Roman" w:cs="Times New Roman"/>
          <w:color w:val="auto"/>
          <w:lang w:val="en-US" w:eastAsia="en-US" w:bidi="en-US"/>
        </w:rPr>
        <w:t>gov</w:t>
      </w:r>
      <w:r w:rsidRPr="0005387E">
        <w:rPr>
          <w:rFonts w:ascii="Times New Roman" w:eastAsia="Times New Roman" w:hAnsi="Times New Roman" w:cs="Times New Roman"/>
          <w:color w:val="auto"/>
          <w:lang w:eastAsia="en-US" w:bidi="en-US"/>
        </w:rPr>
        <w:t>.</w:t>
      </w:r>
      <w:r w:rsidRPr="0005387E">
        <w:rPr>
          <w:rFonts w:ascii="Times New Roman" w:eastAsia="Times New Roman" w:hAnsi="Times New Roman" w:cs="Times New Roman"/>
          <w:color w:val="auto"/>
          <w:lang w:val="en-US" w:eastAsia="en-US" w:bidi="en-US"/>
        </w:rPr>
        <w:t>ru</w:t>
      </w:r>
      <w:r w:rsidRPr="0005387E">
        <w:rPr>
          <w:rFonts w:ascii="Times New Roman" w:eastAsia="Times New Roman" w:hAnsi="Times New Roman" w:cs="Times New Roman"/>
          <w:color w:val="auto"/>
          <w:lang w:eastAsia="en-US" w:bidi="en-US"/>
        </w:rPr>
        <w:t>, на официальном сайте администрации Усть-Удинского муниципального округа https://усть-уда.рф/</w:t>
      </w:r>
      <w:r w:rsidRPr="0005387E">
        <w:rPr>
          <w:color w:val="auto"/>
        </w:rPr>
        <w:t xml:space="preserve"> </w:t>
      </w:r>
      <w:r w:rsidRPr="0005387E">
        <w:rPr>
          <w:rFonts w:ascii="Times New Roman" w:eastAsia="Times New Roman" w:hAnsi="Times New Roman" w:cs="Times New Roman"/>
          <w:color w:val="auto"/>
          <w:lang w:eastAsia="en-US" w:bidi="en-US"/>
        </w:rPr>
        <w:t>в течение десяти дней со дня его принятия, за исключением решений об условиях приватизации муниципального имущества, которая осуществляется способами, предусмотренными подпунктами 1,1.1,5,9,10 пункта 1 статьи 13</w:t>
      </w:r>
      <w:r w:rsidRPr="0005387E">
        <w:rPr>
          <w:color w:val="auto"/>
        </w:rPr>
        <w:t xml:space="preserve"> </w:t>
      </w:r>
      <w:r w:rsidRPr="0005387E">
        <w:rPr>
          <w:rFonts w:ascii="Times New Roman" w:eastAsia="Times New Roman" w:hAnsi="Times New Roman" w:cs="Times New Roman"/>
          <w:color w:val="auto"/>
          <w:lang w:eastAsia="en-US" w:bidi="en-US"/>
        </w:rPr>
        <w:t xml:space="preserve">Федерального закона от 21 декабря 2001 года № 178-ФЗ "О приватизации государственного и муниципального имущества". </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16. КУМИ</w:t>
      </w:r>
      <w:r w:rsidRPr="0005387E">
        <w:rPr>
          <w:color w:val="auto"/>
        </w:rPr>
        <w:t xml:space="preserve"> </w:t>
      </w:r>
      <w:r w:rsidRPr="0005387E">
        <w:rPr>
          <w:rFonts w:ascii="Times New Roman" w:eastAsia="Times New Roman" w:hAnsi="Times New Roman" w:cs="Times New Roman"/>
          <w:color w:val="auto"/>
        </w:rPr>
        <w:t xml:space="preserve">подготавливается информационное сообщение о продаже муниципального имущества, которое подлежит размещению на сайте torgi.gov.ru, на официальном сайте администрации Усть-Удинского муниципального округа </w:t>
      </w:r>
      <w:hyperlink r:id="rId7" w:history="1">
        <w:r w:rsidRPr="0005387E">
          <w:rPr>
            <w:rFonts w:ascii="Times New Roman" w:eastAsia="Times New Roman" w:hAnsi="Times New Roman" w:cs="Times New Roman"/>
            <w:color w:val="auto"/>
            <w:u w:val="single"/>
          </w:rPr>
          <w:t>https://усть-уда.рф/</w:t>
        </w:r>
      </w:hyperlink>
      <w:r w:rsidRPr="0005387E">
        <w:rPr>
          <w:rFonts w:ascii="Times New Roman" w:eastAsia="Times New Roman" w:hAnsi="Times New Roman" w:cs="Times New Roman"/>
          <w:color w:val="auto"/>
        </w:rPr>
        <w:t xml:space="preserve"> не менее чем за 30 (тридцать) дней до дня осуществления продажи указанного имущества, если иное не предусмотрено Федеральным закон от 21 декабря 2001 года № 178-ФЗ "О приватизации государственного и муниципального имущества".</w:t>
      </w:r>
    </w:p>
    <w:p w:rsidR="001C68DD" w:rsidRPr="0005387E" w:rsidRDefault="001C68DD" w:rsidP="001C68DD">
      <w:pPr>
        <w:tabs>
          <w:tab w:val="left" w:pos="1096"/>
        </w:tabs>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17. Оплата муниципального имущества, приобретаемого по результатам приватизации, производится путем внесения денежных средств на счет продавца муниципального имущества, указанный в информационном сообщении о продаже муниципального имущества Усть-Удинского муниципального округа Иркутской области.</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Оплата приобретаемого покупателем муниципального имущества производится единовременно в течении 20 календарных дней со дня заключения договора купли-продажи муниципального имущества или в рассрочку, посредством ежемесячных или ежеквартальных выплат в равных долях. Срок рассрочки не может быть более чем один год.</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Решение о предоставлении рассрочки может быть принято в случае приватизации муниципального имущества в соответствии со статьей 24 Федерального закона от 21 декабря 2001 года № 178-ФЗ "О приватизации государственного и муниципального имущества".</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xml:space="preserve">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администрации Усть-Удинского муниципального округа </w:t>
      </w:r>
      <w:hyperlink r:id="rId8" w:history="1">
        <w:r w:rsidRPr="0005387E">
          <w:rPr>
            <w:rFonts w:ascii="Times New Roman" w:eastAsia="Times New Roman" w:hAnsi="Times New Roman" w:cs="Times New Roman"/>
            <w:color w:val="auto"/>
            <w:u w:val="single"/>
          </w:rPr>
          <w:t>https://усть-уда.рф/</w:t>
        </w:r>
      </w:hyperlink>
      <w:r w:rsidRPr="0005387E">
        <w:rPr>
          <w:rFonts w:ascii="Times New Roman" w:eastAsia="Times New Roman" w:hAnsi="Times New Roman" w:cs="Times New Roman"/>
          <w:color w:val="auto"/>
        </w:rPr>
        <w:t xml:space="preserve"> объявления о продаже.</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 xml:space="preserve">Начисленные проценты перечисляются в порядке, установленном Бюджетным </w:t>
      </w:r>
      <w:r w:rsidRPr="0005387E">
        <w:rPr>
          <w:rFonts w:ascii="Times New Roman" w:eastAsia="Times New Roman" w:hAnsi="Times New Roman" w:cs="Times New Roman"/>
          <w:color w:val="auto"/>
        </w:rPr>
        <w:lastRenderedPageBreak/>
        <w:t>кодексом Российской Федерации.</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Покупатель вправе оплатить приобретаемое муниципальное имущество досрочно.</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Федерального закона от 21 декабря 2001 года № 178-ФЗ "О приватизации государственного и муниципального имущества" не распространяются.</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С момента передачи покупателю приобретенного в рассрочку имущества и до момента его полной оплаты указанное имущество в силу Федерального закона от 21 декабря 2001 года № 178-ФЗ "О приватизации государственного и муниципального имущества"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В случае нарушения покупателем сроков и порядка внесения платежей обращается взыскание на заложенное имущество в судебном порядке.</w:t>
      </w:r>
    </w:p>
    <w:p w:rsidR="001C68DD" w:rsidRPr="0005387E" w:rsidRDefault="001C68DD" w:rsidP="001C68DD">
      <w:pPr>
        <w:ind w:firstLine="567"/>
        <w:jc w:val="both"/>
        <w:rPr>
          <w:rFonts w:ascii="Times New Roman" w:eastAsia="Times New Roman" w:hAnsi="Times New Roman" w:cs="Times New Roman"/>
          <w:color w:val="auto"/>
        </w:rPr>
      </w:pPr>
      <w:r w:rsidRPr="0005387E">
        <w:rPr>
          <w:rFonts w:ascii="Times New Roman" w:eastAsia="Times New Roman" w:hAnsi="Times New Roman" w:cs="Times New Roman"/>
          <w:color w:val="auto"/>
        </w:rPr>
        <w:t>С покупателя могут быть взысканы также убытки, причиненные неисполнением договора купли-продажи.</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 xml:space="preserve">18. Информация о результатах сделок приватизации муниципального имущества Усть-Удинского муниципального округа Иркутской области подлежит размещению на сайте torgi.gov.ru, на официальном сайте администрации Усть-Удинского муниципального округа https://усть-уда.рф/ в течение десяти дней со дня совершения указанных сделок. </w:t>
      </w:r>
      <w:bookmarkStart w:id="1" w:name="bookmark6"/>
    </w:p>
    <w:p w:rsidR="001C68DD" w:rsidRPr="0005387E" w:rsidRDefault="001C68DD" w:rsidP="001C68DD">
      <w:pPr>
        <w:ind w:firstLine="567"/>
        <w:jc w:val="both"/>
        <w:rPr>
          <w:rFonts w:ascii="Times New Roman" w:hAnsi="Times New Roman" w:cs="Times New Roman"/>
          <w:color w:val="auto"/>
        </w:rPr>
      </w:pPr>
    </w:p>
    <w:p w:rsidR="001C68DD" w:rsidRPr="0005387E" w:rsidRDefault="001C68DD" w:rsidP="001C68DD">
      <w:pPr>
        <w:ind w:firstLine="567"/>
        <w:jc w:val="center"/>
        <w:rPr>
          <w:rFonts w:ascii="Times New Roman" w:hAnsi="Times New Roman" w:cs="Times New Roman"/>
          <w:color w:val="auto"/>
        </w:rPr>
      </w:pPr>
      <w:r w:rsidRPr="0005387E">
        <w:rPr>
          <w:rFonts w:ascii="Times New Roman" w:hAnsi="Times New Roman" w:cs="Times New Roman"/>
          <w:color w:val="auto"/>
        </w:rPr>
        <w:t>5. ОТЧЕТЫ О РЕЗУЛЬТАТАХ ПРИВАТИЗАЦИИ МУНИЦИПАЛЬНОГО ИМУЩЕСТВА</w:t>
      </w:r>
      <w:bookmarkEnd w:id="1"/>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 xml:space="preserve">19. По окончании финансового года КУМИ подготавливает отчет о результатах приватизации муниципального имущества Усть-Удинского муниципального округа Иркутской области.  </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В отчете указывается:</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1) наименование продавца такого имущества;</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2) наименование такого имущества и иные позволяющие его индивидуализировать сведения (характеристика имущества);</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3) дата, время и место проведения торгов;</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4) цена сделки приватизации;</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5) имя физического лица или</w:t>
      </w:r>
      <w:bookmarkStart w:id="2" w:name="_GoBack"/>
      <w:bookmarkEnd w:id="2"/>
      <w:r w:rsidRPr="0005387E">
        <w:rPr>
          <w:rFonts w:ascii="Times New Roman" w:hAnsi="Times New Roman" w:cs="Times New Roman"/>
          <w:color w:val="auto"/>
        </w:rPr>
        <w:t xml:space="preserve">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от 21 декабря 2001 года № 178-ФЗ "О приватизации государственного и муниципального имущества", лица, признанного единственным участником продажи государственного или муниципального имущества по минимально допустимой цене, в случае, установленном абзацем вторым пункта 4 статьи 24 Федерального закона от 21 декабря 2001 года № 178-ФЗ "О приватизации государственного и муниципального имущества".</w:t>
      </w:r>
    </w:p>
    <w:p w:rsidR="001C68DD" w:rsidRPr="0005387E" w:rsidRDefault="001C68DD" w:rsidP="001C68DD">
      <w:pPr>
        <w:ind w:firstLine="567"/>
        <w:jc w:val="both"/>
        <w:rPr>
          <w:rFonts w:ascii="Times New Roman" w:hAnsi="Times New Roman" w:cs="Times New Roman"/>
          <w:color w:val="auto"/>
        </w:rPr>
      </w:pPr>
      <w:r w:rsidRPr="0005387E">
        <w:rPr>
          <w:rFonts w:ascii="Times New Roman" w:hAnsi="Times New Roman" w:cs="Times New Roman"/>
          <w:color w:val="auto"/>
        </w:rPr>
        <w:t>Отчет о результатах приватизации муниципального имущества представляется на утверждение Думе округа не позднее 1 марта года, следующего за отчетным</w:t>
      </w:r>
    </w:p>
    <w:p w:rsidR="001C68DD" w:rsidRPr="0005387E" w:rsidRDefault="001C68DD" w:rsidP="001C68DD">
      <w:pPr>
        <w:ind w:firstLine="567"/>
        <w:jc w:val="both"/>
        <w:rPr>
          <w:rFonts w:eastAsia="Times New Roman"/>
          <w:color w:val="auto"/>
          <w:sz w:val="22"/>
          <w:szCs w:val="22"/>
          <w:lang w:bidi="ar-SA"/>
        </w:rPr>
      </w:pPr>
      <w:r w:rsidRPr="0005387E">
        <w:rPr>
          <w:rFonts w:ascii="Times New Roman" w:hAnsi="Times New Roman" w:cs="Times New Roman"/>
          <w:color w:val="auto"/>
        </w:rPr>
        <w:t>20. Утвержденный Думой округа отчет о результатах приватизации муниципального имущества Усть-Удинского муниципального округа Иркутской области подлежит официальному опубликованию</w:t>
      </w:r>
      <w:r w:rsidRPr="0005387E">
        <w:rPr>
          <w:color w:val="auto"/>
        </w:rPr>
        <w:t xml:space="preserve"> </w:t>
      </w:r>
      <w:r w:rsidRPr="0005387E">
        <w:rPr>
          <w:rFonts w:ascii="Times New Roman" w:hAnsi="Times New Roman" w:cs="Times New Roman"/>
          <w:color w:val="auto"/>
        </w:rPr>
        <w:t>на сайте torgi.gov.ru, на официальном сайте администрации Усть-Удинского муниципального округа https://усть-уда.рф/ в течение 10 дней со дня его утверждения.</w:t>
      </w:r>
      <w:bookmarkEnd w:id="0"/>
    </w:p>
    <w:sectPr w:rsidR="001C68DD" w:rsidRPr="0005387E" w:rsidSect="00CA4440">
      <w:type w:val="continuous"/>
      <w:pgSz w:w="11900" w:h="16840"/>
      <w:pgMar w:top="851" w:right="843" w:bottom="1135" w:left="1495"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12D" w:rsidRDefault="00F3012D">
      <w:r>
        <w:separator/>
      </w:r>
    </w:p>
  </w:endnote>
  <w:endnote w:type="continuationSeparator" w:id="0">
    <w:p w:rsidR="00F3012D" w:rsidRDefault="00F3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12D" w:rsidRDefault="00F3012D"/>
  </w:footnote>
  <w:footnote w:type="continuationSeparator" w:id="0">
    <w:p w:rsidR="00F3012D" w:rsidRDefault="00F3012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96835"/>
    <w:multiLevelType w:val="multilevel"/>
    <w:tmpl w:val="26BA3A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D31B45"/>
    <w:multiLevelType w:val="multilevel"/>
    <w:tmpl w:val="53C2A5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012B97"/>
    <w:multiLevelType w:val="multilevel"/>
    <w:tmpl w:val="EB6C385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60571F"/>
    <w:multiLevelType w:val="hybridMultilevel"/>
    <w:tmpl w:val="16A8815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7A52D0"/>
    <w:multiLevelType w:val="multilevel"/>
    <w:tmpl w:val="5BF8CE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DA2B0A"/>
    <w:multiLevelType w:val="multilevel"/>
    <w:tmpl w:val="977273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D82151"/>
    <w:multiLevelType w:val="multilevel"/>
    <w:tmpl w:val="9F34359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275849"/>
    <w:multiLevelType w:val="multilevel"/>
    <w:tmpl w:val="531EF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384343"/>
    <w:multiLevelType w:val="multilevel"/>
    <w:tmpl w:val="69BCE01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E4495F"/>
    <w:multiLevelType w:val="multilevel"/>
    <w:tmpl w:val="113C89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301F99"/>
    <w:multiLevelType w:val="multilevel"/>
    <w:tmpl w:val="DC24D8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F5693C"/>
    <w:multiLevelType w:val="hybridMultilevel"/>
    <w:tmpl w:val="51020ACC"/>
    <w:lvl w:ilvl="0" w:tplc="689A431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38206F31"/>
    <w:multiLevelType w:val="multilevel"/>
    <w:tmpl w:val="D35C1A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4A0D34"/>
    <w:multiLevelType w:val="multilevel"/>
    <w:tmpl w:val="50BEF7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D7030C"/>
    <w:multiLevelType w:val="multilevel"/>
    <w:tmpl w:val="3062856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C02977"/>
    <w:multiLevelType w:val="multilevel"/>
    <w:tmpl w:val="E5241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E85DBA"/>
    <w:multiLevelType w:val="multilevel"/>
    <w:tmpl w:val="D2B02C64"/>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0A3130"/>
    <w:multiLevelType w:val="multilevel"/>
    <w:tmpl w:val="996A15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783864"/>
    <w:multiLevelType w:val="hybridMultilevel"/>
    <w:tmpl w:val="3E0E061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88D5B15"/>
    <w:multiLevelType w:val="hybridMultilevel"/>
    <w:tmpl w:val="0396DF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0E5625"/>
    <w:multiLevelType w:val="multilevel"/>
    <w:tmpl w:val="3C5AA2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CA7033"/>
    <w:multiLevelType w:val="multilevel"/>
    <w:tmpl w:val="53C2A5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6AD299D"/>
    <w:multiLevelType w:val="multilevel"/>
    <w:tmpl w:val="4F8E5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925C43"/>
    <w:multiLevelType w:val="multilevel"/>
    <w:tmpl w:val="862CD57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2"/>
  </w:num>
  <w:num w:numId="3">
    <w:abstractNumId w:val="12"/>
  </w:num>
  <w:num w:numId="4">
    <w:abstractNumId w:val="17"/>
  </w:num>
  <w:num w:numId="5">
    <w:abstractNumId w:val="20"/>
  </w:num>
  <w:num w:numId="6">
    <w:abstractNumId w:val="7"/>
  </w:num>
  <w:num w:numId="7">
    <w:abstractNumId w:val="2"/>
  </w:num>
  <w:num w:numId="8">
    <w:abstractNumId w:val="23"/>
  </w:num>
  <w:num w:numId="9">
    <w:abstractNumId w:val="6"/>
  </w:num>
  <w:num w:numId="10">
    <w:abstractNumId w:val="9"/>
  </w:num>
  <w:num w:numId="11">
    <w:abstractNumId w:val="0"/>
  </w:num>
  <w:num w:numId="12">
    <w:abstractNumId w:val="11"/>
  </w:num>
  <w:num w:numId="13">
    <w:abstractNumId w:val="18"/>
  </w:num>
  <w:num w:numId="14">
    <w:abstractNumId w:val="1"/>
  </w:num>
  <w:num w:numId="15">
    <w:abstractNumId w:val="4"/>
  </w:num>
  <w:num w:numId="16">
    <w:abstractNumId w:val="15"/>
  </w:num>
  <w:num w:numId="17">
    <w:abstractNumId w:val="5"/>
  </w:num>
  <w:num w:numId="18">
    <w:abstractNumId w:val="10"/>
  </w:num>
  <w:num w:numId="19">
    <w:abstractNumId w:val="14"/>
  </w:num>
  <w:num w:numId="20">
    <w:abstractNumId w:val="8"/>
  </w:num>
  <w:num w:numId="21">
    <w:abstractNumId w:val="16"/>
  </w:num>
  <w:num w:numId="22">
    <w:abstractNumId w:val="3"/>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D48"/>
    <w:rsid w:val="00011D96"/>
    <w:rsid w:val="0001461F"/>
    <w:rsid w:val="00040D48"/>
    <w:rsid w:val="0005387E"/>
    <w:rsid w:val="000C0EEC"/>
    <w:rsid w:val="001001DF"/>
    <w:rsid w:val="00101ED3"/>
    <w:rsid w:val="001111F0"/>
    <w:rsid w:val="00150587"/>
    <w:rsid w:val="00152C57"/>
    <w:rsid w:val="00191B24"/>
    <w:rsid w:val="001C68DD"/>
    <w:rsid w:val="001F0A88"/>
    <w:rsid w:val="00201E7D"/>
    <w:rsid w:val="002313D7"/>
    <w:rsid w:val="00255D3A"/>
    <w:rsid w:val="002611C6"/>
    <w:rsid w:val="00264C46"/>
    <w:rsid w:val="002A17D7"/>
    <w:rsid w:val="002B43EC"/>
    <w:rsid w:val="002B7B81"/>
    <w:rsid w:val="002D63D4"/>
    <w:rsid w:val="002E36EA"/>
    <w:rsid w:val="002F029E"/>
    <w:rsid w:val="003019CC"/>
    <w:rsid w:val="0033512A"/>
    <w:rsid w:val="00336680"/>
    <w:rsid w:val="003706BF"/>
    <w:rsid w:val="004055F2"/>
    <w:rsid w:val="004C2F2D"/>
    <w:rsid w:val="004C53F1"/>
    <w:rsid w:val="004D7271"/>
    <w:rsid w:val="005115ED"/>
    <w:rsid w:val="0056657E"/>
    <w:rsid w:val="0057623E"/>
    <w:rsid w:val="005A4CFD"/>
    <w:rsid w:val="005D6743"/>
    <w:rsid w:val="00652F23"/>
    <w:rsid w:val="006D32BE"/>
    <w:rsid w:val="006F055F"/>
    <w:rsid w:val="006F0B32"/>
    <w:rsid w:val="006F59B6"/>
    <w:rsid w:val="00760CC5"/>
    <w:rsid w:val="00761E69"/>
    <w:rsid w:val="007C53AD"/>
    <w:rsid w:val="007F3378"/>
    <w:rsid w:val="0088295A"/>
    <w:rsid w:val="008A05BB"/>
    <w:rsid w:val="008E7E62"/>
    <w:rsid w:val="0097342C"/>
    <w:rsid w:val="00973835"/>
    <w:rsid w:val="00987948"/>
    <w:rsid w:val="00997D78"/>
    <w:rsid w:val="009C5176"/>
    <w:rsid w:val="00A41947"/>
    <w:rsid w:val="00A57B85"/>
    <w:rsid w:val="00A63B42"/>
    <w:rsid w:val="00A66F34"/>
    <w:rsid w:val="00A73FA4"/>
    <w:rsid w:val="00A9589F"/>
    <w:rsid w:val="00AA75C1"/>
    <w:rsid w:val="00AE6B89"/>
    <w:rsid w:val="00B056D8"/>
    <w:rsid w:val="00B059A5"/>
    <w:rsid w:val="00B235C1"/>
    <w:rsid w:val="00B23D5F"/>
    <w:rsid w:val="00B70210"/>
    <w:rsid w:val="00B96EE6"/>
    <w:rsid w:val="00BC0ECB"/>
    <w:rsid w:val="00BF6AF1"/>
    <w:rsid w:val="00BF7D63"/>
    <w:rsid w:val="00C05FC9"/>
    <w:rsid w:val="00C44CED"/>
    <w:rsid w:val="00C7233D"/>
    <w:rsid w:val="00CA4440"/>
    <w:rsid w:val="00CF58E8"/>
    <w:rsid w:val="00D329D9"/>
    <w:rsid w:val="00D43291"/>
    <w:rsid w:val="00D87514"/>
    <w:rsid w:val="00DB0CF6"/>
    <w:rsid w:val="00E946B2"/>
    <w:rsid w:val="00EA5C86"/>
    <w:rsid w:val="00ED2F13"/>
    <w:rsid w:val="00F3012D"/>
    <w:rsid w:val="00F709D4"/>
    <w:rsid w:val="00F86F85"/>
    <w:rsid w:val="00FA3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D97F4-1916-4270-A5B3-4820E0C6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11">
    <w:name w:val="Заголовок №1"/>
    <w:basedOn w:val="a"/>
    <w:link w:val="10"/>
    <w:pPr>
      <w:spacing w:after="260"/>
      <w:jc w:val="center"/>
      <w:outlineLvl w:val="0"/>
    </w:pPr>
    <w:rPr>
      <w:rFonts w:ascii="Times New Roman" w:eastAsia="Times New Roman" w:hAnsi="Times New Roman" w:cs="Times New Roman"/>
    </w:rPr>
  </w:style>
  <w:style w:type="paragraph" w:styleId="a4">
    <w:name w:val="List Paragraph"/>
    <w:basedOn w:val="a"/>
    <w:uiPriority w:val="34"/>
    <w:qFormat/>
    <w:rsid w:val="003706BF"/>
    <w:pPr>
      <w:ind w:left="720"/>
      <w:contextualSpacing/>
    </w:pPr>
  </w:style>
  <w:style w:type="paragraph" w:styleId="a5">
    <w:name w:val="footnote text"/>
    <w:basedOn w:val="a"/>
    <w:link w:val="a6"/>
    <w:uiPriority w:val="99"/>
    <w:rsid w:val="00DB0CF6"/>
    <w:pPr>
      <w:widowControl/>
    </w:pPr>
    <w:rPr>
      <w:rFonts w:ascii="Times New Roman" w:eastAsia="Times New Roman" w:hAnsi="Times New Roman" w:cs="Times New Roman"/>
      <w:color w:val="auto"/>
      <w:sz w:val="20"/>
      <w:szCs w:val="20"/>
      <w:lang w:eastAsia="en-US" w:bidi="ar-SA"/>
    </w:rPr>
  </w:style>
  <w:style w:type="character" w:customStyle="1" w:styleId="a6">
    <w:name w:val="Текст сноски Знак"/>
    <w:basedOn w:val="a0"/>
    <w:link w:val="a5"/>
    <w:uiPriority w:val="99"/>
    <w:rsid w:val="00DB0CF6"/>
    <w:rPr>
      <w:rFonts w:ascii="Times New Roman" w:eastAsia="Times New Roman" w:hAnsi="Times New Roman" w:cs="Times New Roman"/>
      <w:sz w:val="20"/>
      <w:szCs w:val="20"/>
      <w:lang w:eastAsia="en-US" w:bidi="ar-SA"/>
    </w:rPr>
  </w:style>
  <w:style w:type="character" w:styleId="a7">
    <w:name w:val="footnote reference"/>
    <w:uiPriority w:val="99"/>
    <w:rsid w:val="00DB0CF6"/>
    <w:rPr>
      <w:vertAlign w:val="superscript"/>
    </w:rPr>
  </w:style>
  <w:style w:type="paragraph" w:styleId="a8">
    <w:name w:val="Balloon Text"/>
    <w:basedOn w:val="a"/>
    <w:link w:val="a9"/>
    <w:uiPriority w:val="99"/>
    <w:semiHidden/>
    <w:unhideWhenUsed/>
    <w:rsid w:val="002B43EC"/>
    <w:rPr>
      <w:rFonts w:ascii="Segoe UI" w:hAnsi="Segoe UI" w:cs="Segoe UI"/>
      <w:sz w:val="18"/>
      <w:szCs w:val="18"/>
    </w:rPr>
  </w:style>
  <w:style w:type="character" w:customStyle="1" w:styleId="a9">
    <w:name w:val="Текст выноски Знак"/>
    <w:basedOn w:val="a0"/>
    <w:link w:val="a8"/>
    <w:uiPriority w:val="99"/>
    <w:semiHidden/>
    <w:rsid w:val="002B43EC"/>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1091;&#1089;&#1090;&#1100;-&#1091;&#1076;&#1072;.&#1088;&#1092;/" TargetMode="External"/><Relationship Id="rId3" Type="http://schemas.openxmlformats.org/officeDocument/2006/relationships/settings" Target="settings.xml"/><Relationship Id="rId7" Type="http://schemas.openxmlformats.org/officeDocument/2006/relationships/hyperlink" Target="https://&#1091;&#1089;&#1090;&#1100;-&#1091;&#1076;&#107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2240</Words>
  <Characters>12771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ДУМА</cp:lastModifiedBy>
  <cp:revision>82</cp:revision>
  <cp:lastPrinted>2026-05-07T08:54:00Z</cp:lastPrinted>
  <dcterms:created xsi:type="dcterms:W3CDTF">2026-05-07T06:11:00Z</dcterms:created>
  <dcterms:modified xsi:type="dcterms:W3CDTF">2026-05-28T06:02:00Z</dcterms:modified>
</cp:coreProperties>
</file>