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5A1" w:rsidRPr="007225A1" w:rsidRDefault="007225A1" w:rsidP="007225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ОБЖАЛОВАНИЕ РЕШЕНИЙ УПОЛНОМОЧЕННОГО ОРГАНА,</w:t>
      </w:r>
    </w:p>
    <w:p w:rsidR="007225A1" w:rsidRPr="007225A1" w:rsidRDefault="007225A1" w:rsidP="007225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ДЕЙСТВИЙ (БЕЗДЕЙСТВИЯ) ДОЛЖНОСТНЫХ ЛИЦ, УПОЛНОМОЧЕННЫХ</w:t>
      </w:r>
    </w:p>
    <w:p w:rsidR="007225A1" w:rsidRPr="007225A1" w:rsidRDefault="007225A1" w:rsidP="007225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ОСУЩЕСТВЛЯТЬ МУНИЦИПАЛЬНЫЙ КОНТРОЛЬ</w:t>
      </w:r>
      <w:r w:rsidRPr="007225A1">
        <w:rPr>
          <w:rFonts w:ascii="Times New Roman" w:hAnsi="Times New Roman" w:cs="Times New Roman"/>
          <w:sz w:val="28"/>
          <w:szCs w:val="28"/>
        </w:rPr>
        <w:t xml:space="preserve"> В ОБЛАСТИ АВТОМОБИЛЬНОГО ТРАНСПОРТА</w:t>
      </w:r>
    </w:p>
    <w:p w:rsidR="007225A1" w:rsidRPr="007225A1" w:rsidRDefault="007225A1" w:rsidP="00722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25A1" w:rsidRPr="007225A1" w:rsidRDefault="007225A1" w:rsidP="007225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 xml:space="preserve">1. Решения уполномоченного органа, действия (бездействие) должностных лиц, уполномоченных осуществлять муниципальный контроль, могут быть обжалованы в порядке, установленном </w:t>
      </w:r>
      <w:hyperlink r:id="rId4">
        <w:r w:rsidRPr="007225A1">
          <w:rPr>
            <w:rFonts w:ascii="Times New Roman" w:hAnsi="Times New Roman" w:cs="Times New Roman"/>
            <w:sz w:val="28"/>
            <w:szCs w:val="28"/>
          </w:rPr>
          <w:t>главой 9</w:t>
        </w:r>
      </w:hyperlink>
      <w:r w:rsidRPr="007225A1">
        <w:rPr>
          <w:rFonts w:ascii="Times New Roman" w:hAnsi="Times New Roman" w:cs="Times New Roman"/>
          <w:sz w:val="28"/>
          <w:szCs w:val="28"/>
        </w:rPr>
        <w:t xml:space="preserve"> Федерального закона N 248-ФЗ.</w:t>
      </w:r>
    </w:p>
    <w:p w:rsidR="007225A1" w:rsidRPr="007225A1" w:rsidRDefault="007225A1" w:rsidP="007225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2.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7225A1" w:rsidRPr="007225A1" w:rsidRDefault="007225A1" w:rsidP="007225A1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7225A1" w:rsidRPr="007225A1" w:rsidRDefault="007225A1" w:rsidP="007225A1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7225A1" w:rsidRPr="007225A1" w:rsidRDefault="007225A1" w:rsidP="007225A1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лиц, уполномоченных осуществлять муниципальный контроль, в рамках контрольных мероприятий.</w:t>
      </w:r>
    </w:p>
    <w:p w:rsidR="007225A1" w:rsidRPr="007225A1" w:rsidRDefault="007225A1" w:rsidP="007225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25A1" w:rsidRPr="007225A1" w:rsidRDefault="007225A1" w:rsidP="007225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:rsidR="007225A1" w:rsidRPr="007225A1" w:rsidRDefault="007225A1" w:rsidP="007225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руководителя соответствующего комитета с предварительным информированием о наличии в жалобе (документах) сведений, составляющих государственную или иную охраняемую законом тайну.</w:t>
      </w:r>
    </w:p>
    <w:p w:rsidR="007225A1" w:rsidRPr="007225A1" w:rsidRDefault="007225A1" w:rsidP="007225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4. Жалоба на решение уполномоченного органа, действия (бездействие) его должностных лиц рассматривается руководителем соответствующего комитета.</w:t>
      </w:r>
    </w:p>
    <w:p w:rsidR="007225A1" w:rsidRPr="007225A1" w:rsidRDefault="007225A1" w:rsidP="007225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25A1" w:rsidRPr="007225A1" w:rsidRDefault="007225A1" w:rsidP="007225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 xml:space="preserve">5. Жалоба на решение уполномоченного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</w:t>
      </w:r>
      <w:bookmarkStart w:id="0" w:name="_GoBack"/>
      <w:bookmarkEnd w:id="0"/>
      <w:r w:rsidRPr="007225A1">
        <w:rPr>
          <w:rFonts w:ascii="Times New Roman" w:hAnsi="Times New Roman" w:cs="Times New Roman"/>
          <w:sz w:val="28"/>
          <w:szCs w:val="28"/>
        </w:rPr>
        <w:t>своих прав.</w:t>
      </w:r>
    </w:p>
    <w:p w:rsidR="007225A1" w:rsidRPr="007225A1" w:rsidRDefault="007225A1" w:rsidP="007225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 xml:space="preserve">Жалоба на предписание уполномоченного органа может быть подана в течение 10 рабочих дней с момента получения контролируемым лицом </w:t>
      </w:r>
      <w:r w:rsidRPr="007225A1">
        <w:rPr>
          <w:rFonts w:ascii="Times New Roman" w:hAnsi="Times New Roman" w:cs="Times New Roman"/>
          <w:sz w:val="28"/>
          <w:szCs w:val="28"/>
        </w:rPr>
        <w:lastRenderedPageBreak/>
        <w:t>предписания.</w:t>
      </w:r>
    </w:p>
    <w:p w:rsidR="007225A1" w:rsidRPr="007225A1" w:rsidRDefault="007225A1" w:rsidP="007225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 (должностным лицом, уполномоченным на рассмотрение жалобы).</w:t>
      </w:r>
    </w:p>
    <w:p w:rsidR="007225A1" w:rsidRPr="007225A1" w:rsidRDefault="007225A1" w:rsidP="007225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7225A1" w:rsidRPr="007225A1" w:rsidRDefault="007225A1" w:rsidP="007225A1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6. Жалоба на решение уполномоченного органа, действия (бездействие) его должностных лиц подлежит рассмотрению в течение 20 рабочих дней со дня ее регистрации.</w:t>
      </w:r>
    </w:p>
    <w:p w:rsidR="007225A1" w:rsidRPr="007225A1" w:rsidRDefault="007225A1" w:rsidP="007225A1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5A1">
        <w:rPr>
          <w:rFonts w:ascii="Times New Roman" w:hAnsi="Times New Roman" w:cs="Times New Roman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руководителем соответствующего комитета не более чем на 20 рабочих дней.</w:t>
      </w:r>
    </w:p>
    <w:p w:rsidR="0098532B" w:rsidRDefault="0098532B"/>
    <w:sectPr w:rsidR="00985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A1"/>
    <w:rsid w:val="007225A1"/>
    <w:rsid w:val="009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B6628-C1A7-409C-944F-EDEF2190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5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  <w14:cntxtAlts w14:val="0"/>
    </w:rPr>
  </w:style>
  <w:style w:type="paragraph" w:customStyle="1" w:styleId="ConsPlusTitle">
    <w:name w:val="ConsPlusTitle"/>
    <w:link w:val="ConsPlusTitle1"/>
    <w:qFormat/>
    <w:rsid w:val="007225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szCs w:val="22"/>
      <w:lang w:eastAsia="ru-RU"/>
      <w14:cntxtAlts w14:val="0"/>
    </w:rPr>
  </w:style>
  <w:style w:type="character" w:customStyle="1" w:styleId="ConsPlusTitle1">
    <w:name w:val="ConsPlusTitle1"/>
    <w:link w:val="ConsPlusTitle"/>
    <w:qFormat/>
    <w:locked/>
    <w:rsid w:val="007225A1"/>
    <w:rPr>
      <w:rFonts w:ascii="Calibri" w:eastAsiaTheme="minorEastAsia" w:hAnsi="Calibri" w:cs="Calibri"/>
      <w:b/>
      <w:sz w:val="22"/>
      <w:szCs w:val="22"/>
      <w:lang w:eastAsia="ru-RU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0240&amp;dst=1004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ЖКХ</cp:lastModifiedBy>
  <cp:revision>1</cp:revision>
  <dcterms:created xsi:type="dcterms:W3CDTF">2025-11-25T02:31:00Z</dcterms:created>
  <dcterms:modified xsi:type="dcterms:W3CDTF">2025-11-25T02:33:00Z</dcterms:modified>
</cp:coreProperties>
</file>