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9AA" w:rsidRPr="002679AA" w:rsidRDefault="002679AA" w:rsidP="002679A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E2F1D"/>
          <w:sz w:val="18"/>
          <w:szCs w:val="18"/>
          <w:lang w:eastAsia="ru-RU"/>
        </w:rPr>
      </w:pPr>
      <w:r w:rsidRPr="002679AA">
        <w:rPr>
          <w:rFonts w:ascii="Arial" w:eastAsia="Times New Roman" w:hAnsi="Arial" w:cs="Arial"/>
          <w:b/>
          <w:bCs/>
          <w:color w:val="2E2F1D"/>
          <w:sz w:val="18"/>
          <w:szCs w:val="18"/>
          <w:lang w:eastAsia="ru-RU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муниципального Жилищный контроля на терр</w:t>
      </w:r>
      <w:r w:rsidR="00323BCB">
        <w:rPr>
          <w:rFonts w:ascii="Arial" w:eastAsia="Times New Roman" w:hAnsi="Arial" w:cs="Arial"/>
          <w:b/>
          <w:bCs/>
          <w:color w:val="2E2F1D"/>
          <w:sz w:val="18"/>
          <w:szCs w:val="18"/>
          <w:lang w:eastAsia="ru-RU"/>
        </w:rPr>
        <w:t>итории Усть-Удинского муниципального округа</w:t>
      </w:r>
    </w:p>
    <w:tbl>
      <w:tblPr>
        <w:tblW w:w="5785" w:type="pct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411"/>
        <w:gridCol w:w="2387"/>
        <w:gridCol w:w="306"/>
        <w:gridCol w:w="1878"/>
        <w:gridCol w:w="3435"/>
      </w:tblGrid>
      <w:tr w:rsidR="002679AA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679AA" w:rsidRPr="002679AA" w:rsidRDefault="002679AA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679AA" w:rsidRPr="002679AA" w:rsidRDefault="002679AA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  <w:p w:rsidR="002679AA" w:rsidRPr="002679AA" w:rsidRDefault="002679AA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и реквизиты акта</w:t>
            </w: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679AA" w:rsidRPr="002679AA" w:rsidRDefault="002679AA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679AA" w:rsidRPr="002679AA" w:rsidRDefault="002679AA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Указание на структурные единицы акта, соблюдение которых оценивается  при проведении мероприятий  по контролю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679AA" w:rsidRPr="002679AA" w:rsidRDefault="002679AA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Ссылки на текст нормативного правового акта</w:t>
            </w:r>
          </w:p>
        </w:tc>
      </w:tr>
      <w:tr w:rsidR="002679AA" w:rsidRPr="002679AA" w:rsidTr="00166D1B"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679AA" w:rsidRPr="002679AA" w:rsidRDefault="002679AA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9E0C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166D1B" w:rsidRDefault="002472A0" w:rsidP="009E0C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66D1B">
              <w:rPr>
                <w:rFonts w:ascii="Times New Roman" w:hAnsi="Times New Roman" w:cs="Times New Roman"/>
                <w:sz w:val="16"/>
                <w:szCs w:val="16"/>
              </w:rPr>
              <w:t xml:space="preserve">"Жилищный кодекс </w:t>
            </w:r>
            <w:proofErr w:type="gramStart"/>
            <w:r w:rsidRPr="00166D1B">
              <w:rPr>
                <w:rFonts w:ascii="Times New Roman" w:hAnsi="Times New Roman" w:cs="Times New Roman"/>
                <w:sz w:val="16"/>
                <w:szCs w:val="16"/>
              </w:rPr>
              <w:t>Российской</w:t>
            </w:r>
            <w:proofErr w:type="gramEnd"/>
          </w:p>
          <w:p w:rsidR="002472A0" w:rsidRPr="00166D1B" w:rsidRDefault="002472A0" w:rsidP="009E0C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66D1B">
              <w:rPr>
                <w:rFonts w:ascii="Times New Roman" w:hAnsi="Times New Roman" w:cs="Times New Roman"/>
                <w:sz w:val="16"/>
                <w:szCs w:val="16"/>
              </w:rPr>
              <w:t>Федерации" от 29.12.2004 N 188-ФЗ</w:t>
            </w:r>
          </w:p>
          <w:p w:rsidR="002472A0" w:rsidRPr="00166D1B" w:rsidRDefault="002472A0" w:rsidP="009E0C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66D1B">
              <w:rPr>
                <w:rFonts w:ascii="Times New Roman" w:hAnsi="Times New Roman" w:cs="Times New Roman"/>
                <w:sz w:val="16"/>
                <w:szCs w:val="16"/>
              </w:rPr>
              <w:t>(ред. от 03.02.2025)</w:t>
            </w:r>
          </w:p>
          <w:p w:rsidR="002472A0" w:rsidRPr="002679AA" w:rsidRDefault="002472A0" w:rsidP="009E0CC3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66D1B">
              <w:rPr>
                <w:rFonts w:ascii="Times New Roman" w:hAnsi="Times New Roman" w:cs="Times New Roman"/>
                <w:sz w:val="16"/>
                <w:szCs w:val="16"/>
              </w:rPr>
              <w:t>(с изм. и доп., вступ. в силу с 01.03.2025)</w:t>
            </w: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9E0C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</w:t>
            </w: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9E0C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Оценивается 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9E0C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66D1B">
              <w:rPr>
                <w:rFonts w:ascii="Times New Roman" w:hAnsi="Times New Roman" w:cs="Times New Roman"/>
                <w:sz w:val="16"/>
                <w:szCs w:val="16"/>
              </w:rPr>
              <w:t>https://docs.yandex.ru/docs/view?url=ya-browser%3A%2F%2F4DT1uXEPRrJRXlUFoewruOfK8jJv1CXi9Jmze-jtMYTS7k1_W_21nCEQPIxqswStNiLKOinqRR9qOhY3cdUTmyetLYYkV_5W5zVJBKPcr5OPPukdigj3Ufr6r2_b_0c1WpRbAYRXJpJl7xSIjy4gPQ%3D%3D%3Fsign%3Dm_JjluaiEJGlIqv_RG6K1su_fsMay9KGMpYcN9I0Evc%3D&amp;name=3nbapa5b3mb2g9h3tjw3qxmqosxql4z6.docx&amp;nosw=1</w:t>
            </w:r>
          </w:p>
        </w:tc>
      </w:tr>
      <w:tr w:rsidR="002472A0" w:rsidRPr="002679AA" w:rsidTr="000B3F5E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CD3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72A0" w:rsidRPr="002679AA" w:rsidRDefault="002472A0" w:rsidP="00CD3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Российской Федерации от 26.12.2018 № 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</w:t>
            </w: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72A0" w:rsidRPr="002679AA" w:rsidRDefault="002472A0" w:rsidP="00CD3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</w:t>
            </w: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CD3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Оценивается 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CD3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5" w:history="1">
              <w:r w:rsidRPr="002679AA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https://www.consultant.ru/document/cons_doc_LAW_314805/92d969e26a4326c5d02fa79b8f9cf4994ee5633b/</w:t>
              </w:r>
            </w:hyperlink>
          </w:p>
          <w:p w:rsidR="002472A0" w:rsidRPr="002679AA" w:rsidRDefault="002472A0" w:rsidP="00CD3EF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472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</w:t>
            </w: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Оценивается 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6" w:history="1">
              <w:r w:rsidRPr="002679AA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https://www.consultant.ru/document/cons_doc_LAW_83079/</w:t>
              </w:r>
            </w:hyperlink>
          </w:p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472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 мая 2006 года № 59-ФЗ «О порядке рассмотрения обращений граждан Российской Федерации»</w:t>
            </w: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</w:t>
            </w: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Оценивается 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7" w:history="1">
              <w:r w:rsidRPr="002679AA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https://www.consultant.ru/document/cons_doc_LAW_59999/</w:t>
              </w:r>
            </w:hyperlink>
          </w:p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472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Российской Федерации от 28 января 2006 года №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сносу"</w:t>
            </w: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</w:t>
            </w: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Оценивается 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8" w:history="1">
              <w:r w:rsidRPr="002679AA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http://prav</w:t>
              </w:r>
              <w:r w:rsidRPr="002679AA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o</w:t>
              </w:r>
              <w:r w:rsidRPr="002679AA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.gov.ru/proxy/ips/?docbody=&amp;nd=102104517</w:t>
              </w:r>
            </w:hyperlink>
          </w:p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472A0" w:rsidRPr="002679AA" w:rsidTr="002472A0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472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472A0" w:rsidRPr="00867E7C" w:rsidRDefault="002472A0" w:rsidP="00867E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</w:t>
            </w: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 xml:space="preserve"> ИРКУТСКОЙ ОБЛАСТИ</w:t>
            </w:r>
          </w:p>
          <w:p w:rsidR="002472A0" w:rsidRPr="00867E7C" w:rsidRDefault="002472A0" w:rsidP="00867E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От </w:t>
            </w: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1 ноября 2021 года</w:t>
            </w:r>
          </w:p>
          <w:p w:rsidR="002472A0" w:rsidRPr="002679AA" w:rsidRDefault="002472A0" w:rsidP="00867E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807-пп</w:t>
            </w:r>
          </w:p>
        </w:tc>
        <w:tc>
          <w:tcPr>
            <w:tcW w:w="110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</w:t>
            </w:r>
          </w:p>
        </w:tc>
        <w:tc>
          <w:tcPr>
            <w:tcW w:w="100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Оценивается 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867E7C" w:rsidRDefault="002472A0" w:rsidP="002679AA">
            <w:pPr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867E7C">
              <w:rPr>
                <w:rFonts w:ascii="Times New Roman" w:hAnsi="Times New Roman" w:cs="Times New Roman"/>
                <w:sz w:val="10"/>
                <w:szCs w:val="10"/>
              </w:rPr>
              <w:t>https://docs.yandex.ru/docs/view?tm=1764039659&amp;tld=ru&amp;lang=ru&amp;name=807-пп.pdf&amp;text=Закон%20«О%20муниципальном%20жилищном%20контроле%20на%20территории%20иркутской%20области&amp;url=https%3A%2F%2Firkobl.ru%2Fsites%2Fzhilnadzor%2Fdocuments%2FNPA%2F2021%2F807-%25D0%25BF%25D0%25BF.pdf&amp;lr=100924&amp;mime=pdf&amp;l10n=ru&amp;sign=0a02644dcdd0704f3fe40c7718ba2dbe&amp;keyno=0&amp;nosw=1&amp;serpParams=tm%3D1764039659%26tld%3Dru</w:t>
            </w:r>
            <w:proofErr w:type="gramEnd"/>
            <w:r w:rsidRPr="00867E7C">
              <w:rPr>
                <w:rFonts w:ascii="Times New Roman" w:hAnsi="Times New Roman" w:cs="Times New Roman"/>
                <w:sz w:val="10"/>
                <w:szCs w:val="10"/>
              </w:rPr>
              <w:t>%</w:t>
            </w:r>
            <w:proofErr w:type="gramStart"/>
            <w:r w:rsidRPr="00867E7C">
              <w:rPr>
                <w:rFonts w:ascii="Times New Roman" w:hAnsi="Times New Roman" w:cs="Times New Roman"/>
                <w:sz w:val="10"/>
                <w:szCs w:val="10"/>
              </w:rPr>
              <w:t>26lang%3Dru%26name%3D807-%25D0%25BF%25D0%25BF.pdf%26text%3D%25D0%2597%25D0%25B0%25D0%25BA%25D0%25BE%25D0%25BD%2B%25C2%25AB%25D0%259E%2B%25D0%25BC%25D1%2583%25D0%25BD%25D0%25B8%25D1%2586%25D0%25B8%25D0%25BF%25D0%25B0%25D0%25BB%25D1%258C%25D0%25BD%25D0%25BE%25D0%25BC%2B%25D0%25B6%25D0%25B8%25D0%25BB</w:t>
            </w:r>
            <w:proofErr w:type="gramEnd"/>
            <w:r w:rsidRPr="00867E7C">
              <w:rPr>
                <w:rFonts w:ascii="Times New Roman" w:hAnsi="Times New Roman" w:cs="Times New Roman"/>
                <w:sz w:val="10"/>
                <w:szCs w:val="10"/>
              </w:rPr>
              <w:t>%</w:t>
            </w:r>
            <w:proofErr w:type="gramStart"/>
            <w:r w:rsidRPr="00867E7C">
              <w:rPr>
                <w:rFonts w:ascii="Times New Roman" w:hAnsi="Times New Roman" w:cs="Times New Roman"/>
                <w:sz w:val="10"/>
                <w:szCs w:val="10"/>
              </w:rPr>
              <w:t>25D0%25B8%25D1%2589%25D0%25BD%25D0%25BE%25D0%25BC%2B%25D0%25BA%25D0%25BE%25D0%25BD%25D1%2582%25D1%2580%25D0%25BE%25D0%25BB%25D0%25B5%2B%25D0%25BD%25D0%25B0%2B%25D1%2582%25D0%25B5%25D1%2580%25D1%2580%25D0%25B8%25D1%2582%25D0%25BE%25D1%2580%25D0%25B8%25D0%25B8%2B%25D0%25B8%25D1%2580%25D0%25BA</w:t>
            </w:r>
            <w:proofErr w:type="gramEnd"/>
            <w:r w:rsidRPr="00867E7C">
              <w:rPr>
                <w:rFonts w:ascii="Times New Roman" w:hAnsi="Times New Roman" w:cs="Times New Roman"/>
                <w:sz w:val="10"/>
                <w:szCs w:val="10"/>
              </w:rPr>
              <w:t>%</w:t>
            </w:r>
            <w:proofErr w:type="gramStart"/>
            <w:r w:rsidRPr="00867E7C">
              <w:rPr>
                <w:rFonts w:ascii="Times New Roman" w:hAnsi="Times New Roman" w:cs="Times New Roman"/>
                <w:sz w:val="10"/>
                <w:szCs w:val="10"/>
              </w:rPr>
              <w:t>25D1%2583%25D1%2582%25D1%2581%25D0%25BA%25D0%25BE%25D0%25B9%2B%25D0%25BE%25D0%25B1%25D0%25BB%25D0%25B0%25D1%2581%25D1%2582%25D0%25B8%26url%3Dhttps%253A%2F%2Firkobl.ru%2Fsites%2Fzhilnadzor%2Fdocuments%2FNPA%2F2021%2F807-%2525D0%2525BF%2525D0%2525BF.pdf%26lr%3D100924%26mime%3Dpdf%26l10n%3Dru%26sign%3D0a02644dcdd0704f3fe40c7718ba2dbe%26keyno%3D0%26nosw%3D1</w:t>
            </w:r>
            <w:proofErr w:type="gramEnd"/>
          </w:p>
        </w:tc>
      </w:tr>
      <w:tr w:rsidR="002472A0" w:rsidRPr="002679AA" w:rsidTr="00166D1B">
        <w:tc>
          <w:tcPr>
            <w:tcW w:w="500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Нормативно правовые акты местного самоуправления</w:t>
            </w: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867E7C" w:rsidRDefault="002472A0" w:rsidP="00867E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РЕШЕНИЕ ДУМЫ ОБ УТВЕРЖДЕНИИ </w:t>
            </w:r>
          </w:p>
          <w:p w:rsidR="002472A0" w:rsidRPr="002679AA" w:rsidRDefault="002472A0" w:rsidP="00867E7C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Положения о муниципальном жилищном контроле»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 12.12.2024 № 4/9-РД</w:t>
            </w:r>
          </w:p>
        </w:tc>
        <w:tc>
          <w:tcPr>
            <w:tcW w:w="1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Юридические лица, 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</w:t>
            </w:r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Оценивается 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Pr="002A433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https://www.troalt.ru/index.php/2019-10-15-01-28-55/2019-10-15-01-39-09/10018-2021-11-16-08-51-49</w:t>
              </w:r>
            </w:hyperlink>
          </w:p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867E7C" w:rsidRDefault="002472A0" w:rsidP="00867E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ПРОГРАММА</w:t>
            </w:r>
          </w:p>
          <w:p w:rsidR="002472A0" w:rsidRPr="002679AA" w:rsidRDefault="002472A0" w:rsidP="00867E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профилактики рисков причинения вреда (ущерба) охраняемым законом ценностям по муниципальному жилищному контролю на 2025 го</w:t>
            </w:r>
            <w:bookmarkStart w:id="0" w:name="_GoBack"/>
            <w:bookmarkEnd w:id="0"/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</w:p>
        </w:tc>
        <w:tc>
          <w:tcPr>
            <w:tcW w:w="1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</w:t>
            </w:r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https://усть-уда</w:t>
            </w:r>
            <w:proofErr w:type="gramStart"/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867E7C">
              <w:rPr>
                <w:rFonts w:ascii="Times New Roman" w:hAnsi="Times New Roman" w:cs="Times New Roman"/>
                <w:sz w:val="16"/>
                <w:szCs w:val="16"/>
              </w:rPr>
              <w:t>ф/upload/iblock/3be/e8court00o2xy34vwqwn7h5neouwfjov.pdf</w:t>
            </w: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472A0" w:rsidRPr="002679AA" w:rsidTr="00867E7C">
        <w:tc>
          <w:tcPr>
            <w:tcW w:w="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867E7C" w:rsidRDefault="002472A0" w:rsidP="002472A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РЕШЕНИЕ ДУМЫ </w:t>
            </w:r>
          </w:p>
          <w:p w:rsidR="002472A0" w:rsidRPr="00867E7C" w:rsidRDefault="002472A0" w:rsidP="00867E7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72A0">
              <w:rPr>
                <w:sz w:val="16"/>
              </w:rPr>
              <w:t xml:space="preserve">«Об утверждении </w:t>
            </w:r>
            <w:r w:rsidRPr="002472A0">
              <w:rPr>
                <w:bCs/>
                <w:color w:val="000000"/>
                <w:sz w:val="16"/>
              </w:rPr>
              <w:t>ключевого показателя муниципального жилищного контроля и его целевого значение, индикативных показателей муниципального жилищного контроля</w:t>
            </w:r>
            <w:r w:rsidRPr="002472A0">
              <w:rPr>
                <w:sz w:val="16"/>
              </w:rPr>
              <w:t>»</w:t>
            </w:r>
            <w:r>
              <w:rPr>
                <w:sz w:val="16"/>
              </w:rPr>
              <w:t xml:space="preserve"> от 19.12.2024 г № 5/5- РД</w:t>
            </w:r>
          </w:p>
        </w:tc>
        <w:tc>
          <w:tcPr>
            <w:tcW w:w="124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индивидуальные предприниматели, граждане, осуществляющие управление многоквартирным домом или оказание услуг и (или) выполнение работ по содержанию и ремонту общего имущества в многоквартирном доме, орган местного самоуправления</w:t>
            </w:r>
          </w:p>
        </w:tc>
        <w:tc>
          <w:tcPr>
            <w:tcW w:w="8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2679AA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679AA">
              <w:rPr>
                <w:rFonts w:ascii="Times New Roman" w:hAnsi="Times New Roman" w:cs="Times New Roman"/>
                <w:sz w:val="16"/>
                <w:szCs w:val="16"/>
              </w:rPr>
              <w:t>целиком</w:t>
            </w:r>
          </w:p>
        </w:tc>
        <w:tc>
          <w:tcPr>
            <w:tcW w:w="15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472A0" w:rsidRPr="00867E7C" w:rsidRDefault="002472A0" w:rsidP="002679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472A0">
              <w:rPr>
                <w:rFonts w:ascii="Times New Roman" w:hAnsi="Times New Roman" w:cs="Times New Roman"/>
                <w:sz w:val="16"/>
                <w:szCs w:val="16"/>
              </w:rPr>
              <w:t>https://усть-уда</w:t>
            </w:r>
            <w:proofErr w:type="gramStart"/>
            <w:r w:rsidRPr="002472A0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2472A0">
              <w:rPr>
                <w:rFonts w:ascii="Times New Roman" w:hAnsi="Times New Roman" w:cs="Times New Roman"/>
                <w:sz w:val="16"/>
                <w:szCs w:val="16"/>
              </w:rPr>
              <w:t>ф/upload/iblock/35b/lkw5gbpz9ddbdhmuixvlxkoi6x9qe203.pdf</w:t>
            </w:r>
          </w:p>
        </w:tc>
      </w:tr>
    </w:tbl>
    <w:p w:rsidR="00BB2DFC" w:rsidRDefault="00EF40F7"/>
    <w:sectPr w:rsidR="00BB2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9AA"/>
    <w:rsid w:val="00166D1B"/>
    <w:rsid w:val="002472A0"/>
    <w:rsid w:val="002679AA"/>
    <w:rsid w:val="002C3B58"/>
    <w:rsid w:val="00323BCB"/>
    <w:rsid w:val="00571391"/>
    <w:rsid w:val="00867E7C"/>
    <w:rsid w:val="00D20464"/>
    <w:rsid w:val="00EE7A7A"/>
    <w:rsid w:val="00E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7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2679AA"/>
    <w:rPr>
      <w:b/>
      <w:bCs/>
    </w:rPr>
  </w:style>
  <w:style w:type="character" w:styleId="a5">
    <w:name w:val="Hyperlink"/>
    <w:basedOn w:val="a0"/>
    <w:uiPriority w:val="99"/>
    <w:unhideWhenUsed/>
    <w:rsid w:val="002679AA"/>
    <w:rPr>
      <w:color w:val="0000FF"/>
      <w:u w:val="single"/>
    </w:rPr>
  </w:style>
  <w:style w:type="character" w:styleId="a6">
    <w:name w:val="Emphasis"/>
    <w:basedOn w:val="a0"/>
    <w:uiPriority w:val="20"/>
    <w:qFormat/>
    <w:rsid w:val="002679AA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323BC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7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2679AA"/>
    <w:rPr>
      <w:b/>
      <w:bCs/>
    </w:rPr>
  </w:style>
  <w:style w:type="character" w:styleId="a5">
    <w:name w:val="Hyperlink"/>
    <w:basedOn w:val="a0"/>
    <w:uiPriority w:val="99"/>
    <w:unhideWhenUsed/>
    <w:rsid w:val="002679AA"/>
    <w:rPr>
      <w:color w:val="0000FF"/>
      <w:u w:val="single"/>
    </w:rPr>
  </w:style>
  <w:style w:type="character" w:styleId="a6">
    <w:name w:val="Emphasis"/>
    <w:basedOn w:val="a0"/>
    <w:uiPriority w:val="20"/>
    <w:qFormat/>
    <w:rsid w:val="002679AA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323B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1045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9999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83079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onsultant.ru/document/cons_doc_LAW_314805/92d969e26a4326c5d02fa79b8f9cf4994ee5633b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roalt.ru/index.php/2019-10-15-01-28-55/2019-10-15-01-39-09/10018-2021-11-16-08-51-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2025-11-25T03:24:00Z</dcterms:created>
  <dcterms:modified xsi:type="dcterms:W3CDTF">2025-11-25T03:24:00Z</dcterms:modified>
</cp:coreProperties>
</file>