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A4" w:rsidRPr="0042215C" w:rsidRDefault="00C747A4" w:rsidP="0060425A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42215C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8</w:t>
      </w:r>
      <w:r w:rsidRPr="0042215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Pr="0042215C">
        <w:rPr>
          <w:rFonts w:ascii="Arial" w:hAnsi="Arial" w:cs="Arial"/>
          <w:b/>
          <w:sz w:val="32"/>
          <w:szCs w:val="32"/>
        </w:rPr>
        <w:t>.2017г. №3</w:t>
      </w:r>
      <w:r>
        <w:rPr>
          <w:rFonts w:ascii="Arial" w:hAnsi="Arial" w:cs="Arial"/>
          <w:b/>
          <w:sz w:val="32"/>
          <w:szCs w:val="32"/>
        </w:rPr>
        <w:t>4/4</w:t>
      </w:r>
      <w:r w:rsidRPr="0042215C">
        <w:rPr>
          <w:rFonts w:ascii="Arial" w:hAnsi="Arial" w:cs="Arial"/>
          <w:b/>
          <w:sz w:val="32"/>
          <w:szCs w:val="32"/>
        </w:rPr>
        <w:t>-РД</w:t>
      </w:r>
    </w:p>
    <w:p w:rsidR="00C747A4" w:rsidRPr="0042215C" w:rsidRDefault="00C747A4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47A4" w:rsidRPr="0042215C" w:rsidRDefault="00C747A4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C747A4" w:rsidRPr="0042215C" w:rsidRDefault="00C747A4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C747A4" w:rsidRPr="0042215C" w:rsidRDefault="00C747A4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C747A4" w:rsidRPr="0042215C" w:rsidRDefault="00C747A4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ДУМА</w:t>
      </w:r>
    </w:p>
    <w:p w:rsidR="00C747A4" w:rsidRPr="0042215C" w:rsidRDefault="00C747A4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РЕШЕНИЕ</w:t>
      </w:r>
    </w:p>
    <w:p w:rsidR="00C747A4" w:rsidRPr="0042215C" w:rsidRDefault="00C747A4" w:rsidP="0042215C">
      <w:pPr>
        <w:rPr>
          <w:rFonts w:ascii="Arial" w:hAnsi="Arial" w:cs="Arial"/>
        </w:rPr>
      </w:pPr>
    </w:p>
    <w:p w:rsidR="00C747A4" w:rsidRDefault="00C747A4" w:rsidP="007A3803">
      <w:pPr>
        <w:pStyle w:val="ConsNormal"/>
        <w:widowControl/>
        <w:ind w:firstLine="0"/>
        <w:jc w:val="center"/>
        <w:rPr>
          <w:rStyle w:val="FontStyle12"/>
          <w:rFonts w:ascii="Arial" w:hAnsi="Arial"/>
          <w:b/>
          <w:sz w:val="32"/>
          <w:szCs w:val="32"/>
        </w:rPr>
      </w:pPr>
      <w:r w:rsidRPr="0042215C">
        <w:rPr>
          <w:rStyle w:val="FontStyle12"/>
          <w:rFonts w:ascii="Arial" w:hAnsi="Arial"/>
          <w:b/>
          <w:sz w:val="32"/>
          <w:szCs w:val="32"/>
        </w:rPr>
        <w:t xml:space="preserve">О ВНЕСЕНИИ ИЗМЕНИЙ </w:t>
      </w:r>
      <w:r>
        <w:rPr>
          <w:rStyle w:val="FontStyle12"/>
          <w:rFonts w:ascii="Arial" w:hAnsi="Arial"/>
          <w:b/>
          <w:sz w:val="32"/>
          <w:szCs w:val="32"/>
        </w:rPr>
        <w:t>РЕШЕНИЕ РАЙОННОЙ ДУМЫ ОТ 30.04.2008 ГОДА № 31/7-РД «ОБ УТВЕРЖДЕНИИ ДОЛЖНОСТНЫХ ОКЛАДОВ И ЕЖЕМЕСЯЧНОГО ДЕНЕЖНОГО ПООЩРЕНИЯ, ПОЛОЖЕНИЯ ОБ ОПЛАТЕ ТРУДА МУНИЦИПАЛЬНЫХ СЛУЖАЩИХ РАЙОННОГО МУНИЦИПАЛЬНОГО ОБРАЗОВАНИЯ «УСТЬ-УДИНСКИЙ РАЙОН»</w:t>
      </w:r>
    </w:p>
    <w:p w:rsidR="00C747A4" w:rsidRDefault="00C747A4" w:rsidP="007A3803">
      <w:pPr>
        <w:pStyle w:val="ConsNormal"/>
        <w:widowControl/>
        <w:ind w:firstLine="0"/>
        <w:jc w:val="center"/>
      </w:pPr>
    </w:p>
    <w:p w:rsidR="00C747A4" w:rsidRDefault="00C747A4" w:rsidP="007A3803">
      <w:pPr>
        <w:ind w:firstLine="426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В соответствии со статьями 5, 22 Федерального закона от 02.03.2007 года № 25-ФЗ «О муниципальной службе в Российской Федерации», со статьей 10 закона Иркутской области от 15.10.2007 года № 88-оз «Об отдельных вопросах муниципальной службы в Иркутской области», законом Иркутской области от 15.10.2007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указом Губернатора Иркутской области от 11.03.2013 года № 54-уг «Об увеличении (индексации) размеров окладов месячного денежного содержания государственных гражданских служащих Иркутской области», руководствуясь статьей 30 Устава районного муниципального образования «Усть-Удинский район», районная Дума</w:t>
      </w:r>
    </w:p>
    <w:p w:rsidR="00C747A4" w:rsidRDefault="00C747A4" w:rsidP="007A3803">
      <w:pPr>
        <w:ind w:firstLine="426"/>
        <w:jc w:val="both"/>
        <w:rPr>
          <w:rFonts w:ascii="Arial" w:hAnsi="Arial" w:cs="Arial"/>
        </w:rPr>
      </w:pPr>
    </w:p>
    <w:p w:rsidR="00C747A4" w:rsidRDefault="00C747A4" w:rsidP="007A3803">
      <w:pPr>
        <w:ind w:firstLine="426"/>
        <w:jc w:val="center"/>
        <w:rPr>
          <w:rFonts w:ascii="Arial" w:hAnsi="Arial" w:cs="Arial"/>
          <w:b/>
          <w:sz w:val="30"/>
          <w:szCs w:val="30"/>
        </w:rPr>
      </w:pPr>
      <w:r w:rsidRPr="007A3803">
        <w:rPr>
          <w:rFonts w:ascii="Arial" w:hAnsi="Arial" w:cs="Arial"/>
          <w:b/>
          <w:sz w:val="30"/>
          <w:szCs w:val="30"/>
        </w:rPr>
        <w:t>РЕШИЛА:</w:t>
      </w:r>
    </w:p>
    <w:p w:rsidR="00C747A4" w:rsidRPr="007A3803" w:rsidRDefault="00C747A4" w:rsidP="007A3803">
      <w:pPr>
        <w:ind w:firstLine="426"/>
        <w:jc w:val="center"/>
        <w:rPr>
          <w:rFonts w:ascii="Arial" w:hAnsi="Arial" w:cs="Arial"/>
          <w:b/>
          <w:sz w:val="30"/>
          <w:szCs w:val="30"/>
        </w:rPr>
      </w:pP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1. Внести в Приложения к решению Районной Думы от 30.04.2008 года № 31/7-РД «Об утверждении должностных окладов и ежемесячного денежного поощрения, Положения об оплате труда муниципальных служащих районного муниципального образования «Усть-Удинский район» (далее – решение Районной Думы) следующие изменения: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1.1. В Приложениях 1 и 2 размеры должностных окладов и размеры ежемесячной надбавки к должностному окладу за классный чин муниципальных служащих районного муниципального образования «Усть-Удинский район» в соответствии с замещаемыми ими должностями муниципальной службы, установленные решением Районной Думы увеличить в 1,055 раза.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1.2. В Приложении 2 подпункт 1.1.2. раздела 1 решения Районной Думы изложить в следующей редакции: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«1.1.2. Ежемесячная надбавка к должностному окладу за особые условия муниципальной службы устанавливается: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 xml:space="preserve">а) по высшей </w:t>
      </w:r>
      <w:r>
        <w:rPr>
          <w:rFonts w:ascii="Arial" w:hAnsi="Arial" w:cs="Arial"/>
        </w:rPr>
        <w:t xml:space="preserve">группе </w:t>
      </w:r>
      <w:r w:rsidRPr="007A3803">
        <w:rPr>
          <w:rFonts w:ascii="Arial" w:hAnsi="Arial" w:cs="Arial"/>
        </w:rPr>
        <w:t>должностей муниципальной службы – 180 процентов к должностному окладу;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б) по главной группе муниципальных должностей муниципальной службы – 150 процентов к должностному окладу;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в) по ведущей группе муниципальных должностей муниципальной службы – 120 процентов к должностному окладу;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г) по старшей группе муниципальных должностей муниципальной службы – 90 процентов к должностному окладу;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д) по младшей группе муниципальных должностей муниципальной службы – 60 процентов к должностному окладу.»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2. Опубликовать настоящее решение в установленном законом порядке.</w:t>
      </w:r>
    </w:p>
    <w:p w:rsidR="00C747A4" w:rsidRPr="007A3803" w:rsidRDefault="00C747A4" w:rsidP="00EC5DD0">
      <w:pPr>
        <w:ind w:firstLine="720"/>
        <w:jc w:val="both"/>
        <w:rPr>
          <w:rFonts w:ascii="Arial" w:hAnsi="Arial" w:cs="Arial"/>
        </w:rPr>
      </w:pPr>
      <w:r w:rsidRPr="007A3803">
        <w:rPr>
          <w:rFonts w:ascii="Arial" w:hAnsi="Arial" w:cs="Arial"/>
        </w:rPr>
        <w:t>3. Настоящее решение вступает в силу с 01.01.2018 года.</w:t>
      </w:r>
    </w:p>
    <w:p w:rsidR="00C747A4" w:rsidRPr="007A3803" w:rsidRDefault="00C747A4" w:rsidP="00FC6F02">
      <w:pPr>
        <w:rPr>
          <w:rFonts w:ascii="Arial" w:hAnsi="Arial" w:cs="Arial"/>
        </w:rPr>
      </w:pPr>
    </w:p>
    <w:p w:rsidR="00C747A4" w:rsidRPr="00BB113C" w:rsidRDefault="00C747A4" w:rsidP="00FC6F02">
      <w:pPr>
        <w:rPr>
          <w:rFonts w:ascii="Arial" w:hAnsi="Arial" w:cs="Arial"/>
        </w:rPr>
      </w:pPr>
    </w:p>
    <w:p w:rsidR="00C747A4" w:rsidRPr="00BB113C" w:rsidRDefault="00C747A4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Председатель районной Думы</w:t>
      </w:r>
    </w:p>
    <w:p w:rsidR="00C747A4" w:rsidRPr="00BB113C" w:rsidRDefault="00C747A4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Л.И. Соколова</w:t>
      </w:r>
    </w:p>
    <w:p w:rsidR="00C747A4" w:rsidRPr="00BB113C" w:rsidRDefault="00C747A4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и.о. мэра района</w:t>
      </w:r>
    </w:p>
    <w:p w:rsidR="00C747A4" w:rsidRPr="00BB113C" w:rsidRDefault="00C747A4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М.А. Никитин</w:t>
      </w:r>
    </w:p>
    <w:sectPr w:rsidR="00C747A4" w:rsidRPr="00BB113C" w:rsidSect="000D7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57E8F"/>
    <w:multiLevelType w:val="hybridMultilevel"/>
    <w:tmpl w:val="1E006F20"/>
    <w:lvl w:ilvl="0" w:tplc="7B1E9B62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D3B379E"/>
    <w:multiLevelType w:val="hybridMultilevel"/>
    <w:tmpl w:val="2EF0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C211D6"/>
    <w:multiLevelType w:val="hybridMultilevel"/>
    <w:tmpl w:val="E90E7510"/>
    <w:lvl w:ilvl="0" w:tplc="F51E27A8">
      <w:start w:val="7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3D0E013A"/>
    <w:multiLevelType w:val="hybridMultilevel"/>
    <w:tmpl w:val="E69CA7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D610AE8"/>
    <w:multiLevelType w:val="hybridMultilevel"/>
    <w:tmpl w:val="F7C04332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D7739F7"/>
    <w:multiLevelType w:val="hybridMultilevel"/>
    <w:tmpl w:val="BEFC67F2"/>
    <w:lvl w:ilvl="0" w:tplc="F51E27A8">
      <w:start w:val="3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76C4095E"/>
    <w:multiLevelType w:val="hybridMultilevel"/>
    <w:tmpl w:val="287EBB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25A"/>
    <w:rsid w:val="000D7433"/>
    <w:rsid w:val="001E221C"/>
    <w:rsid w:val="00401192"/>
    <w:rsid w:val="0042215C"/>
    <w:rsid w:val="005547FF"/>
    <w:rsid w:val="0060425A"/>
    <w:rsid w:val="00686CB6"/>
    <w:rsid w:val="007A3803"/>
    <w:rsid w:val="007F33FB"/>
    <w:rsid w:val="00B91660"/>
    <w:rsid w:val="00BB113C"/>
    <w:rsid w:val="00BC5127"/>
    <w:rsid w:val="00C747A4"/>
    <w:rsid w:val="00CA6529"/>
    <w:rsid w:val="00EC5DD0"/>
    <w:rsid w:val="00FC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5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60425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12">
    <w:name w:val="Font Style12"/>
    <w:uiPriority w:val="99"/>
    <w:rsid w:val="0060425A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99"/>
    <w:qFormat/>
    <w:rsid w:val="0055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35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409</Words>
  <Characters>2337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2017-09-29T02:32:00Z</dcterms:created>
  <dcterms:modified xsi:type="dcterms:W3CDTF">2017-10-06T03:14:00Z</dcterms:modified>
</cp:coreProperties>
</file>