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996E31" w:rsidRDefault="00996E31" w:rsidP="00996E31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AC2C59" w:rsidRDefault="00AC2C59"/>
    <w:p w:rsidR="00996E31" w:rsidRPr="004E6A6B" w:rsidRDefault="00996E31" w:rsidP="00996E31">
      <w:pPr>
        <w:jc w:val="both"/>
        <w:rPr>
          <w:sz w:val="24"/>
          <w:szCs w:val="24"/>
        </w:rPr>
      </w:pPr>
    </w:p>
    <w:p w:rsidR="009142DF" w:rsidRPr="009142DF" w:rsidRDefault="009142DF" w:rsidP="009142DF">
      <w:pPr>
        <w:overflowPunct/>
        <w:autoSpaceDE/>
        <w:autoSpaceDN/>
        <w:adjustRightInd/>
        <w:spacing w:after="160" w:line="259" w:lineRule="auto"/>
        <w:rPr>
          <w:rFonts w:eastAsiaTheme="minorHAnsi" w:cstheme="minorBidi"/>
          <w:sz w:val="24"/>
          <w:szCs w:val="24"/>
          <w:lang w:eastAsia="en-US"/>
        </w:rPr>
      </w:pPr>
      <w:r w:rsidRPr="009142DF">
        <w:rPr>
          <w:rFonts w:eastAsiaTheme="minorHAnsi"/>
          <w:sz w:val="24"/>
          <w:szCs w:val="24"/>
          <w:lang w:eastAsia="en-US"/>
        </w:rPr>
        <w:t xml:space="preserve">          </w:t>
      </w:r>
      <w:r w:rsidRPr="009142DF">
        <w:rPr>
          <w:rFonts w:eastAsiaTheme="minorHAnsi" w:cstheme="minorBidi"/>
          <w:sz w:val="24"/>
          <w:szCs w:val="24"/>
          <w:lang w:eastAsia="en-US"/>
        </w:rPr>
        <w:t>«27» февраля 202</w:t>
      </w:r>
      <w:r w:rsidR="00292F39">
        <w:rPr>
          <w:rFonts w:eastAsiaTheme="minorHAnsi" w:cstheme="minorBidi"/>
          <w:sz w:val="24"/>
          <w:szCs w:val="24"/>
          <w:lang w:eastAsia="en-US"/>
        </w:rPr>
        <w:t>5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г.                                                                                     № </w:t>
      </w:r>
      <w:r w:rsidR="00292F39">
        <w:rPr>
          <w:rFonts w:eastAsiaTheme="minorHAnsi" w:cstheme="minorBidi"/>
          <w:sz w:val="24"/>
          <w:szCs w:val="24"/>
          <w:lang w:eastAsia="en-US"/>
        </w:rPr>
        <w:t>8</w:t>
      </w:r>
      <w:r w:rsidRPr="009142DF">
        <w:rPr>
          <w:rFonts w:eastAsiaTheme="minorHAnsi" w:cstheme="minorBidi"/>
          <w:sz w:val="24"/>
          <w:szCs w:val="24"/>
          <w:lang w:eastAsia="en-US"/>
        </w:rPr>
        <w:t>/</w:t>
      </w:r>
      <w:r w:rsidR="00292F39">
        <w:rPr>
          <w:rFonts w:eastAsiaTheme="minorHAnsi" w:cstheme="minorBidi"/>
          <w:sz w:val="24"/>
          <w:szCs w:val="24"/>
          <w:lang w:eastAsia="en-US"/>
        </w:rPr>
        <w:t>6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–РД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996E31" w:rsidRPr="004E6A6B" w:rsidRDefault="00996E31" w:rsidP="00996E31">
      <w:pPr>
        <w:jc w:val="both"/>
        <w:rPr>
          <w:sz w:val="24"/>
          <w:szCs w:val="24"/>
        </w:rPr>
      </w:pPr>
    </w:p>
    <w:p w:rsidR="00996E31" w:rsidRDefault="00996E31" w:rsidP="00996E3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О заслушивании</w:t>
      </w:r>
      <w:r>
        <w:rPr>
          <w:rFonts w:ascii="Times New Roman" w:hAnsi="Times New Roman" w:cs="Times New Roman"/>
          <w:sz w:val="24"/>
          <w:szCs w:val="24"/>
        </w:rPr>
        <w:t xml:space="preserve"> отчета </w:t>
      </w:r>
    </w:p>
    <w:p w:rsidR="00996E31" w:rsidRPr="004E6A6B" w:rsidRDefault="00996E31" w:rsidP="00996E3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деятельности МБУ «Редакция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</w:t>
      </w:r>
      <w:r w:rsidR="00292F39">
        <w:rPr>
          <w:rFonts w:ascii="Times New Roman" w:hAnsi="Times New Roman" w:cs="Times New Roman"/>
          <w:sz w:val="24"/>
          <w:szCs w:val="24"/>
        </w:rPr>
        <w:t>»»</w:t>
      </w:r>
    </w:p>
    <w:p w:rsidR="00996E31" w:rsidRPr="004E6A6B" w:rsidRDefault="00996E31" w:rsidP="00996E3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 за 202</w:t>
      </w:r>
      <w:r w:rsidR="00292F39">
        <w:rPr>
          <w:rFonts w:ascii="Times New Roman" w:hAnsi="Times New Roman" w:cs="Times New Roman"/>
          <w:sz w:val="24"/>
          <w:szCs w:val="24"/>
        </w:rPr>
        <w:t>4</w:t>
      </w:r>
      <w:r w:rsidRPr="004E6A6B"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 заседании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-го созыва 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>«</w:t>
      </w:r>
      <w:r>
        <w:rPr>
          <w:sz w:val="24"/>
          <w:szCs w:val="24"/>
        </w:rPr>
        <w:t>27</w:t>
      </w:r>
      <w:r w:rsidRPr="004E6A6B">
        <w:rPr>
          <w:sz w:val="24"/>
          <w:szCs w:val="24"/>
        </w:rPr>
        <w:t>» февраля 202</w:t>
      </w:r>
      <w:r w:rsidR="00292F39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 года</w:t>
      </w:r>
    </w:p>
    <w:p w:rsidR="00996E31" w:rsidRPr="004E6A6B" w:rsidRDefault="00996E31" w:rsidP="00996E31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292F3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996E31" w:rsidRPr="004E6A6B" w:rsidRDefault="00996E31" w:rsidP="00EB07C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E6A6B">
        <w:rPr>
          <w:rFonts w:ascii="Times New Roman" w:hAnsi="Times New Roman" w:cs="Times New Roman"/>
          <w:sz w:val="24"/>
          <w:szCs w:val="24"/>
        </w:rPr>
        <w:t xml:space="preserve">Заслушав информацию </w:t>
      </w:r>
      <w:r>
        <w:rPr>
          <w:rFonts w:ascii="Times New Roman" w:hAnsi="Times New Roman" w:cs="Times New Roman"/>
          <w:sz w:val="24"/>
          <w:szCs w:val="24"/>
        </w:rPr>
        <w:t>«О деятельности МБУ «Редакция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</w:t>
      </w:r>
      <w:r w:rsidR="00292F39">
        <w:rPr>
          <w:rFonts w:ascii="Times New Roman" w:hAnsi="Times New Roman" w:cs="Times New Roman"/>
          <w:sz w:val="24"/>
          <w:szCs w:val="24"/>
        </w:rPr>
        <w:t>»»</w:t>
      </w:r>
      <w:r w:rsidRPr="004E6A6B">
        <w:rPr>
          <w:rFonts w:ascii="Times New Roman" w:hAnsi="Times New Roman" w:cs="Times New Roman"/>
          <w:sz w:val="24"/>
          <w:szCs w:val="24"/>
        </w:rPr>
        <w:t xml:space="preserve"> за 202</w:t>
      </w:r>
      <w:r w:rsidR="00292F39">
        <w:rPr>
          <w:rFonts w:ascii="Times New Roman" w:hAnsi="Times New Roman" w:cs="Times New Roman"/>
          <w:sz w:val="24"/>
          <w:szCs w:val="24"/>
        </w:rPr>
        <w:t>4</w:t>
      </w:r>
      <w:r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996E31" w:rsidRPr="004E6A6B" w:rsidRDefault="00996E31" w:rsidP="00EB07C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EB07C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районная Дума РЕШИЛА:</w:t>
      </w:r>
    </w:p>
    <w:p w:rsidR="00996E31" w:rsidRPr="004E6A6B" w:rsidRDefault="00996E31" w:rsidP="00EB07C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EB07C9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1. Информацию</w:t>
      </w:r>
      <w:r>
        <w:rPr>
          <w:rFonts w:ascii="Times New Roman" w:hAnsi="Times New Roman" w:cs="Times New Roman"/>
          <w:sz w:val="24"/>
          <w:szCs w:val="24"/>
        </w:rPr>
        <w:t xml:space="preserve"> «О деятельности МБУ «Редакция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</w:t>
      </w:r>
      <w:r w:rsidR="00292F39">
        <w:rPr>
          <w:rFonts w:ascii="Times New Roman" w:hAnsi="Times New Roman" w:cs="Times New Roman"/>
          <w:sz w:val="24"/>
          <w:szCs w:val="24"/>
        </w:rPr>
        <w:t>»»</w:t>
      </w:r>
    </w:p>
    <w:p w:rsidR="00996E31" w:rsidRPr="004E6A6B" w:rsidRDefault="00996E31" w:rsidP="00EB07C9">
      <w:pPr>
        <w:pStyle w:val="ConsNonformat"/>
        <w:widowControl/>
        <w:ind w:right="0"/>
        <w:jc w:val="both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 за 202</w:t>
      </w:r>
      <w:r w:rsidR="00292F39">
        <w:rPr>
          <w:rFonts w:ascii="Times New Roman" w:hAnsi="Times New Roman" w:cs="Times New Roman"/>
          <w:sz w:val="24"/>
          <w:szCs w:val="24"/>
        </w:rPr>
        <w:t>4</w:t>
      </w:r>
      <w:r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E6A6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996E31" w:rsidRPr="004E6A6B" w:rsidRDefault="00996E31" w:rsidP="00EB07C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996E31" w:rsidRPr="004E6A6B" w:rsidRDefault="00996E31" w:rsidP="00EB07C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EB07C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EB07C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EB07C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EB07C9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EB07C9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996E31" w:rsidRPr="004E6A6B" w:rsidRDefault="00996E31" w:rsidP="00EB07C9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EB07C9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EB07C9">
      <w:pPr>
        <w:jc w:val="both"/>
        <w:rPr>
          <w:sz w:val="24"/>
          <w:szCs w:val="24"/>
        </w:rPr>
      </w:pPr>
    </w:p>
    <w:p w:rsidR="00996E31" w:rsidRPr="004E6A6B" w:rsidRDefault="00996E31" w:rsidP="00EB07C9">
      <w:pPr>
        <w:jc w:val="both"/>
        <w:rPr>
          <w:sz w:val="24"/>
          <w:szCs w:val="24"/>
        </w:rPr>
      </w:pPr>
    </w:p>
    <w:p w:rsidR="00996E31" w:rsidRPr="004E6A6B" w:rsidRDefault="00996E31" w:rsidP="00EB07C9">
      <w:pPr>
        <w:ind w:firstLine="540"/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996E31" w:rsidRDefault="00996E31" w:rsidP="00EB07C9">
      <w:pPr>
        <w:jc w:val="both"/>
      </w:pPr>
    </w:p>
    <w:p w:rsidR="00996E31" w:rsidRDefault="00996E31" w:rsidP="00EB07C9">
      <w:pPr>
        <w:jc w:val="both"/>
      </w:pPr>
    </w:p>
    <w:p w:rsidR="00996E31" w:rsidRDefault="00996E31" w:rsidP="00EB07C9">
      <w:pPr>
        <w:jc w:val="both"/>
      </w:pPr>
    </w:p>
    <w:p w:rsidR="00996E31" w:rsidRDefault="00996E31" w:rsidP="00EB07C9">
      <w:pPr>
        <w:jc w:val="both"/>
      </w:pPr>
    </w:p>
    <w:p w:rsidR="00996E31" w:rsidRDefault="00996E31" w:rsidP="00EB07C9">
      <w:pPr>
        <w:jc w:val="both"/>
      </w:pPr>
    </w:p>
    <w:p w:rsidR="00996E31" w:rsidRDefault="00996E31" w:rsidP="00EB07C9">
      <w:pPr>
        <w:jc w:val="both"/>
      </w:pPr>
    </w:p>
    <w:p w:rsidR="00996E31" w:rsidRDefault="00996E31" w:rsidP="00EB07C9">
      <w:pPr>
        <w:jc w:val="both"/>
      </w:pPr>
    </w:p>
    <w:p w:rsidR="00996E31" w:rsidRDefault="00996E31" w:rsidP="00EB07C9">
      <w:pPr>
        <w:jc w:val="both"/>
      </w:pPr>
    </w:p>
    <w:p w:rsidR="00996E31" w:rsidRDefault="00996E31"/>
    <w:p w:rsidR="00996E31" w:rsidRDefault="00996E31"/>
    <w:p w:rsidR="00996E31" w:rsidRDefault="00996E31"/>
    <w:p w:rsidR="00996E31" w:rsidRDefault="00996E31"/>
    <w:p w:rsidR="00996E31" w:rsidRDefault="00996E31" w:rsidP="00996E31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район» от 2</w:t>
      </w:r>
      <w:r>
        <w:rPr>
          <w:sz w:val="24"/>
          <w:szCs w:val="24"/>
        </w:rPr>
        <w:t>7</w:t>
      </w:r>
      <w:r w:rsidRPr="004E6A6B">
        <w:rPr>
          <w:sz w:val="24"/>
          <w:szCs w:val="24"/>
        </w:rPr>
        <w:t>.02.202</w:t>
      </w:r>
      <w:r w:rsidR="00292F39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г. №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>/</w:t>
      </w:r>
      <w:r w:rsidR="00292F39">
        <w:rPr>
          <w:sz w:val="24"/>
          <w:szCs w:val="24"/>
        </w:rPr>
        <w:t>6</w:t>
      </w:r>
      <w:r w:rsidRPr="004E6A6B">
        <w:rPr>
          <w:sz w:val="24"/>
          <w:szCs w:val="24"/>
        </w:rPr>
        <w:t>-РД</w:t>
      </w: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Pr="004E6A6B" w:rsidRDefault="00996E31" w:rsidP="00996E31">
      <w:pPr>
        <w:ind w:left="3828"/>
        <w:jc w:val="both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996E31" w:rsidRPr="004E6A6B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деятельности МБУ «Редакция газеты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вести</w:t>
      </w:r>
      <w:r w:rsidR="00292F39">
        <w:rPr>
          <w:rFonts w:ascii="Times New Roman" w:hAnsi="Times New Roman" w:cs="Times New Roman"/>
          <w:sz w:val="24"/>
          <w:szCs w:val="24"/>
        </w:rPr>
        <w:t>»»</w:t>
      </w:r>
      <w:r w:rsidRPr="004E6A6B">
        <w:rPr>
          <w:rFonts w:ascii="Times New Roman" w:hAnsi="Times New Roman" w:cs="Times New Roman"/>
          <w:sz w:val="24"/>
          <w:szCs w:val="24"/>
        </w:rPr>
        <w:t xml:space="preserve"> за 202</w:t>
      </w:r>
      <w:r w:rsidR="00292F39">
        <w:rPr>
          <w:rFonts w:ascii="Times New Roman" w:hAnsi="Times New Roman" w:cs="Times New Roman"/>
          <w:sz w:val="24"/>
          <w:szCs w:val="24"/>
        </w:rPr>
        <w:t>4</w:t>
      </w:r>
      <w:r w:rsidRPr="004E6A6B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292F39" w:rsidRDefault="00292F39" w:rsidP="00996E3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Муниципальное бюджетное учреждение «Редакция газеты «</w:t>
      </w:r>
      <w:proofErr w:type="spellStart"/>
      <w:r w:rsidRPr="00292F39">
        <w:rPr>
          <w:sz w:val="24"/>
          <w:szCs w:val="24"/>
        </w:rPr>
        <w:t>Усть-Удинские</w:t>
      </w:r>
      <w:proofErr w:type="spellEnd"/>
      <w:r w:rsidRPr="00292F39">
        <w:rPr>
          <w:sz w:val="24"/>
          <w:szCs w:val="24"/>
        </w:rPr>
        <w:t xml:space="preserve"> вести» создано Постановлением главы администрации РМО «</w:t>
      </w:r>
      <w:proofErr w:type="spellStart"/>
      <w:r w:rsidRPr="00292F39">
        <w:rPr>
          <w:sz w:val="24"/>
          <w:szCs w:val="24"/>
        </w:rPr>
        <w:t>Усть-Удинский</w:t>
      </w:r>
      <w:proofErr w:type="spellEnd"/>
      <w:r w:rsidRPr="00292F39">
        <w:rPr>
          <w:sz w:val="24"/>
          <w:szCs w:val="24"/>
        </w:rPr>
        <w:t xml:space="preserve"> район» 12 ноября 2015 года и функционирует с 1 января 2016 года. Цель работы редакции - производство и выпуск средства массовой информации - еженедельной газеты «</w:t>
      </w:r>
      <w:proofErr w:type="spellStart"/>
      <w:r w:rsidRPr="00292F39">
        <w:rPr>
          <w:sz w:val="24"/>
          <w:szCs w:val="24"/>
        </w:rPr>
        <w:t>Усть-Удинские</w:t>
      </w:r>
      <w:proofErr w:type="spellEnd"/>
      <w:r w:rsidRPr="00292F39">
        <w:rPr>
          <w:sz w:val="24"/>
          <w:szCs w:val="24"/>
        </w:rPr>
        <w:t xml:space="preserve"> вести». Газета формата А3, </w:t>
      </w:r>
      <w:proofErr w:type="spellStart"/>
      <w:r w:rsidRPr="00292F39">
        <w:rPr>
          <w:sz w:val="24"/>
          <w:szCs w:val="24"/>
        </w:rPr>
        <w:t>восьмиполосная</w:t>
      </w:r>
      <w:proofErr w:type="spellEnd"/>
      <w:r w:rsidRPr="00292F39">
        <w:rPr>
          <w:sz w:val="24"/>
          <w:szCs w:val="24"/>
        </w:rPr>
        <w:t>, первая, четвертая, пятая и восьмая полосы – цветные, вторая и третья (согласно муниципального задания) отданы под размещение официальной информации.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За истекшее время срывов выпуска газет допущено не было, газета выходит в свет еженедельно, согласно утвержденного графика и муниципального задания Учредителя – администрации РМО «</w:t>
      </w:r>
      <w:proofErr w:type="spellStart"/>
      <w:r w:rsidRPr="00292F39">
        <w:rPr>
          <w:sz w:val="24"/>
          <w:szCs w:val="24"/>
        </w:rPr>
        <w:t>Усть-Удинский</w:t>
      </w:r>
      <w:proofErr w:type="spellEnd"/>
      <w:r w:rsidRPr="00292F39">
        <w:rPr>
          <w:sz w:val="24"/>
          <w:szCs w:val="24"/>
        </w:rPr>
        <w:t xml:space="preserve"> район».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В штате Учреждения две штатных единицы: главный редактор и корреспондент.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С целью скорейшего доведения информации, размещаемой на страницах районной газеты, до жителей сельских населенных пунктов (в п. Усть-Уда газета распространяется посредством сети точек розничной торговли) 500 экз. газеты бесплатно передаются в администрации сельских поселений для распространения среди населения.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На страницах газеты «</w:t>
      </w:r>
      <w:proofErr w:type="spellStart"/>
      <w:r w:rsidRPr="00292F39">
        <w:rPr>
          <w:sz w:val="24"/>
          <w:szCs w:val="24"/>
        </w:rPr>
        <w:t>Усть-Удинские</w:t>
      </w:r>
      <w:proofErr w:type="spellEnd"/>
      <w:r w:rsidRPr="00292F39">
        <w:rPr>
          <w:sz w:val="24"/>
          <w:szCs w:val="24"/>
        </w:rPr>
        <w:t xml:space="preserve"> вести» публикуются материалы о жизни нашего района, его социально-экономическом положении. Большое внимание редакция уделяет пропаганде патриотического воспитания, готовит и размещает на страницах газеты материалы об оказании жителями района гуманитарной помощи бойцам специальной военной операции, ведет колонку «Вспомним всех поименно», где размещаются материалы о бойцах Великой Отечественной войны. Особенно это актуально сегодня, на фоне объявленного Президентом нашей страны Владимиром Владимировичем Путиным 2025 года – Года героев Отечества.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Многолетнее плодотворное сотрудничество сложилось у редакции с аппаратом районной Думы, антинаркотической, административной комиссиям и комиссией по делам несовершеннолетних, сферам труда и занятости, социального развития, организаций промышленного производства, лесопромышленного комплекса, учреждений спорта и образования, учреждений культуры, объектов сельского хозяйства. Обо всех событиях и мероприятиях, проходящих на площадках данных учреждений, в течение всего года рассказывалось на страницах нашей газеты.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За отчетный период сотрудниками Учреждения сопровождено 178 мероприятий разного уровня.  Кроме того, коллектив редакции всесторонне освещает визиты на территорию района делегаций областного Правительства, Законодательного собрания Иркутской области, почетных гостей района, в том числе губернатора Иркутской области Игоря Ивановича Кобзева и депутата Законодательного Собрания Юрия Андреевича Козлова.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 xml:space="preserve">Успешное взаимодействие налажено с администрациями сельских поселений, учителями, библиотекарями, волонтерами и активистами нашего района. Очень часто именно эти наши внештатные помощники дарят нам интересные </w:t>
      </w:r>
      <w:proofErr w:type="spellStart"/>
      <w:r w:rsidRPr="00292F39">
        <w:rPr>
          <w:sz w:val="24"/>
          <w:szCs w:val="24"/>
        </w:rPr>
        <w:t>инфоповоды</w:t>
      </w:r>
      <w:proofErr w:type="spellEnd"/>
      <w:r w:rsidRPr="00292F39">
        <w:rPr>
          <w:sz w:val="24"/>
          <w:szCs w:val="24"/>
        </w:rPr>
        <w:t xml:space="preserve"> для создания той или иной газетной публикации. Страницы районной газеты всегда открыты для информации, поступающей из муниципальных образований. 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Все социально-значимые материалы публикуются бесплатно.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lastRenderedPageBreak/>
        <w:t xml:space="preserve">Короткие, но информативные, а иногда и побуждающие к действию </w:t>
      </w:r>
      <w:proofErr w:type="gramStart"/>
      <w:r w:rsidRPr="00292F39">
        <w:rPr>
          <w:sz w:val="24"/>
          <w:szCs w:val="24"/>
        </w:rPr>
        <w:t>видео-ролики</w:t>
      </w:r>
      <w:proofErr w:type="gramEnd"/>
      <w:r w:rsidRPr="00292F39">
        <w:rPr>
          <w:sz w:val="24"/>
          <w:szCs w:val="24"/>
        </w:rPr>
        <w:t xml:space="preserve"> стала готовить и выпускать в эфир редакция с 2021 года. Мы наглядно рассказываем о наиболее значимых событиях, происходящих на территории </w:t>
      </w:r>
      <w:proofErr w:type="spellStart"/>
      <w:r w:rsidRPr="00292F39">
        <w:rPr>
          <w:sz w:val="24"/>
          <w:szCs w:val="24"/>
        </w:rPr>
        <w:t>Усть-Удинского</w:t>
      </w:r>
      <w:proofErr w:type="spellEnd"/>
      <w:r w:rsidRPr="00292F39">
        <w:rPr>
          <w:sz w:val="24"/>
          <w:szCs w:val="24"/>
        </w:rPr>
        <w:t xml:space="preserve"> района. За 2024 год было выпущено 8 </w:t>
      </w:r>
      <w:proofErr w:type="gramStart"/>
      <w:r w:rsidRPr="00292F39">
        <w:rPr>
          <w:sz w:val="24"/>
          <w:szCs w:val="24"/>
        </w:rPr>
        <w:t>видео-роликов</w:t>
      </w:r>
      <w:proofErr w:type="gramEnd"/>
      <w:r w:rsidRPr="00292F39">
        <w:rPr>
          <w:sz w:val="24"/>
          <w:szCs w:val="24"/>
        </w:rPr>
        <w:t xml:space="preserve">: «Адаптивная физкультура», «Органы местного самоуправления - 2024», «Парад Победы», «Голосуем за будущее» (в двух частях, так как </w:t>
      </w:r>
      <w:proofErr w:type="spellStart"/>
      <w:r w:rsidRPr="00292F39">
        <w:rPr>
          <w:sz w:val="24"/>
          <w:szCs w:val="24"/>
        </w:rPr>
        <w:t>низовские</w:t>
      </w:r>
      <w:proofErr w:type="spellEnd"/>
      <w:r w:rsidRPr="00292F39">
        <w:rPr>
          <w:sz w:val="24"/>
          <w:szCs w:val="24"/>
        </w:rPr>
        <w:t xml:space="preserve"> поселения проводят досрочное голосование), «</w:t>
      </w:r>
      <w:proofErr w:type="spellStart"/>
      <w:r w:rsidRPr="00292F39">
        <w:rPr>
          <w:sz w:val="24"/>
          <w:szCs w:val="24"/>
        </w:rPr>
        <w:t>Усть-Удинский</w:t>
      </w:r>
      <w:proofErr w:type="spellEnd"/>
      <w:r w:rsidRPr="00292F39">
        <w:rPr>
          <w:sz w:val="24"/>
          <w:szCs w:val="24"/>
        </w:rPr>
        <w:t xml:space="preserve"> район – 2023 год», «День района – день России» «1 декабря - День «Единой России» - реализация партийных проектов на </w:t>
      </w:r>
      <w:proofErr w:type="spellStart"/>
      <w:r w:rsidRPr="00292F39">
        <w:rPr>
          <w:sz w:val="24"/>
          <w:szCs w:val="24"/>
        </w:rPr>
        <w:t>усть-удинской</w:t>
      </w:r>
      <w:proofErr w:type="spellEnd"/>
      <w:r w:rsidRPr="00292F39">
        <w:rPr>
          <w:sz w:val="24"/>
          <w:szCs w:val="24"/>
        </w:rPr>
        <w:t xml:space="preserve"> земле». 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 xml:space="preserve">Кроме того, редакция газеты выпустила в свет брошюру о социально-экономическом развитии нашего района за истекшее десятилетие, оказывала содействие в выпуске книги о развитии сферы образования, регулярно создает и размещает в </w:t>
      </w:r>
      <w:proofErr w:type="spellStart"/>
      <w:r w:rsidRPr="00292F39">
        <w:rPr>
          <w:sz w:val="24"/>
          <w:szCs w:val="24"/>
        </w:rPr>
        <w:t>соцсетях</w:t>
      </w:r>
      <w:proofErr w:type="spellEnd"/>
      <w:r w:rsidRPr="00292F39">
        <w:rPr>
          <w:sz w:val="24"/>
          <w:szCs w:val="24"/>
        </w:rPr>
        <w:t xml:space="preserve"> материалы о работе мэра района и его администрации.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 xml:space="preserve">В соответствии с законом «О информационной открытости», редакция продолжает вести официальные аккаунты на платформах </w:t>
      </w:r>
      <w:proofErr w:type="spellStart"/>
      <w:r w:rsidRPr="00292F39">
        <w:rPr>
          <w:sz w:val="24"/>
          <w:szCs w:val="24"/>
        </w:rPr>
        <w:t>telegram</w:t>
      </w:r>
      <w:proofErr w:type="spellEnd"/>
      <w:r w:rsidRPr="00292F39">
        <w:rPr>
          <w:sz w:val="24"/>
          <w:szCs w:val="24"/>
        </w:rPr>
        <w:t>, VK, OK, на которых размещаются анонсы о материалах, публикуемых в газете, а также экстренные информационные блоки.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Деятельность учреждения осуществляется за счет целевой субсидии из районного бюджета и собственных средств, полученных учреждением от приносящей доход деятельности.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 xml:space="preserve">За 2024 год Учреждению была выделена субсидия из районного бюджета в сумме 2 600 134,06 рублей, в </w:t>
      </w:r>
      <w:proofErr w:type="spellStart"/>
      <w:r w:rsidRPr="00292F39">
        <w:rPr>
          <w:sz w:val="24"/>
          <w:szCs w:val="24"/>
        </w:rPr>
        <w:t>т.ч</w:t>
      </w:r>
      <w:proofErr w:type="spellEnd"/>
      <w:r w:rsidRPr="00292F39">
        <w:rPr>
          <w:sz w:val="24"/>
          <w:szCs w:val="24"/>
        </w:rPr>
        <w:t xml:space="preserve">. на печать газеты 449 927 </w:t>
      </w:r>
      <w:proofErr w:type="spellStart"/>
      <w:r w:rsidRPr="00292F39">
        <w:rPr>
          <w:sz w:val="24"/>
          <w:szCs w:val="24"/>
        </w:rPr>
        <w:t>руб</w:t>
      </w:r>
      <w:proofErr w:type="spellEnd"/>
      <w:r w:rsidRPr="00292F39">
        <w:rPr>
          <w:sz w:val="24"/>
          <w:szCs w:val="24"/>
        </w:rPr>
        <w:t xml:space="preserve">, 299 250 рублей – на издание брошюры, 1 397 906,96 руб. – на оплату заработной </w:t>
      </w:r>
      <w:proofErr w:type="gramStart"/>
      <w:r w:rsidRPr="00292F39">
        <w:rPr>
          <w:sz w:val="24"/>
          <w:szCs w:val="24"/>
        </w:rPr>
        <w:t>платы,  в</w:t>
      </w:r>
      <w:proofErr w:type="gramEnd"/>
      <w:r w:rsidRPr="00292F39">
        <w:rPr>
          <w:sz w:val="24"/>
          <w:szCs w:val="24"/>
        </w:rPr>
        <w:t xml:space="preserve"> том числе 174 414руб. – налог на доходы физических лиц.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 xml:space="preserve">За предоставление платных услуг и розничную продажу газеты на счет Учреждения поступило 395 462,4 рублей. Спад заработка за предоставление услуг обусловлен практически полным уходом рекламной информации в бесплатные мессенджеры и социальные сети. Значительно понизилась и реализация газеты посредством торговых точек, так как актуальную информацию о жизнедеятельности </w:t>
      </w:r>
      <w:proofErr w:type="spellStart"/>
      <w:r w:rsidRPr="00292F39">
        <w:rPr>
          <w:sz w:val="24"/>
          <w:szCs w:val="24"/>
        </w:rPr>
        <w:t>Усть-Удинского</w:t>
      </w:r>
      <w:proofErr w:type="spellEnd"/>
      <w:r w:rsidRPr="00292F39">
        <w:rPr>
          <w:sz w:val="24"/>
          <w:szCs w:val="24"/>
        </w:rPr>
        <w:t xml:space="preserve"> района жители стали получать бесплатно из открытых информационных сетей: страниц на Одноклассниках, в </w:t>
      </w:r>
      <w:proofErr w:type="spellStart"/>
      <w:r w:rsidRPr="00292F39">
        <w:rPr>
          <w:sz w:val="24"/>
          <w:szCs w:val="24"/>
          <w:lang w:val="en-US"/>
        </w:rPr>
        <w:t>viber</w:t>
      </w:r>
      <w:proofErr w:type="spellEnd"/>
      <w:r w:rsidRPr="00292F39">
        <w:rPr>
          <w:sz w:val="24"/>
          <w:szCs w:val="24"/>
        </w:rPr>
        <w:t xml:space="preserve">, </w:t>
      </w:r>
      <w:r w:rsidRPr="00292F39">
        <w:rPr>
          <w:sz w:val="24"/>
          <w:szCs w:val="24"/>
          <w:lang w:val="en-US"/>
        </w:rPr>
        <w:t>telegram</w:t>
      </w:r>
      <w:r w:rsidRPr="00292F39">
        <w:rPr>
          <w:sz w:val="24"/>
          <w:szCs w:val="24"/>
        </w:rPr>
        <w:t xml:space="preserve">, </w:t>
      </w:r>
      <w:r w:rsidRPr="00292F39">
        <w:rPr>
          <w:sz w:val="24"/>
          <w:szCs w:val="24"/>
          <w:lang w:val="en-US"/>
        </w:rPr>
        <w:t>VK</w:t>
      </w:r>
      <w:r w:rsidRPr="00292F39">
        <w:rPr>
          <w:sz w:val="24"/>
          <w:szCs w:val="24"/>
        </w:rPr>
        <w:t xml:space="preserve">, </w:t>
      </w:r>
      <w:r w:rsidRPr="00292F39">
        <w:rPr>
          <w:sz w:val="24"/>
          <w:szCs w:val="24"/>
          <w:lang w:val="en-US"/>
        </w:rPr>
        <w:t>OK</w:t>
      </w:r>
      <w:r w:rsidRPr="00292F39">
        <w:rPr>
          <w:sz w:val="24"/>
          <w:szCs w:val="24"/>
        </w:rPr>
        <w:t xml:space="preserve"> и т.д. кроме того, половина тиража по </w:t>
      </w:r>
      <w:proofErr w:type="spellStart"/>
      <w:r w:rsidRPr="00292F39">
        <w:rPr>
          <w:sz w:val="24"/>
          <w:szCs w:val="24"/>
        </w:rPr>
        <w:t>поручени</w:t>
      </w:r>
      <w:proofErr w:type="spellEnd"/>
      <w:r w:rsidRPr="00292F39">
        <w:rPr>
          <w:sz w:val="24"/>
          <w:szCs w:val="24"/>
        </w:rPr>
        <w:t xml:space="preserve">. Мэра района передается в поселения бесплатно. 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Полученные учреждением денежные средства были направлены: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- на оплату услуг типографии по выпуску газеты – 158 790 руб.,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- выплату заработной платы по договорам гражданско-правового характера (курьерская доставка газеты) – 82 743,72руб.,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- транспортировка газетных пачек посредством АО «Почта России» из г. Иркутск в п. Усть-Уда – 26 735,09 рублей.</w:t>
      </w:r>
    </w:p>
    <w:p w:rsidR="00292F39" w:rsidRPr="00292F39" w:rsidRDefault="00292F39" w:rsidP="00292F39">
      <w:pPr>
        <w:ind w:firstLine="851"/>
        <w:jc w:val="both"/>
        <w:rPr>
          <w:sz w:val="24"/>
          <w:szCs w:val="24"/>
        </w:rPr>
      </w:pPr>
      <w:r w:rsidRPr="00292F39">
        <w:rPr>
          <w:sz w:val="24"/>
          <w:szCs w:val="24"/>
        </w:rPr>
        <w:t>- тепловая энергия – 46 218,82 рублей</w:t>
      </w:r>
    </w:p>
    <w:p w:rsidR="007428DF" w:rsidRPr="00292F39" w:rsidRDefault="007428DF" w:rsidP="00996E3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7428DF" w:rsidRPr="00292F39" w:rsidRDefault="007428DF" w:rsidP="00996E3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428DF" w:rsidRPr="00292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31"/>
    <w:rsid w:val="00292F39"/>
    <w:rsid w:val="007428DF"/>
    <w:rsid w:val="00800757"/>
    <w:rsid w:val="009142DF"/>
    <w:rsid w:val="00996E31"/>
    <w:rsid w:val="00AC2C59"/>
    <w:rsid w:val="00EB0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2886-8BCA-402D-BFC4-805AEB1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E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96E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96E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2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2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4</cp:revision>
  <cp:lastPrinted>2024-02-27T01:55:00Z</cp:lastPrinted>
  <dcterms:created xsi:type="dcterms:W3CDTF">2025-02-25T06:56:00Z</dcterms:created>
  <dcterms:modified xsi:type="dcterms:W3CDTF">2025-02-25T07:47:00Z</dcterms:modified>
</cp:coreProperties>
</file>