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2652" w:rsidRPr="006D2652" w:rsidRDefault="006D2652" w:rsidP="006D2652">
      <w:pPr>
        <w:shd w:val="clear" w:color="auto" w:fill="F3F5FC"/>
        <w:spacing w:after="0" w:line="315" w:lineRule="atLeast"/>
        <w:ind w:left="330" w:right="330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D2652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Порядок осуществления единовременной выплаты</w:t>
      </w:r>
    </w:p>
    <w:p w:rsidR="006D2652" w:rsidRPr="006D2652" w:rsidRDefault="006D2652" w:rsidP="006D2652">
      <w:pPr>
        <w:shd w:val="clear" w:color="auto" w:fill="F3F5FC"/>
        <w:spacing w:after="0" w:line="315" w:lineRule="atLeast"/>
        <w:ind w:left="330" w:right="330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D2652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из средств пенсионных накоплений</w:t>
      </w:r>
    </w:p>
    <w:p w:rsidR="006D2652" w:rsidRPr="006D2652" w:rsidRDefault="006D2652" w:rsidP="006D2652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D2652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6D2652" w:rsidRPr="006D2652" w:rsidRDefault="006D2652" w:rsidP="006D2652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D2652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Граждане имеют право на получение единовременной выплаты из средств пенсионных накоплений при условиях, если:</w:t>
      </w:r>
    </w:p>
    <w:p w:rsidR="006D2652" w:rsidRPr="006D2652" w:rsidRDefault="006D2652" w:rsidP="006D2652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D2652">
        <w:rPr>
          <w:rFonts w:ascii="Palatino Linotype" w:eastAsia="Times New Roman" w:hAnsi="Palatino Linotype" w:cs="Times New Roman"/>
          <w:b/>
          <w:bCs/>
          <w:i/>
          <w:iCs/>
          <w:color w:val="000000"/>
          <w:sz w:val="21"/>
          <w:szCs w:val="21"/>
          <w:lang w:eastAsia="ru-RU"/>
        </w:rPr>
        <w:t>- сумма имеющихся средств пенсионных накоплений невелика, и рассчитанный из нее размер накопительной пенсии составляет менее 5 процентов по  отношению к сумме размера пенсии по старости и размера накопительной пенсии;</w:t>
      </w:r>
    </w:p>
    <w:p w:rsidR="006D2652" w:rsidRPr="006D2652" w:rsidRDefault="006D2652" w:rsidP="006D2652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D2652">
        <w:rPr>
          <w:rFonts w:ascii="Palatino Linotype" w:eastAsia="Times New Roman" w:hAnsi="Palatino Linotype" w:cs="Times New Roman"/>
          <w:b/>
          <w:bCs/>
          <w:i/>
          <w:iCs/>
          <w:color w:val="000000"/>
          <w:sz w:val="21"/>
          <w:szCs w:val="21"/>
          <w:lang w:eastAsia="ru-RU"/>
        </w:rPr>
        <w:t>- достигнут возраст (55 лет – женщины и 60 лет – мужчины), при соблюдении условий для назначения страховой пенсии по старости – наличие необходимого страхового стажа и установленной величины индивидуального пенсионного коэффициента.</w:t>
      </w:r>
    </w:p>
    <w:p w:rsidR="006D2652" w:rsidRPr="006D2652" w:rsidRDefault="006D2652" w:rsidP="006D2652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D2652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Если пенсионные накопления гражданина находятся в доверительном управлении управляющей компании, то единовременную выплату из средств пенсионных накоплений осуществляет Пенсионный фонд России. Данная услуга носит заявительный характер. Решение по заявлению выносится в течение одного месяца. При принятии положительного решения, выплата осуществляется в срок не позднее двух месяцев с даты принятия решения.</w:t>
      </w:r>
    </w:p>
    <w:p w:rsidR="006D2652" w:rsidRPr="006D2652" w:rsidRDefault="006D2652" w:rsidP="006D2652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D2652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Обратиться за услугой можно через Личный кабинет на сайте ПФР – es.pfrf.ru, в разделе </w:t>
      </w:r>
      <w:r w:rsidRPr="006D2652">
        <w:rPr>
          <w:rFonts w:ascii="Palatino Linotype" w:eastAsia="Times New Roman" w:hAnsi="Palatino Linotype" w:cs="Times New Roman"/>
          <w:b/>
          <w:bCs/>
          <w:i/>
          <w:iCs/>
          <w:color w:val="000000"/>
          <w:sz w:val="21"/>
          <w:szCs w:val="21"/>
          <w:lang w:eastAsia="ru-RU"/>
        </w:rPr>
        <w:t>«Пенсия»</w:t>
      </w:r>
      <w:r w:rsidRPr="006D2652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 выбрать </w:t>
      </w:r>
      <w:r w:rsidRPr="006D2652">
        <w:rPr>
          <w:rFonts w:ascii="Palatino Linotype" w:eastAsia="Times New Roman" w:hAnsi="Palatino Linotype" w:cs="Times New Roman"/>
          <w:b/>
          <w:bCs/>
          <w:i/>
          <w:iCs/>
          <w:color w:val="000000"/>
          <w:sz w:val="21"/>
          <w:szCs w:val="21"/>
          <w:lang w:eastAsia="ru-RU"/>
        </w:rPr>
        <w:t>«Заявление о единовременной выплате средств пенсионных накоплений»</w:t>
      </w:r>
      <w:r w:rsidRPr="006D2652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 либо в клиентской службе территориального органа Пенсионного фонда, предварительно записавшись на прием – через Личный кабинет или по телефону горячей линии Отделения ПФР по Иркутской области8 (800) 600-01-48.</w:t>
      </w:r>
    </w:p>
    <w:p w:rsidR="006D2652" w:rsidRPr="006D2652" w:rsidRDefault="006D2652" w:rsidP="006D2652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D2652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Если пенсионные накопления находятся в негосударственном пенсионном фонде, то обращаться нужно в выбранный НПФ.</w:t>
      </w:r>
    </w:p>
    <w:p w:rsidR="006D2652" w:rsidRPr="006D2652" w:rsidRDefault="006D2652" w:rsidP="006D2652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D2652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Уточнить у какого страховщика формируются пенсионные накопления можно через Личный кабинет на сайте Пенсионного фонда либо через портал госуслуг, запросив выписку из индивидуального лицевого счета.</w:t>
      </w:r>
    </w:p>
    <w:p w:rsidR="006D2652" w:rsidRPr="006D2652" w:rsidRDefault="006D2652" w:rsidP="006D2652">
      <w:pPr>
        <w:shd w:val="clear" w:color="auto" w:fill="F3F5FC"/>
        <w:spacing w:after="0"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D2652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6D2652" w:rsidRPr="006D2652" w:rsidRDefault="006D2652" w:rsidP="006D2652">
      <w:pPr>
        <w:shd w:val="clear" w:color="auto" w:fill="F3F5FC"/>
        <w:spacing w:line="315" w:lineRule="atLeast"/>
        <w:ind w:left="330" w:right="330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6D2652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Начальник Управления                                              Наталья Сереброва</w:t>
      </w:r>
    </w:p>
    <w:p w:rsidR="006D2652" w:rsidRPr="006D2652" w:rsidRDefault="006D2652" w:rsidP="006D2652">
      <w:pPr>
        <w:shd w:val="clear" w:color="auto" w:fill="F3F5FC"/>
        <w:spacing w:after="105" w:line="240" w:lineRule="auto"/>
        <w:rPr>
          <w:rFonts w:ascii="Verdana" w:eastAsia="Times New Roman" w:hAnsi="Verdana" w:cs="Times New Roman"/>
          <w:color w:val="999999"/>
          <w:sz w:val="15"/>
          <w:szCs w:val="15"/>
          <w:lang w:eastAsia="ru-RU"/>
        </w:rPr>
      </w:pPr>
      <w:r w:rsidRPr="006D2652">
        <w:rPr>
          <w:rFonts w:ascii="Verdana" w:eastAsia="Times New Roman" w:hAnsi="Verdana" w:cs="Times New Roman"/>
          <w:b/>
          <w:bCs/>
          <w:color w:val="999999"/>
          <w:sz w:val="15"/>
          <w:szCs w:val="15"/>
          <w:lang w:eastAsia="ru-RU"/>
        </w:rPr>
        <w:t>Обновлено:</w:t>
      </w:r>
      <w:r w:rsidRPr="006D2652">
        <w:rPr>
          <w:rFonts w:ascii="Verdana" w:eastAsia="Times New Roman" w:hAnsi="Verdana" w:cs="Times New Roman"/>
          <w:color w:val="999999"/>
          <w:sz w:val="15"/>
          <w:szCs w:val="15"/>
          <w:lang w:eastAsia="ru-RU"/>
        </w:rPr>
        <w:t> 23.06.2021 12:24</w:t>
      </w:r>
    </w:p>
    <w:p w:rsidR="003554B0" w:rsidRPr="006D2652" w:rsidRDefault="006D2652" w:rsidP="006D2652">
      <w:bookmarkStart w:id="0" w:name="_GoBack"/>
      <w:bookmarkEnd w:id="0"/>
    </w:p>
    <w:sectPr w:rsidR="003554B0" w:rsidRPr="006D2652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B5462A"/>
    <w:multiLevelType w:val="multilevel"/>
    <w:tmpl w:val="F976E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9C24D7"/>
    <w:multiLevelType w:val="multilevel"/>
    <w:tmpl w:val="FC2CC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9DD20CD"/>
    <w:multiLevelType w:val="multilevel"/>
    <w:tmpl w:val="0F1AB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B7533FC"/>
    <w:multiLevelType w:val="multilevel"/>
    <w:tmpl w:val="25E4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0C91418"/>
    <w:multiLevelType w:val="multilevel"/>
    <w:tmpl w:val="3F82B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0661D2E"/>
    <w:multiLevelType w:val="multilevel"/>
    <w:tmpl w:val="5DBC7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C162738"/>
    <w:multiLevelType w:val="multilevel"/>
    <w:tmpl w:val="8520B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"/>
  </w:num>
  <w:num w:numId="3">
    <w:abstractNumId w:val="3"/>
  </w:num>
  <w:num w:numId="4">
    <w:abstractNumId w:val="11"/>
  </w:num>
  <w:num w:numId="5">
    <w:abstractNumId w:val="4"/>
  </w:num>
  <w:num w:numId="6">
    <w:abstractNumId w:val="12"/>
  </w:num>
  <w:num w:numId="7">
    <w:abstractNumId w:val="6"/>
  </w:num>
  <w:num w:numId="8">
    <w:abstractNumId w:val="8"/>
  </w:num>
  <w:num w:numId="9">
    <w:abstractNumId w:val="0"/>
  </w:num>
  <w:num w:numId="10">
    <w:abstractNumId w:val="7"/>
  </w:num>
  <w:num w:numId="11">
    <w:abstractNumId w:val="5"/>
  </w:num>
  <w:num w:numId="12">
    <w:abstractNumId w:val="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34468"/>
    <w:rsid w:val="00034B06"/>
    <w:rsid w:val="000A56D6"/>
    <w:rsid w:val="000C414B"/>
    <w:rsid w:val="000D397D"/>
    <w:rsid w:val="001235A5"/>
    <w:rsid w:val="00180AAE"/>
    <w:rsid w:val="001B0A3F"/>
    <w:rsid w:val="001C367E"/>
    <w:rsid w:val="001D6898"/>
    <w:rsid w:val="001E7982"/>
    <w:rsid w:val="001F5DA8"/>
    <w:rsid w:val="0022692A"/>
    <w:rsid w:val="00231054"/>
    <w:rsid w:val="002416FB"/>
    <w:rsid w:val="002603DE"/>
    <w:rsid w:val="00263078"/>
    <w:rsid w:val="00265E2D"/>
    <w:rsid w:val="00367F80"/>
    <w:rsid w:val="003F29C1"/>
    <w:rsid w:val="00433A29"/>
    <w:rsid w:val="0044237C"/>
    <w:rsid w:val="0044346C"/>
    <w:rsid w:val="004739C3"/>
    <w:rsid w:val="004949DD"/>
    <w:rsid w:val="004B79D9"/>
    <w:rsid w:val="004F4FBE"/>
    <w:rsid w:val="0050445F"/>
    <w:rsid w:val="00546355"/>
    <w:rsid w:val="0057100B"/>
    <w:rsid w:val="005775A5"/>
    <w:rsid w:val="005A4974"/>
    <w:rsid w:val="005B5CD6"/>
    <w:rsid w:val="005E30D5"/>
    <w:rsid w:val="005E766D"/>
    <w:rsid w:val="005F274B"/>
    <w:rsid w:val="00655B8E"/>
    <w:rsid w:val="00662459"/>
    <w:rsid w:val="00662CE0"/>
    <w:rsid w:val="00673354"/>
    <w:rsid w:val="006978BC"/>
    <w:rsid w:val="006D2652"/>
    <w:rsid w:val="007011DE"/>
    <w:rsid w:val="00727F27"/>
    <w:rsid w:val="007308A0"/>
    <w:rsid w:val="00733198"/>
    <w:rsid w:val="00753CF4"/>
    <w:rsid w:val="0077580F"/>
    <w:rsid w:val="007C1976"/>
    <w:rsid w:val="007E5C87"/>
    <w:rsid w:val="007F4DF1"/>
    <w:rsid w:val="008040FE"/>
    <w:rsid w:val="00817D40"/>
    <w:rsid w:val="0084721D"/>
    <w:rsid w:val="00850ECE"/>
    <w:rsid w:val="00863CA9"/>
    <w:rsid w:val="00867E4D"/>
    <w:rsid w:val="008731F4"/>
    <w:rsid w:val="00877477"/>
    <w:rsid w:val="00896D64"/>
    <w:rsid w:val="008D1279"/>
    <w:rsid w:val="008F611C"/>
    <w:rsid w:val="00917D76"/>
    <w:rsid w:val="00943ABB"/>
    <w:rsid w:val="00953DAB"/>
    <w:rsid w:val="009A7CD4"/>
    <w:rsid w:val="009B2FAE"/>
    <w:rsid w:val="009F2277"/>
    <w:rsid w:val="00A1443D"/>
    <w:rsid w:val="00A16D4C"/>
    <w:rsid w:val="00A911A1"/>
    <w:rsid w:val="00AE2081"/>
    <w:rsid w:val="00AF0C40"/>
    <w:rsid w:val="00B5367B"/>
    <w:rsid w:val="00B545B7"/>
    <w:rsid w:val="00B61CE9"/>
    <w:rsid w:val="00B6617F"/>
    <w:rsid w:val="00B87E5D"/>
    <w:rsid w:val="00BA1D82"/>
    <w:rsid w:val="00BC1451"/>
    <w:rsid w:val="00BE61DC"/>
    <w:rsid w:val="00BF0935"/>
    <w:rsid w:val="00BF4757"/>
    <w:rsid w:val="00BF4C01"/>
    <w:rsid w:val="00C01183"/>
    <w:rsid w:val="00C03ED8"/>
    <w:rsid w:val="00C11553"/>
    <w:rsid w:val="00C2224A"/>
    <w:rsid w:val="00C43879"/>
    <w:rsid w:val="00C54581"/>
    <w:rsid w:val="00CA719A"/>
    <w:rsid w:val="00D22281"/>
    <w:rsid w:val="00D37225"/>
    <w:rsid w:val="00D7646E"/>
    <w:rsid w:val="00D94BBD"/>
    <w:rsid w:val="00DC117E"/>
    <w:rsid w:val="00DC7C4B"/>
    <w:rsid w:val="00DE7848"/>
    <w:rsid w:val="00E048DC"/>
    <w:rsid w:val="00E34D81"/>
    <w:rsid w:val="00E75B8A"/>
    <w:rsid w:val="00EB47B2"/>
    <w:rsid w:val="00ED15C7"/>
    <w:rsid w:val="00EF5C7D"/>
    <w:rsid w:val="00EF614E"/>
    <w:rsid w:val="00F228F0"/>
    <w:rsid w:val="00F52F40"/>
    <w:rsid w:val="00F743C0"/>
    <w:rsid w:val="00F75D20"/>
    <w:rsid w:val="00F9510D"/>
    <w:rsid w:val="00F96F94"/>
    <w:rsid w:val="00F977A5"/>
    <w:rsid w:val="00FA1AB2"/>
    <w:rsid w:val="00FC7C84"/>
    <w:rsid w:val="00FE0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10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44800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5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4336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4864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2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861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749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9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009348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87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7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47081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533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977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59676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5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694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38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52675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5407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5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3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0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52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7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7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276</Words>
  <Characters>1578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114</cp:revision>
  <dcterms:created xsi:type="dcterms:W3CDTF">2021-08-19T06:32:00Z</dcterms:created>
  <dcterms:modified xsi:type="dcterms:W3CDTF">2021-08-19T08:45:00Z</dcterms:modified>
</cp:coreProperties>
</file>