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5D" w:rsidRDefault="00B84656" w:rsidP="00970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ИНИЦИАТИВНЫЙ</w:t>
      </w:r>
      <w:r w:rsidR="00970E5D" w:rsidRPr="00DF1570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bookmarkStart w:id="0" w:name="_GoBack"/>
      <w:bookmarkEnd w:id="0"/>
      <w:r w:rsidR="00970E5D">
        <w:rPr>
          <w:rFonts w:ascii="Times New Roman" w:hAnsi="Times New Roman" w:cs="Times New Roman"/>
          <w:b/>
          <w:sz w:val="28"/>
          <w:szCs w:val="28"/>
        </w:rPr>
        <w:t xml:space="preserve"> 2027</w:t>
      </w:r>
    </w:p>
    <w:p w:rsidR="00970E5D" w:rsidRPr="00B84656" w:rsidRDefault="00B84656" w:rsidP="00970E5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4656">
        <w:rPr>
          <w:rFonts w:ascii="Times New Roman" w:hAnsi="Times New Roman" w:cs="Times New Roman"/>
          <w:b/>
          <w:sz w:val="24"/>
          <w:szCs w:val="24"/>
          <w:u w:val="single"/>
        </w:rPr>
        <w:t>УСТРОЙСТВО ПАРКОВКИ И МЕСТА ОТДЫХА П. УСТЬ-УДА, УЛ. МИРА</w:t>
      </w:r>
    </w:p>
    <w:p w:rsidR="00970E5D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Инициативная группа граждан, проживающих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  п.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Усть-Уда, выступила с предложением реализации на территории поселка Усть-Уда Усть-Удинского муниципального округа Иркутской области инициативного проекта, выдвигаемого для получения финансовой поддержки за счет межбюджетных трансфертов из бюджета Иркутской области.</w:t>
      </w:r>
    </w:p>
    <w:p w:rsidR="00970E5D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Приоритетным направлением для участия в конкурсном отборе инициативного проекта на 2027 год выбрано «Благоустройство территорий, в том числе дворовых территорий».</w:t>
      </w:r>
    </w:p>
    <w:p w:rsidR="00970E5D" w:rsidRPr="00EC55ED" w:rsidRDefault="00970E5D" w:rsidP="00970E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657">
        <w:rPr>
          <w:rFonts w:ascii="Times New Roman" w:hAnsi="Times New Roman" w:cs="Times New Roman"/>
          <w:b/>
          <w:sz w:val="28"/>
          <w:szCs w:val="28"/>
        </w:rPr>
        <w:t>Устройство парковки и места о</w:t>
      </w:r>
      <w:r>
        <w:rPr>
          <w:rFonts w:ascii="Times New Roman" w:hAnsi="Times New Roman" w:cs="Times New Roman"/>
          <w:b/>
          <w:sz w:val="28"/>
          <w:szCs w:val="28"/>
        </w:rPr>
        <w:t xml:space="preserve">тдыха п. Усть-Уда, ул. Мира, </w:t>
      </w:r>
      <w:r w:rsidRPr="00EE2657">
        <w:rPr>
          <w:rFonts w:ascii="Times New Roman" w:hAnsi="Times New Roman" w:cs="Times New Roman"/>
          <w:sz w:val="24"/>
          <w:szCs w:val="24"/>
        </w:rPr>
        <w:t>-</w:t>
      </w:r>
      <w:r w:rsidRPr="00EE2657">
        <w:t xml:space="preserve"> </w:t>
      </w:r>
      <w:r w:rsidRPr="00EC55ED">
        <w:rPr>
          <w:rFonts w:ascii="Times New Roman" w:hAnsi="Times New Roman" w:cs="Times New Roman"/>
          <w:b/>
          <w:sz w:val="28"/>
          <w:szCs w:val="28"/>
        </w:rPr>
        <w:t>Необходимая стоимость проекта-</w:t>
      </w:r>
      <w:r>
        <w:rPr>
          <w:rFonts w:ascii="Times New Roman" w:hAnsi="Times New Roman" w:cs="Times New Roman"/>
          <w:b/>
          <w:sz w:val="28"/>
          <w:szCs w:val="28"/>
        </w:rPr>
        <w:t>2235785,93руб.</w:t>
      </w:r>
      <w:r w:rsidRPr="00EC55ED">
        <w:rPr>
          <w:rFonts w:ascii="Times New Roman" w:hAnsi="Times New Roman" w:cs="Times New Roman"/>
          <w:b/>
          <w:sz w:val="28"/>
          <w:szCs w:val="28"/>
        </w:rPr>
        <w:t>.</w:t>
      </w:r>
    </w:p>
    <w:p w:rsidR="00970E5D" w:rsidRDefault="00970E5D" w:rsidP="00970E5D">
      <w:pPr>
        <w:jc w:val="both"/>
        <w:rPr>
          <w:rFonts w:ascii="Times New Roman" w:hAnsi="Times New Roman" w:cs="Times New Roman"/>
          <w:sz w:val="24"/>
          <w:szCs w:val="24"/>
        </w:rPr>
      </w:pPr>
      <w:r w:rsidRPr="00EC55ED">
        <w:rPr>
          <w:rFonts w:ascii="Times New Roman" w:hAnsi="Times New Roman" w:cs="Times New Roman"/>
          <w:sz w:val="24"/>
          <w:szCs w:val="24"/>
        </w:rPr>
        <w:t>Территория, которую планируется благоустроить, расположена на стыке двух многоквартирных домов, на первом этаже одного из них расположена нотариальная контора и ООО «</w:t>
      </w:r>
      <w:proofErr w:type="spellStart"/>
      <w:r w:rsidRPr="00EC55ED">
        <w:rPr>
          <w:rFonts w:ascii="Times New Roman" w:hAnsi="Times New Roman" w:cs="Times New Roman"/>
          <w:sz w:val="24"/>
          <w:szCs w:val="24"/>
        </w:rPr>
        <w:t>Геокадастр</w:t>
      </w:r>
      <w:proofErr w:type="spellEnd"/>
      <w:r w:rsidRPr="00EC55ED">
        <w:rPr>
          <w:rFonts w:ascii="Times New Roman" w:hAnsi="Times New Roman" w:cs="Times New Roman"/>
          <w:sz w:val="24"/>
          <w:szCs w:val="24"/>
        </w:rPr>
        <w:t>», занимающаяся кадастровыми работами с населением округа. Рядом размещены магазины, аптека и пункт выдачи заказов WB. В связи с отсутствием асфальтобетонного дорожного покрытия парковки и места ожидания людей во время распутицы и неблагоприятных погодных условиях нет возможности подойти или подъехать к домам и организациям, не оборудовано место для ожидания на улице.</w:t>
      </w:r>
    </w:p>
    <w:p w:rsidR="00970E5D" w:rsidRDefault="00970E5D" w:rsidP="00970E5D">
      <w:pPr>
        <w:jc w:val="both"/>
        <w:rPr>
          <w:rFonts w:ascii="Times New Roman" w:hAnsi="Times New Roman" w:cs="Times New Roman"/>
          <w:sz w:val="24"/>
          <w:szCs w:val="24"/>
        </w:rPr>
      </w:pPr>
      <w:r w:rsidRPr="0029631F">
        <w:rPr>
          <w:noProof/>
          <w:lang w:eastAsia="ru-RU"/>
        </w:rPr>
        <w:drawing>
          <wp:inline distT="0" distB="0" distL="0" distR="0" wp14:anchorId="0ADF9F85" wp14:editId="3FF7719B">
            <wp:extent cx="5942309" cy="415733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E5D" w:rsidRPr="006323FF" w:rsidRDefault="00970E5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Схема расположения земельного участка по ул. Мира для устройства парковки и места отдыха.</w:t>
      </w:r>
    </w:p>
    <w:p w:rsidR="00970E5D" w:rsidRPr="006323FF" w:rsidRDefault="00970E5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Земли населенных пунктов.</w:t>
      </w:r>
    </w:p>
    <w:p w:rsidR="00C72518" w:rsidRPr="00D2466E" w:rsidRDefault="00970E5D" w:rsidP="00D2466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Вид разрешенного использования: земельные участки (территории) общего пользования (12.0.)</w:t>
      </w:r>
    </w:p>
    <w:sectPr w:rsidR="00C72518" w:rsidRPr="00D2466E" w:rsidSect="00970E5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F2931"/>
    <w:multiLevelType w:val="hybridMultilevel"/>
    <w:tmpl w:val="F814B940"/>
    <w:lvl w:ilvl="0" w:tplc="819E15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5D"/>
    <w:rsid w:val="00970E5D"/>
    <w:rsid w:val="00B84656"/>
    <w:rsid w:val="00C72518"/>
    <w:rsid w:val="00D2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D7688-9120-4B7A-9AA9-46F2FF43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</cp:lastModifiedBy>
  <cp:revision>4</cp:revision>
  <dcterms:created xsi:type="dcterms:W3CDTF">2026-08-05T02:10:00Z</dcterms:created>
  <dcterms:modified xsi:type="dcterms:W3CDTF">2026-08-05T02:51:00Z</dcterms:modified>
</cp:coreProperties>
</file>