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AE" w:rsidRDefault="00BA10AE" w:rsidP="00BA10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Уважаемые </w:t>
      </w:r>
      <w:r>
        <w:rPr>
          <w:rFonts w:ascii="TimesNewRomanPSMT" w:hAnsi="TimesNewRomanPSMT" w:cs="TimesNewRomanPSMT"/>
          <w:sz w:val="28"/>
          <w:szCs w:val="28"/>
        </w:rPr>
        <w:t xml:space="preserve">работодатели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Усть-Удинского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муниципального округа</w:t>
      </w:r>
      <w:r>
        <w:rPr>
          <w:rFonts w:ascii="TimesNewRomanPSMT" w:hAnsi="TimesNewRomanPSMT" w:cs="TimesNewRomanPSMT"/>
          <w:sz w:val="28"/>
          <w:szCs w:val="28"/>
        </w:rPr>
        <w:t>!</w:t>
      </w:r>
    </w:p>
    <w:p w:rsidR="00BA10AE" w:rsidRDefault="00BA10AE" w:rsidP="00BA10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BA10AE" w:rsidRDefault="00BA10AE" w:rsidP="00BA10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</w:t>
      </w:r>
      <w:r>
        <w:rPr>
          <w:rFonts w:ascii="TimesNewRomanPSMT" w:hAnsi="TimesNewRomanPSMT" w:cs="TimesNewRomanPSMT"/>
          <w:sz w:val="28"/>
          <w:szCs w:val="28"/>
        </w:rPr>
        <w:t>17 марта 2026 года в 10:00 часов по московскому времени пройдет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Всероссийская конференция «Перспективы развития рынка средств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индивидуальной защиты в 2026-2028 годах» в онлайн-формате (далее –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конференция), организованная Ассоциацией разработчиков, изготовителей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 поставщиков средств индивидуальной защиты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BA10AE" w:rsidRDefault="00BA10AE" w:rsidP="00BA10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</w:t>
      </w:r>
      <w:r>
        <w:rPr>
          <w:rFonts w:ascii="TimesNewRomanPSMT" w:hAnsi="TimesNewRomanPSMT" w:cs="TimesNewRomanPSMT"/>
          <w:sz w:val="28"/>
          <w:szCs w:val="28"/>
        </w:rPr>
        <w:t>На конференции будут рассмотрены следующие вопросы:</w:t>
      </w:r>
    </w:p>
    <w:p w:rsidR="00BA10AE" w:rsidRP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меры государственной поддержки отрасли средств индивидуальной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A10AE">
        <w:rPr>
          <w:rFonts w:ascii="TimesNewRomanPSMT" w:hAnsi="TimesNewRomanPSMT" w:cs="TimesNewRomanPSMT"/>
          <w:sz w:val="28"/>
          <w:szCs w:val="28"/>
        </w:rPr>
        <w:t>защиты</w:t>
      </w:r>
      <w:r w:rsidRPr="00BA10AE">
        <w:rPr>
          <w:rFonts w:ascii="TimesNewRomanPSMT" w:hAnsi="TimesNewRomanPSMT" w:cs="TimesNewRomanPSMT"/>
          <w:sz w:val="28"/>
          <w:szCs w:val="28"/>
        </w:rPr>
        <w:t>;</w:t>
      </w:r>
    </w:p>
    <w:p w:rsid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новые требования к локализации производства в легкой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A10AE">
        <w:rPr>
          <w:rFonts w:ascii="TimesNewRomanPSMT" w:hAnsi="TimesNewRomanPSMT" w:cs="TimesNewRomanPSMT"/>
          <w:sz w:val="28"/>
          <w:szCs w:val="28"/>
        </w:rPr>
        <w:t>промышленности;</w:t>
      </w:r>
    </w:p>
    <w:p w:rsid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современные тенденции и инновационные технологии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BA10AE">
        <w:rPr>
          <w:rFonts w:ascii="TimesNewRomanPSMT" w:hAnsi="TimesNewRomanPSMT" w:cs="TimesNewRomanPSMT"/>
          <w:sz w:val="28"/>
          <w:szCs w:val="28"/>
        </w:rPr>
        <w:t>в производстве средств индивидуальной защиты;</w:t>
      </w:r>
    </w:p>
    <w:p w:rsid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регулирование и стандартизация продукции;</w:t>
      </w:r>
    </w:p>
    <w:p w:rsid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сертификация и контроль качества средств индивидуальной защиты;</w:t>
      </w:r>
    </w:p>
    <w:p w:rsid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 xml:space="preserve">надзор и </w:t>
      </w:r>
      <w:proofErr w:type="gramStart"/>
      <w:r w:rsidRPr="00BA10AE">
        <w:rPr>
          <w:rFonts w:ascii="TimesNewRomanPSMT" w:hAnsi="TimesNewRomanPSMT" w:cs="TimesNewRomanPSMT"/>
          <w:sz w:val="28"/>
          <w:szCs w:val="28"/>
        </w:rPr>
        <w:t>контроль за</w:t>
      </w:r>
      <w:proofErr w:type="gramEnd"/>
      <w:r w:rsidRPr="00BA10AE">
        <w:rPr>
          <w:rFonts w:ascii="TimesNewRomanPSMT" w:hAnsi="TimesNewRomanPSMT" w:cs="TimesNewRomanPSMT"/>
          <w:sz w:val="28"/>
          <w:szCs w:val="28"/>
        </w:rPr>
        <w:t xml:space="preserve"> обеспечением средств индивидуальной защиты;</w:t>
      </w:r>
    </w:p>
    <w:p w:rsidR="00BA10AE" w:rsidRPr="00BA10AE" w:rsidRDefault="00BA10AE" w:rsidP="00BA10A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BA10AE">
        <w:rPr>
          <w:rFonts w:ascii="TimesNewRomanPSMT" w:hAnsi="TimesNewRomanPSMT" w:cs="TimesNewRomanPSMT"/>
          <w:sz w:val="28"/>
          <w:szCs w:val="28"/>
        </w:rPr>
        <w:t>аналитика и прогнозы развития отрасли.</w:t>
      </w:r>
    </w:p>
    <w:p w:rsidR="00BA10AE" w:rsidRDefault="00BA10AE" w:rsidP="00BA10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bookmarkStart w:id="0" w:name="_GoBack"/>
      <w:bookmarkEnd w:id="0"/>
    </w:p>
    <w:p w:rsidR="000D60EB" w:rsidRDefault="00BA10AE" w:rsidP="00BA10AE">
      <w:pPr>
        <w:jc w:val="both"/>
      </w:pPr>
      <w:r>
        <w:rPr>
          <w:rFonts w:ascii="TimesNewRomanPSMT" w:hAnsi="TimesNewRomanPSMT" w:cs="TimesNewRomanPSMT"/>
          <w:sz w:val="28"/>
          <w:szCs w:val="28"/>
        </w:rPr>
        <w:t>Регистрация на конференцию открыта на сайте https://biot-asiz.ru.</w:t>
      </w:r>
    </w:p>
    <w:sectPr w:rsidR="000D6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15871"/>
    <w:multiLevelType w:val="hybridMultilevel"/>
    <w:tmpl w:val="1E4EF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16"/>
    <w:rsid w:val="000D60EB"/>
    <w:rsid w:val="00991E16"/>
    <w:rsid w:val="00BA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2026-03-11T08:38:00Z</dcterms:created>
  <dcterms:modified xsi:type="dcterms:W3CDTF">2026-03-11T08:38:00Z</dcterms:modified>
</cp:coreProperties>
</file>