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0B4595">
        <w:rPr>
          <w:bCs/>
        </w:rPr>
        <w:t>____</w:t>
      </w:r>
      <w:r w:rsidR="00627172" w:rsidRPr="00097FF5">
        <w:rPr>
          <w:bCs/>
        </w:rPr>
        <w:t xml:space="preserve">» </w:t>
      </w:r>
      <w:r w:rsidR="0037789D">
        <w:rPr>
          <w:bCs/>
        </w:rPr>
        <w:t>марта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2C09D8">
        <w:rPr>
          <w:bCs/>
        </w:rPr>
        <w:t>5</w:t>
      </w:r>
      <w:r w:rsidR="00627172" w:rsidRPr="00097FF5">
        <w:rPr>
          <w:bCs/>
        </w:rPr>
        <w:t xml:space="preserve"> г. № </w:t>
      </w:r>
      <w:r w:rsidR="002C09D8">
        <w:rPr>
          <w:bCs/>
        </w:rPr>
        <w:t>_____</w:t>
      </w:r>
    </w:p>
    <w:p w:rsidR="00627172" w:rsidRPr="00097FF5" w:rsidRDefault="00627172" w:rsidP="00627172">
      <w:r w:rsidRPr="00097FF5">
        <w:t>п. Усть-Уда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8777CE" w:rsidRPr="008777CE" w:rsidTr="008777CE">
        <w:trPr>
          <w:trHeight w:val="608"/>
        </w:trPr>
        <w:tc>
          <w:tcPr>
            <w:tcW w:w="5131" w:type="dxa"/>
          </w:tcPr>
          <w:p w:rsidR="00EA1329" w:rsidRDefault="00EA1329" w:rsidP="009E649B">
            <w:pPr>
              <w:pStyle w:val="1"/>
              <w:ind w:left="56" w:right="122"/>
              <w:jc w:val="both"/>
              <w:outlineLvl w:val="0"/>
              <w:rPr>
                <w:sz w:val="24"/>
                <w:szCs w:val="24"/>
              </w:rPr>
            </w:pPr>
          </w:p>
          <w:p w:rsidR="00296E7B" w:rsidRPr="00296E7B" w:rsidRDefault="00054760" w:rsidP="009E649B">
            <w:pPr>
              <w:pStyle w:val="1"/>
              <w:ind w:left="56" w:right="122"/>
              <w:jc w:val="both"/>
              <w:outlineLvl w:val="0"/>
              <w:rPr>
                <w:sz w:val="24"/>
                <w:szCs w:val="24"/>
              </w:rPr>
            </w:pPr>
            <w:r w:rsidRPr="00054760">
              <w:rPr>
                <w:sz w:val="24"/>
                <w:szCs w:val="24"/>
              </w:rPr>
              <w:t>Об утверждении порядка предоставления компенсационного</w:t>
            </w:r>
            <w:r>
              <w:rPr>
                <w:sz w:val="24"/>
                <w:szCs w:val="24"/>
              </w:rPr>
              <w:t xml:space="preserve"> </w:t>
            </w:r>
            <w:r w:rsidRPr="00054760">
              <w:rPr>
                <w:sz w:val="24"/>
                <w:szCs w:val="24"/>
              </w:rPr>
              <w:t>места для размещения нестационарного торгового объекта,</w:t>
            </w:r>
            <w:r>
              <w:rPr>
                <w:sz w:val="24"/>
                <w:szCs w:val="24"/>
              </w:rPr>
              <w:t xml:space="preserve"> </w:t>
            </w:r>
            <w:r w:rsidRPr="00054760">
              <w:rPr>
                <w:sz w:val="24"/>
                <w:szCs w:val="24"/>
              </w:rPr>
              <w:t xml:space="preserve">расположенного на территории </w:t>
            </w:r>
            <w:r w:rsidR="007D02CC">
              <w:rPr>
                <w:sz w:val="24"/>
                <w:szCs w:val="24"/>
              </w:rPr>
              <w:t xml:space="preserve">районного </w:t>
            </w:r>
            <w:r w:rsidRPr="00054760">
              <w:rPr>
                <w:sz w:val="24"/>
                <w:szCs w:val="24"/>
              </w:rPr>
              <w:t>муниципального</w:t>
            </w:r>
            <w:r>
              <w:rPr>
                <w:sz w:val="24"/>
                <w:szCs w:val="24"/>
              </w:rPr>
              <w:t xml:space="preserve"> </w:t>
            </w:r>
            <w:r w:rsidRPr="00054760">
              <w:rPr>
                <w:sz w:val="24"/>
                <w:szCs w:val="24"/>
              </w:rPr>
              <w:t>образования «</w:t>
            </w:r>
            <w:r>
              <w:rPr>
                <w:sz w:val="24"/>
                <w:szCs w:val="24"/>
              </w:rPr>
              <w:t>Усть-Удинский</w:t>
            </w:r>
            <w:r w:rsidRPr="00054760">
              <w:rPr>
                <w:sz w:val="24"/>
                <w:szCs w:val="24"/>
              </w:rPr>
              <w:t xml:space="preserve"> район»</w:t>
            </w:r>
          </w:p>
          <w:p w:rsidR="008777CE" w:rsidRPr="00097FF5" w:rsidRDefault="008777CE" w:rsidP="00A12517">
            <w:pPr>
              <w:jc w:val="both"/>
              <w:rPr>
                <w:sz w:val="24"/>
                <w:szCs w:val="24"/>
              </w:rPr>
            </w:pPr>
          </w:p>
        </w:tc>
      </w:tr>
    </w:tbl>
    <w:p w:rsidR="00054760" w:rsidRDefault="00054760" w:rsidP="006F7212">
      <w:pPr>
        <w:ind w:firstLine="709"/>
        <w:jc w:val="both"/>
      </w:pPr>
      <w:r w:rsidRPr="00054760">
        <w:t>В соответствии с </w:t>
      </w:r>
      <w:hyperlink r:id="rId7" w:history="1">
        <w:r w:rsidRPr="00EA1329">
          <w:rPr>
            <w:rStyle w:val="a9"/>
            <w:color w:val="auto"/>
            <w:u w:val="none"/>
          </w:rPr>
          <w:t>Земельным кодексом</w:t>
        </w:r>
      </w:hyperlink>
      <w:r w:rsidRPr="00054760">
        <w:t xml:space="preserve"> Российской Федерации, Гражданским кодексом Российской Федерации, Федеральным законом от 06 октября 2003 года № 131-ФЗ «Об общих принципах организации местного самоуправления в Российской Федерации», Федеральным законом от 28 декабря 2009 года № 381-ФЗ «Об основах государственного регулирования торговой деятельности в Российской Федерации», </w:t>
      </w:r>
      <w:r w:rsidR="00EA1329" w:rsidRPr="00EA1329">
        <w:rPr>
          <w:rStyle w:val="a9"/>
          <w:color w:val="auto"/>
          <w:u w:val="none"/>
        </w:rPr>
        <w:t>Приказ министерства имущественных отношений Иркутской области от 12.09.2022 N 51-49-мпр "Об утверждении Положения об отдельных вопросах размещения нестационарных торговых объектов"</w:t>
      </w:r>
      <w:r w:rsidRPr="00EA1329">
        <w:t>,</w:t>
      </w:r>
      <w:r w:rsidRPr="00054760">
        <w:t xml:space="preserve"> распоряжением Правительства РФ от 30.01.2021 г. № 208-р «О рекомендациях органам исполнительной власти субъектов РФ и органам местного самоуправления по вопросу о новых возможностях для розничного сб</w:t>
      </w:r>
      <w:r w:rsidR="007D02CC">
        <w:t>ыта товаров»</w:t>
      </w:r>
      <w:r w:rsidRPr="00054760">
        <w:t>, в целях определения порядка предоставления компенсационных мест для размещения нестационарных торговых объектов, создания условий организации и качества торгового обслуживания, и руководствуясь статьей 45 Устава муниципального образования «Усть-Удинский район»,</w:t>
      </w:r>
      <w:r>
        <w:t xml:space="preserve"> </w:t>
      </w:r>
      <w:r w:rsidRPr="00054760">
        <w:t>администрация Усть-Удинского района,</w:t>
      </w:r>
    </w:p>
    <w:p w:rsidR="00941E22" w:rsidRPr="00054760" w:rsidRDefault="00941E22" w:rsidP="00054760">
      <w:pPr>
        <w:ind w:firstLine="709"/>
        <w:jc w:val="both"/>
      </w:pPr>
    </w:p>
    <w:p w:rsidR="00D720B4" w:rsidRPr="00097FF5" w:rsidRDefault="00A26DB6" w:rsidP="00941E22">
      <w:pPr>
        <w:jc w:val="both"/>
      </w:pPr>
      <w:r>
        <w:t>ПОСТАНОВЛЯЕТ</w:t>
      </w:r>
      <w:r w:rsidR="00D720B4" w:rsidRPr="00097FF5">
        <w:t xml:space="preserve">:  </w:t>
      </w:r>
    </w:p>
    <w:p w:rsidR="008A53D8" w:rsidRPr="002C09D8" w:rsidRDefault="00054760" w:rsidP="00941E22">
      <w:pPr>
        <w:pStyle w:val="a5"/>
        <w:numPr>
          <w:ilvl w:val="0"/>
          <w:numId w:val="8"/>
        </w:numPr>
        <w:ind w:left="0" w:firstLine="0"/>
        <w:jc w:val="both"/>
      </w:pPr>
      <w:r w:rsidRPr="00054760">
        <w:t>Утвердить порядок предоставления компенсационного места для размещения нестационарного торгового объекта, расположенного</w:t>
      </w:r>
      <w:r>
        <w:t xml:space="preserve"> </w:t>
      </w:r>
      <w:r w:rsidRPr="00054760">
        <w:t xml:space="preserve">на территории </w:t>
      </w:r>
      <w:r w:rsidR="007D02CC">
        <w:t xml:space="preserve">районного </w:t>
      </w:r>
      <w:r w:rsidRPr="00054760">
        <w:t>муниципального образования «</w:t>
      </w:r>
      <w:r>
        <w:t>Усть-Удинский</w:t>
      </w:r>
      <w:r w:rsidRPr="00054760">
        <w:t xml:space="preserve"> район». (Приложение № 1).</w:t>
      </w:r>
    </w:p>
    <w:p w:rsidR="00A26DB6" w:rsidRPr="00097FF5" w:rsidRDefault="00A26DB6" w:rsidP="00941E22">
      <w:pPr>
        <w:pStyle w:val="a5"/>
        <w:numPr>
          <w:ilvl w:val="0"/>
          <w:numId w:val="8"/>
        </w:numPr>
        <w:ind w:left="0" w:firstLine="0"/>
        <w:jc w:val="both"/>
      </w:pPr>
      <w:r>
        <w:t>Управлению делами администрации (</w:t>
      </w:r>
      <w:r w:rsidR="00E40229">
        <w:t>Н.А</w:t>
      </w:r>
      <w:r>
        <w:t xml:space="preserve">. </w:t>
      </w:r>
      <w:r w:rsidR="00E40229">
        <w:t>Дунаева</w:t>
      </w:r>
      <w:r>
        <w:t>) опубликовать настоящее постановление с приложениями в установленном законом порядке.</w:t>
      </w:r>
    </w:p>
    <w:p w:rsidR="00F82634" w:rsidRPr="00097FF5" w:rsidRDefault="00F82634" w:rsidP="00941E22">
      <w:pPr>
        <w:pStyle w:val="a5"/>
        <w:numPr>
          <w:ilvl w:val="0"/>
          <w:numId w:val="8"/>
        </w:numPr>
        <w:ind w:left="0" w:firstLine="0"/>
        <w:jc w:val="both"/>
      </w:pPr>
      <w:r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7D02CC" w:rsidRDefault="00F82634" w:rsidP="00941E22">
      <w:pPr>
        <w:pStyle w:val="a5"/>
        <w:numPr>
          <w:ilvl w:val="0"/>
          <w:numId w:val="8"/>
        </w:numPr>
        <w:ind w:left="0" w:firstLine="0"/>
        <w:jc w:val="both"/>
      </w:pPr>
      <w:r w:rsidRPr="00097FF5">
        <w:t>Контроль</w:t>
      </w:r>
      <w:r w:rsidR="00BE0993">
        <w:t>,</w:t>
      </w:r>
      <w:r w:rsidRPr="00097FF5">
        <w:t xml:space="preserve"> за исполнением настоящего постановления возложить на </w:t>
      </w:r>
      <w:proofErr w:type="spellStart"/>
      <w:r w:rsidR="00E40229" w:rsidRPr="007D02CC">
        <w:t>и.о</w:t>
      </w:r>
      <w:proofErr w:type="spellEnd"/>
      <w:r w:rsidR="00E40229" w:rsidRPr="007D02CC">
        <w:t xml:space="preserve">. </w:t>
      </w:r>
      <w:r w:rsidRPr="007D02CC">
        <w:t xml:space="preserve">председателя Комитета по управлению муниципальным имуществом Усть-Удинского района </w:t>
      </w:r>
      <w:r w:rsidR="00E40229" w:rsidRPr="007D02CC">
        <w:t>И.М. Подкаменную</w:t>
      </w:r>
      <w:r w:rsidRPr="007D02CC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627172" w:rsidRPr="00097FF5" w:rsidRDefault="00EA1329" w:rsidP="00097FF5">
      <w:pPr>
        <w:pStyle w:val="a3"/>
        <w:ind w:firstLine="0"/>
      </w:pPr>
      <w:r>
        <w:t>Г</w:t>
      </w:r>
      <w:r w:rsidR="006F4C8F">
        <w:t>лав</w:t>
      </w:r>
      <w:r>
        <w:t>а</w:t>
      </w:r>
      <w:r w:rsidR="00627172" w:rsidRPr="00097FF5">
        <w:t xml:space="preserve"> администрации</w:t>
      </w:r>
    </w:p>
    <w:p w:rsidR="00627172" w:rsidRDefault="00627172" w:rsidP="00097FF5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</w:t>
      </w:r>
      <w:r w:rsidR="00A12517">
        <w:t xml:space="preserve">                               </w:t>
      </w:r>
      <w:r w:rsidRPr="00097FF5">
        <w:t xml:space="preserve">                </w:t>
      </w:r>
      <w:r w:rsidR="008777CE" w:rsidRPr="00097FF5">
        <w:t xml:space="preserve">              </w:t>
      </w:r>
      <w:r w:rsidR="006F4C8F">
        <w:t xml:space="preserve">       </w:t>
      </w:r>
      <w:r w:rsidR="008777CE" w:rsidRPr="00097FF5">
        <w:t xml:space="preserve">      </w:t>
      </w:r>
      <w:r w:rsidR="00EA1329">
        <w:t>С.Н. Чемезов</w:t>
      </w:r>
    </w:p>
    <w:p w:rsidR="00C60B65" w:rsidRDefault="00C60B65" w:rsidP="00097FF5">
      <w:pPr>
        <w:pStyle w:val="a3"/>
        <w:ind w:firstLine="0"/>
      </w:pPr>
    </w:p>
    <w:p w:rsidR="00C60B65" w:rsidRDefault="00C60B65" w:rsidP="00097FF5">
      <w:pPr>
        <w:pStyle w:val="a3"/>
        <w:ind w:firstLine="0"/>
      </w:pPr>
    </w:p>
    <w:p w:rsidR="00C60B65" w:rsidRDefault="00C60B65" w:rsidP="00097FF5">
      <w:pPr>
        <w:pStyle w:val="a3"/>
        <w:ind w:firstLine="0"/>
      </w:pPr>
    </w:p>
    <w:p w:rsidR="00C60B65" w:rsidRDefault="00C60B65" w:rsidP="00C60B65">
      <w:pPr>
        <w:ind w:left="6372" w:firstLine="708"/>
        <w:jc w:val="center"/>
      </w:pPr>
      <w:r>
        <w:lastRenderedPageBreak/>
        <w:t xml:space="preserve">  </w:t>
      </w:r>
      <w:r>
        <w:t>Приложение № 1</w:t>
      </w:r>
    </w:p>
    <w:p w:rsidR="00C60B65" w:rsidRDefault="00C60B65" w:rsidP="00C60B65">
      <w:r>
        <w:t xml:space="preserve">                                                                                                к постановлению администрации</w:t>
      </w:r>
    </w:p>
    <w:p w:rsidR="00C60B65" w:rsidRDefault="00C60B65" w:rsidP="00C60B65">
      <w:pPr>
        <w:jc w:val="center"/>
      </w:pPr>
      <w:r>
        <w:t xml:space="preserve">                                                                                        </w:t>
      </w:r>
      <w:r w:rsidRPr="00D342A1">
        <w:t>РМО «Усть-Удинский район»</w:t>
      </w:r>
      <w:r>
        <w:t xml:space="preserve"> </w:t>
      </w:r>
    </w:p>
    <w:p w:rsidR="00C60B65" w:rsidRDefault="00C60B65" w:rsidP="00C60B65">
      <w:pPr>
        <w:jc w:val="both"/>
      </w:pPr>
      <w:r>
        <w:t xml:space="preserve">                                                                                                от «___» ________ 2025 г. № ____</w:t>
      </w:r>
    </w:p>
    <w:p w:rsidR="00C60B65" w:rsidRDefault="00C60B65" w:rsidP="00C60B65">
      <w:pPr>
        <w:jc w:val="right"/>
      </w:pPr>
    </w:p>
    <w:p w:rsidR="00C60B65" w:rsidRDefault="00C60B65" w:rsidP="00C60B65">
      <w:pPr>
        <w:jc w:val="center"/>
        <w:rPr>
          <w:b/>
        </w:rPr>
      </w:pPr>
      <w:r w:rsidRPr="00291C2F">
        <w:rPr>
          <w:b/>
        </w:rPr>
        <w:t xml:space="preserve">Порядок предоставления компенсационного места для размещения нестационарного торгового объекта, расположенного на территории </w:t>
      </w:r>
      <w:r>
        <w:rPr>
          <w:b/>
        </w:rPr>
        <w:t xml:space="preserve">районного </w:t>
      </w:r>
      <w:r w:rsidRPr="00291C2F">
        <w:rPr>
          <w:b/>
        </w:rPr>
        <w:t>муниципального образования «</w:t>
      </w:r>
      <w:r>
        <w:rPr>
          <w:b/>
        </w:rPr>
        <w:t>Усть-Удинский</w:t>
      </w:r>
      <w:r w:rsidRPr="00291C2F">
        <w:rPr>
          <w:b/>
        </w:rPr>
        <w:t xml:space="preserve"> район»</w:t>
      </w:r>
    </w:p>
    <w:p w:rsidR="00C60B65" w:rsidRPr="00291C2F" w:rsidRDefault="00C60B65" w:rsidP="00C60B65">
      <w:pPr>
        <w:jc w:val="center"/>
        <w:rPr>
          <w:b/>
        </w:rPr>
      </w:pPr>
    </w:p>
    <w:p w:rsidR="00C60B65" w:rsidRPr="00291C2F" w:rsidRDefault="00C60B65" w:rsidP="00C60B65">
      <w:pPr>
        <w:numPr>
          <w:ilvl w:val="0"/>
          <w:numId w:val="9"/>
        </w:numPr>
        <w:jc w:val="center"/>
        <w:rPr>
          <w:b/>
        </w:rPr>
      </w:pPr>
      <w:r w:rsidRPr="00291C2F">
        <w:rPr>
          <w:b/>
        </w:rPr>
        <w:t>Общие положения</w:t>
      </w:r>
    </w:p>
    <w:p w:rsidR="00C60B65" w:rsidRPr="00291C2F" w:rsidRDefault="00C60B65" w:rsidP="00C60B65">
      <w:pPr>
        <w:ind w:left="720"/>
      </w:pPr>
    </w:p>
    <w:p w:rsidR="00C60B65" w:rsidRPr="00291C2F" w:rsidRDefault="00C60B65" w:rsidP="00C60B65">
      <w:pPr>
        <w:jc w:val="both"/>
      </w:pPr>
      <w:r w:rsidRPr="00291C2F">
        <w:t xml:space="preserve">1.1. Порядок предоставления компенсационного места для размещения нестационарного торгового объекта, расположенного на территории </w:t>
      </w:r>
      <w:r>
        <w:t xml:space="preserve">районного </w:t>
      </w:r>
      <w:r w:rsidRPr="00291C2F">
        <w:t>муниципального образования «</w:t>
      </w:r>
      <w:r>
        <w:t>Усть-Удинский</w:t>
      </w:r>
      <w:r w:rsidRPr="00291C2F">
        <w:t xml:space="preserve"> район», разработан с целью сохранения прав хозяйствующего субъекта на размещение нестационарн</w:t>
      </w:r>
      <w:bookmarkStart w:id="0" w:name="_GoBack"/>
      <w:bookmarkEnd w:id="0"/>
      <w:r w:rsidRPr="00291C2F">
        <w:t>ого торгового объекта путем предоставления компенсационного места в случае необходимости исключения существующего места из схемы размещения нестационарных торговых объектов, а также с целью создания условий организации и качества торгового обслуживания.</w:t>
      </w:r>
    </w:p>
    <w:p w:rsidR="00C60B65" w:rsidRDefault="00C60B65" w:rsidP="00C60B65">
      <w:pPr>
        <w:jc w:val="both"/>
      </w:pPr>
      <w:r w:rsidRPr="00291C2F">
        <w:t xml:space="preserve">1.2. Настоящий порядок определяет процедуру и сроки предоставления компенсационного места для размещения нестационарного торгового объекта на территории </w:t>
      </w:r>
      <w:r>
        <w:t xml:space="preserve">районного </w:t>
      </w:r>
      <w:r w:rsidRPr="00291C2F">
        <w:t>муниципального образования «Усть-Удинский район».</w:t>
      </w:r>
    </w:p>
    <w:p w:rsidR="00C60B65" w:rsidRPr="00291C2F" w:rsidRDefault="00C60B65" w:rsidP="00C60B65">
      <w:pPr>
        <w:jc w:val="both"/>
      </w:pPr>
    </w:p>
    <w:p w:rsidR="00C60B65" w:rsidRPr="00291C2F" w:rsidRDefault="00C60B65" w:rsidP="00C60B65">
      <w:pPr>
        <w:numPr>
          <w:ilvl w:val="0"/>
          <w:numId w:val="9"/>
        </w:numPr>
        <w:jc w:val="center"/>
        <w:rPr>
          <w:b/>
        </w:rPr>
      </w:pPr>
      <w:r w:rsidRPr="00291C2F">
        <w:rPr>
          <w:b/>
        </w:rPr>
        <w:t>Основные понятия</w:t>
      </w:r>
    </w:p>
    <w:p w:rsidR="00C60B65" w:rsidRPr="00291C2F" w:rsidRDefault="00C60B65" w:rsidP="00C60B65">
      <w:pPr>
        <w:ind w:left="720"/>
        <w:jc w:val="both"/>
      </w:pPr>
    </w:p>
    <w:p w:rsidR="00C60B65" w:rsidRPr="00291C2F" w:rsidRDefault="00C60B65" w:rsidP="00C60B65">
      <w:pPr>
        <w:jc w:val="both"/>
      </w:pPr>
      <w:r w:rsidRPr="00291C2F">
        <w:t>2.1. Для целей настоящего порядка используются следующие понятия:</w:t>
      </w:r>
    </w:p>
    <w:p w:rsidR="00C60B65" w:rsidRPr="00291C2F" w:rsidRDefault="00C60B65" w:rsidP="00C60B65">
      <w:pPr>
        <w:ind w:firstLine="708"/>
        <w:jc w:val="both"/>
      </w:pPr>
      <w:r w:rsidRPr="00291C2F">
        <w:rPr>
          <w:i/>
        </w:rPr>
        <w:t>хозяйствующий субъект</w:t>
      </w:r>
      <w:r w:rsidRPr="00291C2F">
        <w:t xml:space="preserve"> – коммерческая организация, некоммерческая организация, осуществляющая деятельность, приносящую ей доход, индивидуальный предприниматель, иное физическое лицо,</w:t>
      </w:r>
      <w:r>
        <w:t xml:space="preserve"> </w:t>
      </w:r>
      <w:r w:rsidRPr="00291C2F">
        <w:t>не зарегистрированное в качестве индивидуального предпринимателя,</w:t>
      </w:r>
      <w:r>
        <w:t xml:space="preserve"> </w:t>
      </w:r>
      <w:r w:rsidRPr="00291C2F">
        <w:t>но осуществляющее профессиональную деятельность, приносящую доход,</w:t>
      </w:r>
      <w:r>
        <w:t xml:space="preserve"> </w:t>
      </w:r>
      <w:r w:rsidRPr="00291C2F">
        <w:t>в соответствии с федеральными законами на основании государственной регистрации и (или) лицензии, а также в силу членства в саморегулируемой организации;</w:t>
      </w:r>
    </w:p>
    <w:p w:rsidR="00C60B65" w:rsidRPr="00291C2F" w:rsidRDefault="00C60B65" w:rsidP="00C60B65">
      <w:pPr>
        <w:ind w:firstLine="708"/>
        <w:jc w:val="both"/>
      </w:pPr>
      <w:r w:rsidRPr="00291C2F">
        <w:rPr>
          <w:i/>
        </w:rPr>
        <w:t>нестационарный торговый объект</w:t>
      </w:r>
      <w:r w:rsidRPr="00291C2F">
        <w:t xml:space="preserve"> –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</w:t>
      </w:r>
      <w:r>
        <w:t xml:space="preserve"> </w:t>
      </w:r>
      <w:r w:rsidRPr="00291C2F">
        <w:t>инженерно-технического обеспечения, в том числе передвижное сооружение (далее — НТО);</w:t>
      </w:r>
    </w:p>
    <w:p w:rsidR="00C60B65" w:rsidRPr="00291C2F" w:rsidRDefault="00C60B65" w:rsidP="00C60B65">
      <w:pPr>
        <w:ind w:firstLine="708"/>
        <w:jc w:val="both"/>
      </w:pPr>
      <w:r w:rsidRPr="00291C2F">
        <w:rPr>
          <w:i/>
        </w:rPr>
        <w:t>торговый павильон</w:t>
      </w:r>
      <w:r w:rsidRPr="00291C2F">
        <w:t> – 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продавцов. Павильон может иметь помещения для хранения товарного запаса.</w:t>
      </w:r>
    </w:p>
    <w:p w:rsidR="00C60B65" w:rsidRPr="00291C2F" w:rsidRDefault="00C60B65" w:rsidP="00C60B65">
      <w:pPr>
        <w:ind w:firstLine="708"/>
        <w:jc w:val="both"/>
      </w:pPr>
      <w:r w:rsidRPr="00FD79FC">
        <w:rPr>
          <w:i/>
        </w:rPr>
        <w:t>схема размещения нестационарных торговых объектов</w:t>
      </w:r>
      <w:r w:rsidRPr="00291C2F">
        <w:t xml:space="preserve"> – разработанный и утвержденный органом местного самоуправления документ, определяющий места размещения нестационарных торговых объектов и группу реализуемых в них товаров;</w:t>
      </w:r>
    </w:p>
    <w:p w:rsidR="00C60B65" w:rsidRPr="00291C2F" w:rsidRDefault="00C60B65" w:rsidP="00C60B65">
      <w:pPr>
        <w:ind w:firstLine="708"/>
        <w:jc w:val="both"/>
      </w:pPr>
      <w:r w:rsidRPr="00291C2F">
        <w:rPr>
          <w:i/>
        </w:rPr>
        <w:t>комиссия по вопросам предоставления компенсационного места</w:t>
      </w:r>
      <w:r w:rsidRPr="00291C2F">
        <w:t xml:space="preserve"> – коллегиальный, совещательный, координационный орган, принимающий решение по вопросам предоставления компенсационного места для размещения нестационарного торгового объекта (далее- комиссия);</w:t>
      </w:r>
    </w:p>
    <w:p w:rsidR="00C60B65" w:rsidRDefault="00C60B65" w:rsidP="00C60B65">
      <w:pPr>
        <w:ind w:firstLine="709"/>
        <w:jc w:val="both"/>
      </w:pPr>
      <w:r w:rsidRPr="00291C2F">
        <w:rPr>
          <w:i/>
        </w:rPr>
        <w:t>компенсационное место</w:t>
      </w:r>
      <w:r w:rsidRPr="00291C2F">
        <w:t xml:space="preserve"> – место, которое предоставляется хозяйствующему субъекту для размещения нестационарного торгового объекта (вместо ранее предоставленного на основании договора или иных разрешительных документов), в местах, предусмотренных схемой, так и в других местах в соответствии с действующим законодательством, исходя из требований к размещению нестационарного торгового объекта, в случае изъятия для муниципальных  нужд или при необходимости выполнения аварийных, строительных, ремонтных, профилактических и прочих видов работ на </w:t>
      </w:r>
      <w:r w:rsidRPr="00291C2F">
        <w:lastRenderedPageBreak/>
        <w:t xml:space="preserve">объектах </w:t>
      </w:r>
      <w:proofErr w:type="spellStart"/>
      <w:r w:rsidRPr="00291C2F">
        <w:t>дорожно</w:t>
      </w:r>
      <w:proofErr w:type="spellEnd"/>
      <w:r w:rsidRPr="00291C2F">
        <w:t xml:space="preserve"> – транспортной инфраструктуры, инженерных коммуникациях и других объектах городской инфраструктуры, без проведения торгов на срок, равный оставшейся части срока договора на размещение.</w:t>
      </w:r>
    </w:p>
    <w:p w:rsidR="00C60B65" w:rsidRPr="00291C2F" w:rsidRDefault="00C60B65" w:rsidP="00C60B65">
      <w:pPr>
        <w:jc w:val="both"/>
      </w:pPr>
    </w:p>
    <w:p w:rsidR="00C60B65" w:rsidRPr="00291C2F" w:rsidRDefault="00C60B65" w:rsidP="00C60B65">
      <w:pPr>
        <w:numPr>
          <w:ilvl w:val="0"/>
          <w:numId w:val="9"/>
        </w:numPr>
        <w:jc w:val="center"/>
        <w:rPr>
          <w:b/>
        </w:rPr>
      </w:pPr>
      <w:r w:rsidRPr="00291C2F">
        <w:rPr>
          <w:b/>
        </w:rPr>
        <w:t>Порядок предоставления компенсационного места</w:t>
      </w:r>
    </w:p>
    <w:p w:rsidR="00C60B65" w:rsidRPr="00291C2F" w:rsidRDefault="00C60B65" w:rsidP="00C60B65">
      <w:pPr>
        <w:ind w:left="720"/>
        <w:jc w:val="both"/>
      </w:pPr>
    </w:p>
    <w:p w:rsidR="00C60B65" w:rsidRPr="00291C2F" w:rsidRDefault="00C60B65" w:rsidP="00C60B65">
      <w:pPr>
        <w:jc w:val="both"/>
      </w:pPr>
      <w:r w:rsidRPr="00291C2F">
        <w:t>3.1. Хозяйствующий субъект, имеет право на компенсационное место, если в период действия договора на размещение НТО комиссией принято решение об исключении места из схемы в связи с: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передачей земельного участка, в границах которого находится место размещения НТО, в федеральную собственность;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 xml:space="preserve">необходимостью использования территории, в границах которой находится место размещения НТО, для целей, связанных с реализацией государственных программ и/или приоритетных направлений деятельности </w:t>
      </w:r>
      <w:r>
        <w:t xml:space="preserve">районного </w:t>
      </w:r>
      <w:r w:rsidRPr="00291C2F">
        <w:t>муниципального образования «Усть-Удинский район» в социально-экономической сфере, развитием</w:t>
      </w:r>
      <w:r>
        <w:t xml:space="preserve"> </w:t>
      </w:r>
      <w:proofErr w:type="spellStart"/>
      <w:r w:rsidRPr="00291C2F">
        <w:t>улично</w:t>
      </w:r>
      <w:proofErr w:type="spellEnd"/>
      <w:r>
        <w:t xml:space="preserve"> </w:t>
      </w:r>
      <w:r w:rsidRPr="00291C2F">
        <w:t>–</w:t>
      </w:r>
      <w:r>
        <w:t xml:space="preserve"> </w:t>
      </w:r>
      <w:r w:rsidRPr="00291C2F">
        <w:t>дорожной сети, оборудованием бордюров, организацией парковочных карманов, ремонтом и/или реконструкцией автомобильных дорог;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необходимостью использования территории, в границах которой находится место размещения НТО, для целей капитального строительства, размещения объектов благоустройства согласно утвержденным документам территориального планирования;</w:t>
      </w:r>
    </w:p>
    <w:p w:rsidR="00C60B65" w:rsidRPr="00291C2F" w:rsidRDefault="00C60B65" w:rsidP="00C60B65">
      <w:pPr>
        <w:jc w:val="both"/>
      </w:pPr>
      <w:r w:rsidRPr="00291C2F">
        <w:t>изменением градостроительных регламентов в отношении территории,</w:t>
      </w:r>
      <w:r>
        <w:t xml:space="preserve"> </w:t>
      </w:r>
      <w:r w:rsidRPr="00291C2F">
        <w:t>в границах которой находится место размещения НТО.</w:t>
      </w:r>
    </w:p>
    <w:p w:rsidR="00C60B65" w:rsidRPr="00291C2F" w:rsidRDefault="00C60B65" w:rsidP="00C60B65">
      <w:pPr>
        <w:jc w:val="both"/>
      </w:pPr>
      <w:r w:rsidRPr="00291C2F">
        <w:t>3.2. Компенсационное место для размещения НТО не предоставляется</w:t>
      </w:r>
      <w:r w:rsidRPr="00291C2F">
        <w:br/>
        <w:t>в случае, если в месте размещения НТО, относительно которого заключен договор, размещен торговый объект, поставленный на государственный кадастровый учет в Едином государственном реестре недвижимости.</w:t>
      </w:r>
    </w:p>
    <w:p w:rsidR="00C60B65" w:rsidRPr="00291C2F" w:rsidRDefault="00C60B65" w:rsidP="00C60B65">
      <w:pPr>
        <w:jc w:val="both"/>
      </w:pPr>
      <w:r w:rsidRPr="00291C2F">
        <w:t>3.3. Относительно одного места размещения НТО, указанного в договоре, хозяйствующий субъект имеет право только на одно компенсационное место при размещении нестационарного торгового объекта.</w:t>
      </w:r>
    </w:p>
    <w:p w:rsidR="00C60B65" w:rsidRPr="00291C2F" w:rsidRDefault="00C60B65" w:rsidP="00C60B65">
      <w:pPr>
        <w:jc w:val="both"/>
      </w:pPr>
      <w:r w:rsidRPr="00291C2F">
        <w:t>3.4. При предоставлении компенсационного места сохраняется размер площади, вид, специализация и период функционирования НТО, определенные договором на право размещения НТО.</w:t>
      </w:r>
    </w:p>
    <w:p w:rsidR="00C60B65" w:rsidRPr="008932BB" w:rsidRDefault="00C60B65" w:rsidP="00C60B65">
      <w:pPr>
        <w:jc w:val="both"/>
        <w:rPr>
          <w:color w:val="FF0000"/>
        </w:rPr>
      </w:pPr>
      <w:r w:rsidRPr="00291C2F">
        <w:t xml:space="preserve">3.5. </w:t>
      </w:r>
      <w:r w:rsidRPr="00FD79FC">
        <w:t>Уполномоченным органом по предоставлению компенсационного места для размещения НТО на территории районного муниципального образования «Усть-Удинский район» является администрация Усть-Удинского района,</w:t>
      </w:r>
      <w:r>
        <w:rPr>
          <w:color w:val="FF0000"/>
        </w:rPr>
        <w:t xml:space="preserve"> </w:t>
      </w:r>
      <w:r w:rsidRPr="00857FF1">
        <w:t>в лице консультанта экономического отдела администрации Усть-Удинского района</w:t>
      </w:r>
      <w:r w:rsidRPr="008932BB">
        <w:rPr>
          <w:color w:val="FF0000"/>
        </w:rPr>
        <w:t xml:space="preserve"> </w:t>
      </w:r>
      <w:r w:rsidRPr="00FD79FC">
        <w:t>совместно с Комитетом по управлению муниципальным имуществом Усть-Удинского района (далее-уполномоченный орган).</w:t>
      </w:r>
    </w:p>
    <w:p w:rsidR="00C60B65" w:rsidRPr="00291C2F" w:rsidRDefault="00C60B65" w:rsidP="00C60B65">
      <w:pPr>
        <w:jc w:val="both"/>
      </w:pPr>
      <w:r w:rsidRPr="00291C2F">
        <w:t>3.6. Уполномоченный орган не менее чем за 6 месяцев, следующих за днем принятия решения комиссией об исключении места из схемы размещения НТО, направляет (вручает) хозяйствующему субъекту, с которым заключен договор на размещение НТО, уведомление с предложением подобрать компенсационное место в соответствии с требованием к размещению НТО, но не ранее шести месяцев после проведения конкурса, за исключением необходимости переноса НТО в случае необходимости ликвидации аварийных ситуаций.</w:t>
      </w:r>
    </w:p>
    <w:p w:rsidR="00C60B65" w:rsidRPr="00291C2F" w:rsidRDefault="00C60B65" w:rsidP="00C60B65">
      <w:pPr>
        <w:jc w:val="both"/>
      </w:pPr>
      <w:r w:rsidRPr="00291C2F">
        <w:t>3.7. Хозяйствующий субъект самостоятельно подбирает несколько вариантов компенсационных мест размещения НТО, и не позднее 30 календарных дней, следующих за днем получения уведомления, направляет в уполномоченный орган предложения о включении в схему размещения НТО компенсационного места размещения НТО, подобранного хозяйствующим субъектом самостоятельно.</w:t>
      </w:r>
    </w:p>
    <w:p w:rsidR="00C60B65" w:rsidRPr="00291C2F" w:rsidRDefault="00C60B65" w:rsidP="00C60B65">
      <w:pPr>
        <w:jc w:val="both"/>
      </w:pPr>
      <w:r w:rsidRPr="00291C2F">
        <w:t>3.8. Уполномоченный орган в течении 30 календарных дней предлагает альтернативные варианты компенсационных мест.</w:t>
      </w:r>
    </w:p>
    <w:p w:rsidR="00C60B65" w:rsidRPr="00291C2F" w:rsidRDefault="00C60B65" w:rsidP="00C60B65">
      <w:pPr>
        <w:jc w:val="both"/>
      </w:pPr>
      <w:r w:rsidRPr="00291C2F">
        <w:t>3.9. Рассмотрение предложения хозяйствующего субъекта о включении</w:t>
      </w:r>
      <w:r>
        <w:t xml:space="preserve"> </w:t>
      </w:r>
      <w:r w:rsidRPr="00291C2F">
        <w:t>в схему размещения НТО компенсационного места размещения НТО осуществляется комиссией.</w:t>
      </w:r>
    </w:p>
    <w:p w:rsidR="00C60B65" w:rsidRPr="00291C2F" w:rsidRDefault="00C60B65" w:rsidP="00C60B65">
      <w:pPr>
        <w:jc w:val="both"/>
      </w:pPr>
      <w:r w:rsidRPr="00291C2F">
        <w:t xml:space="preserve">3.10. В случае невозможности включения в схему размещения НТО компенсационного места размещения НТО, предложенного хозяйствующим субъектом, уполномоченный </w:t>
      </w:r>
      <w:r w:rsidRPr="00291C2F">
        <w:lastRenderedPageBreak/>
        <w:t>орган письменно сообщает об этом хозяйствующему субъекту в течение 10 рабочих дней со дня принятия комиссией соответствующего решения, что не лишает хозяйствующего субъекта права подать новое предложение о включении в схему размещения НТО компенсационного места размещения НТО, подобранного</w:t>
      </w:r>
      <w:r>
        <w:t xml:space="preserve"> </w:t>
      </w:r>
      <w:r w:rsidRPr="00291C2F">
        <w:t>им самостоятельно.</w:t>
      </w:r>
    </w:p>
    <w:p w:rsidR="00C60B65" w:rsidRPr="00291C2F" w:rsidRDefault="00C60B65" w:rsidP="00C60B65">
      <w:pPr>
        <w:jc w:val="both"/>
      </w:pPr>
      <w:r w:rsidRPr="00291C2F">
        <w:t xml:space="preserve">3.11. </w:t>
      </w:r>
      <w:r w:rsidRPr="00FD79FC">
        <w:t>Компенсационное место включается в схему размещения НТО на основании правового акта администрации Усть-Удинского района. В течение 5 рабочих дней, следующих за днем вступления в силу правового акта администрации Усть-Удинского района о включении в схему размещения НТО компенсационного места, предложенного хозяйствующим субъектом, уполномоченный орган</w:t>
      </w:r>
      <w:r w:rsidRPr="00291C2F">
        <w:t xml:space="preserve"> предлагает хозяйствующему субъекту заключить договор на размещение НТО на компенсационное место. В случае включения в схему нескольких компенсационных мест размещения нестационарных торговых объектов, хозяйствующий субъект обязан до заключения договора на размещение НТО представить в уполномоченный орган заявление о выборе одного из таких компенсационных мест, относительно которого он готов заключить договор.</w:t>
      </w:r>
    </w:p>
    <w:p w:rsidR="00C60B65" w:rsidRPr="00291C2F" w:rsidRDefault="00C60B65" w:rsidP="00C60B65">
      <w:pPr>
        <w:jc w:val="both"/>
      </w:pPr>
      <w:r w:rsidRPr="00291C2F">
        <w:t>3.12. При наличии в схеме размещения НТО компенсационного места размещения НТО, отвечающего техническим требованиям, уполномоченный орган предлагает компенсационное место размещения НТО хозяйствующему субъекту.</w:t>
      </w:r>
    </w:p>
    <w:p w:rsidR="00C60B65" w:rsidRPr="00291C2F" w:rsidRDefault="00C60B65" w:rsidP="00C60B65">
      <w:pPr>
        <w:jc w:val="both"/>
      </w:pPr>
      <w:r w:rsidRPr="00291C2F">
        <w:t>3.13. Хозяйствующий субъект считается отказавшимся</w:t>
      </w:r>
      <w:r>
        <w:t xml:space="preserve"> </w:t>
      </w:r>
      <w:r w:rsidRPr="00291C2F">
        <w:t>от компенсационного места размещения НТО, предложенного уполномоченным органом, в случае если он в течение 30 календарных дней, следующих за днем получения сообщения уполномоченного органа</w:t>
      </w:r>
      <w:r w:rsidRPr="00291C2F">
        <w:br/>
        <w:t>с предложением компенсационного места, не подписал договор на размещение НТО относительно такого компенсационного места.</w:t>
      </w:r>
    </w:p>
    <w:p w:rsidR="00C60B65" w:rsidRPr="00291C2F" w:rsidRDefault="00C60B65" w:rsidP="00C60B65">
      <w:pPr>
        <w:jc w:val="both"/>
      </w:pPr>
      <w:r w:rsidRPr="00291C2F">
        <w:t>3.14. Договор на размещение компенсационного места размещения НТО заключается в установленном порядке, на оставшийся срок действия ранее заключенного договора на размещение НТО, а ранее заключенный договор расторгается по соглашению сторон до истечения срока.</w:t>
      </w:r>
    </w:p>
    <w:p w:rsidR="00C60B65" w:rsidRPr="00291C2F" w:rsidRDefault="00C60B65" w:rsidP="00C60B65">
      <w:pPr>
        <w:jc w:val="both"/>
      </w:pPr>
      <w:r w:rsidRPr="00291C2F">
        <w:t>3.15. Размер платы за размещение НТО по новому договору</w:t>
      </w:r>
      <w:r>
        <w:t xml:space="preserve"> </w:t>
      </w:r>
      <w:r w:rsidRPr="00291C2F">
        <w:t>на размещение НТО определяется с учетом условий договора на право размещения НТО относительно прежнего места размещения.</w:t>
      </w:r>
    </w:p>
    <w:p w:rsidR="00C60B65" w:rsidRPr="00291C2F" w:rsidRDefault="00C60B65" w:rsidP="00C60B65">
      <w:pPr>
        <w:jc w:val="both"/>
      </w:pPr>
      <w:r w:rsidRPr="00291C2F">
        <w:t>3.16. В любое время до заключения договора на размещение компенсационного места размещения НТО уполномоченный орган отказывается от его заключения в случае установления одного из следующих фактов: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отсутствия сведений о государственной регистрации в Едином государственном реестре юридических лиц – для юридического лица, в Едином государственном реестре индивидуальных предпринимателей – для физического лица;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проведения процедуры ликвидации заявителя – юридического лица или принятия арбитражным судом решения о признании заявителя несостоятельным (банкротом) и об открытии конкурсного производства;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приостановления деятельности заявителя в порядке, предусмотренном Кодексом Российской Федерации об административных правонарушениях;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наличия у хозяйствующего субъекта задолженности по ранее заключенному договору на размещение НТО, в том числе по неустойке (штрафу, пене), по которому комиссией принято решение об его исключении</w:t>
      </w:r>
      <w:r>
        <w:t xml:space="preserve"> </w:t>
      </w:r>
      <w:r w:rsidRPr="00291C2F">
        <w:t>из схемы размещения НТО.</w:t>
      </w:r>
    </w:p>
    <w:p w:rsidR="00C60B65" w:rsidRPr="00291C2F" w:rsidRDefault="00C60B65" w:rsidP="00C60B65">
      <w:pPr>
        <w:jc w:val="both"/>
      </w:pPr>
      <w:r w:rsidRPr="00291C2F">
        <w:t>3.17. Договор на размещение НТО, заключенный на право размещения НТО, по которому комиссией принято решение об его исключении из схемы размещения НТО (за исключением случаев, указанных</w:t>
      </w:r>
      <w:r>
        <w:t xml:space="preserve"> </w:t>
      </w:r>
      <w:r w:rsidRPr="00291C2F">
        <w:t>в 3.14 и 3.18 настоящего порядка), считается расторгнутым в одностороннем порядке.</w:t>
      </w:r>
    </w:p>
    <w:p w:rsidR="00C60B65" w:rsidRPr="00291C2F" w:rsidRDefault="00C60B65" w:rsidP="00C60B65">
      <w:pPr>
        <w:jc w:val="both"/>
      </w:pPr>
      <w:r w:rsidRPr="00291C2F">
        <w:t>3.18. Хозяйствующий субъект вправе написать заявление об отказе</w:t>
      </w:r>
      <w:r w:rsidRPr="00291C2F">
        <w:br/>
        <w:t>от предоставления ему компенсационного места размещения НТО. В этом случае договор на размещение НТО расторгается по соглашению сторон</w:t>
      </w:r>
      <w:r>
        <w:t xml:space="preserve"> </w:t>
      </w:r>
      <w:r w:rsidRPr="00291C2F">
        <w:t>до истечения срока.</w:t>
      </w:r>
    </w:p>
    <w:p w:rsidR="00C60B65" w:rsidRPr="00291C2F" w:rsidRDefault="00C60B65" w:rsidP="00C60B65">
      <w:pPr>
        <w:jc w:val="both"/>
      </w:pPr>
      <w:r w:rsidRPr="00291C2F">
        <w:t>3.19. После расторжения договора на размещение НТО по соглашению сторон или в одностороннем порядке место размещения НТО исключается</w:t>
      </w:r>
      <w:r>
        <w:t xml:space="preserve"> </w:t>
      </w:r>
      <w:r w:rsidRPr="00291C2F">
        <w:t xml:space="preserve">из схемы размещения НТО нормативным правовым актом администрации </w:t>
      </w:r>
      <w:r w:rsidRPr="008932BB">
        <w:t>Усть-Удинского района</w:t>
      </w:r>
      <w:r w:rsidRPr="00291C2F">
        <w:t>.</w:t>
      </w:r>
    </w:p>
    <w:p w:rsidR="00C60B65" w:rsidRPr="00291C2F" w:rsidRDefault="00C60B65" w:rsidP="00C60B65">
      <w:pPr>
        <w:jc w:val="both"/>
      </w:pPr>
      <w:r w:rsidRPr="00291C2F">
        <w:t>3.20. Хозяйствующий субъект утрачивает право на компенсационное место размещения НТО в следующих случаях:</w:t>
      </w:r>
    </w:p>
    <w:p w:rsidR="00C60B65" w:rsidRPr="00291C2F" w:rsidRDefault="00C60B65" w:rsidP="00C60B65">
      <w:pPr>
        <w:ind w:firstLine="708"/>
        <w:jc w:val="both"/>
      </w:pPr>
      <w:r>
        <w:lastRenderedPageBreak/>
        <w:t xml:space="preserve">- </w:t>
      </w:r>
      <w:r w:rsidRPr="00291C2F">
        <w:t>хозяйствующим субъектом подано в уполномоченный орган заявление</w:t>
      </w:r>
      <w:r w:rsidRPr="00291C2F">
        <w:br/>
        <w:t>об отказе от компенсационного места размещения НТО;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хозяйствующий субъект дважды отказался от компенсационных мест, предложенных уполномоченным органом;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хозяйствующий субъект в течение 30 календарных дней, следующих</w:t>
      </w:r>
      <w:r w:rsidRPr="00291C2F">
        <w:br/>
        <w:t xml:space="preserve">за днем получения предложения уполномоченного органа, о заключении договора на размещение компенсационного места либо места размещения </w:t>
      </w:r>
      <w:proofErr w:type="gramStart"/>
      <w:r w:rsidRPr="00291C2F">
        <w:t>НТО</w:t>
      </w:r>
      <w:proofErr w:type="gramEnd"/>
      <w:r w:rsidRPr="00291C2F">
        <w:t xml:space="preserve"> предложенного самостоятельно хозяйствующим субъектом, не подписал договор;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неисполнение хозяйствующим субъектом требований по демонтажу (перемещению) НТО в установленные сроки;</w:t>
      </w:r>
    </w:p>
    <w:p w:rsidR="00C60B65" w:rsidRPr="00291C2F" w:rsidRDefault="00C60B65" w:rsidP="00C60B65">
      <w:pPr>
        <w:ind w:firstLine="708"/>
        <w:jc w:val="both"/>
      </w:pPr>
      <w:r>
        <w:t xml:space="preserve">- </w:t>
      </w:r>
      <w:r w:rsidRPr="00291C2F">
        <w:t>по окончании срока, на который был заключен договор на размещение НТО.</w:t>
      </w:r>
    </w:p>
    <w:p w:rsidR="00C60B65" w:rsidRPr="00291C2F" w:rsidRDefault="00C60B65" w:rsidP="00C60B65">
      <w:pPr>
        <w:jc w:val="both"/>
      </w:pPr>
      <w:r w:rsidRPr="00291C2F">
        <w:t>3.21. В случае предоставления компенсационного места для размещения НТО договор и схематический план размещения НТО с привязкой к местности переоформляется уполномоченным органом без проведения конкурса</w:t>
      </w:r>
      <w:r>
        <w:t xml:space="preserve"> </w:t>
      </w:r>
      <w:r w:rsidRPr="00291C2F">
        <w:t>на оставшийся срок действия предыдущего договора в течение 10 (десяти) рабочих дней со дня принятия решения о выделении компенсационного места.</w:t>
      </w:r>
    </w:p>
    <w:p w:rsidR="00C60B65" w:rsidRDefault="00C60B65" w:rsidP="00C60B65">
      <w:pPr>
        <w:jc w:val="right"/>
      </w:pPr>
    </w:p>
    <w:p w:rsidR="00C60B65" w:rsidRDefault="00C60B65" w:rsidP="00C60B65">
      <w:pPr>
        <w:jc w:val="right"/>
      </w:pPr>
    </w:p>
    <w:p w:rsidR="00C60B65" w:rsidRDefault="00C60B65" w:rsidP="00C60B65"/>
    <w:p w:rsidR="00C60B65" w:rsidRDefault="00C60B65" w:rsidP="00C60B65"/>
    <w:p w:rsidR="00C60B65" w:rsidRPr="00097FF5" w:rsidRDefault="00C60B65" w:rsidP="00097FF5">
      <w:pPr>
        <w:pStyle w:val="a3"/>
        <w:ind w:firstLine="0"/>
      </w:pPr>
    </w:p>
    <w:sectPr w:rsidR="00C60B65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14011"/>
    <w:multiLevelType w:val="hybridMultilevel"/>
    <w:tmpl w:val="3AE49A60"/>
    <w:lvl w:ilvl="0" w:tplc="DA6872EC">
      <w:start w:val="5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08487EC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B7ED638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7C0562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FB0C278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0ACDCE8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6C0B3F0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466BBD0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D2E548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multilevel"/>
    <w:tmpl w:val="A7DE9F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A3756D6"/>
    <w:multiLevelType w:val="hybridMultilevel"/>
    <w:tmpl w:val="89564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773EF"/>
    <w:multiLevelType w:val="hybridMultilevel"/>
    <w:tmpl w:val="E8661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7"/>
  </w:num>
  <w:num w:numId="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54760"/>
    <w:rsid w:val="00066273"/>
    <w:rsid w:val="00097FF5"/>
    <w:rsid w:val="000A4902"/>
    <w:rsid w:val="000B4595"/>
    <w:rsid w:val="000F19CF"/>
    <w:rsid w:val="000F7B07"/>
    <w:rsid w:val="00136DA8"/>
    <w:rsid w:val="001A75D9"/>
    <w:rsid w:val="001B60EA"/>
    <w:rsid w:val="001C1B34"/>
    <w:rsid w:val="001C1C9C"/>
    <w:rsid w:val="001C2864"/>
    <w:rsid w:val="001D2E93"/>
    <w:rsid w:val="00261A52"/>
    <w:rsid w:val="00296E7B"/>
    <w:rsid w:val="002A251C"/>
    <w:rsid w:val="002B3566"/>
    <w:rsid w:val="002B5C97"/>
    <w:rsid w:val="002C09D8"/>
    <w:rsid w:val="002C3043"/>
    <w:rsid w:val="002D3A83"/>
    <w:rsid w:val="00322EBD"/>
    <w:rsid w:val="0037789D"/>
    <w:rsid w:val="0038301B"/>
    <w:rsid w:val="003A47CD"/>
    <w:rsid w:val="00484572"/>
    <w:rsid w:val="004B77BC"/>
    <w:rsid w:val="004C6FE5"/>
    <w:rsid w:val="0056084B"/>
    <w:rsid w:val="005B2E0E"/>
    <w:rsid w:val="006139F3"/>
    <w:rsid w:val="00620E05"/>
    <w:rsid w:val="00627172"/>
    <w:rsid w:val="0065378A"/>
    <w:rsid w:val="006A708B"/>
    <w:rsid w:val="006F4C8F"/>
    <w:rsid w:val="006F7212"/>
    <w:rsid w:val="007D02CC"/>
    <w:rsid w:val="007E22C1"/>
    <w:rsid w:val="00815B18"/>
    <w:rsid w:val="00873199"/>
    <w:rsid w:val="008777CE"/>
    <w:rsid w:val="00877C21"/>
    <w:rsid w:val="008A53D8"/>
    <w:rsid w:val="008E20F9"/>
    <w:rsid w:val="0090465B"/>
    <w:rsid w:val="009118C0"/>
    <w:rsid w:val="00934998"/>
    <w:rsid w:val="00941E22"/>
    <w:rsid w:val="00973E9E"/>
    <w:rsid w:val="009E649B"/>
    <w:rsid w:val="009E731D"/>
    <w:rsid w:val="00A12517"/>
    <w:rsid w:val="00A26DB6"/>
    <w:rsid w:val="00A47355"/>
    <w:rsid w:val="00AD591C"/>
    <w:rsid w:val="00AE1B67"/>
    <w:rsid w:val="00AE6508"/>
    <w:rsid w:val="00B04057"/>
    <w:rsid w:val="00B04E13"/>
    <w:rsid w:val="00B71A43"/>
    <w:rsid w:val="00B80984"/>
    <w:rsid w:val="00B819F2"/>
    <w:rsid w:val="00B87F57"/>
    <w:rsid w:val="00BD032E"/>
    <w:rsid w:val="00BD16E4"/>
    <w:rsid w:val="00BE0993"/>
    <w:rsid w:val="00BF3C4D"/>
    <w:rsid w:val="00C60B65"/>
    <w:rsid w:val="00C91880"/>
    <w:rsid w:val="00CA7BD7"/>
    <w:rsid w:val="00CD36BB"/>
    <w:rsid w:val="00CE5BAE"/>
    <w:rsid w:val="00D720B4"/>
    <w:rsid w:val="00E0619D"/>
    <w:rsid w:val="00E40229"/>
    <w:rsid w:val="00EA1329"/>
    <w:rsid w:val="00F62A5B"/>
    <w:rsid w:val="00F75058"/>
    <w:rsid w:val="00F82634"/>
    <w:rsid w:val="00F8617F"/>
    <w:rsid w:val="00FC1746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8A53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24624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7B80D-5133-417A-BC75-3BAE70323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2153</Words>
  <Characters>12275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70</cp:revision>
  <cp:lastPrinted>2025-03-03T01:12:00Z</cp:lastPrinted>
  <dcterms:created xsi:type="dcterms:W3CDTF">2018-03-28T01:12:00Z</dcterms:created>
  <dcterms:modified xsi:type="dcterms:W3CDTF">2025-03-24T02:08:00Z</dcterms:modified>
</cp:coreProperties>
</file>