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4604" w:rsidRPr="008B1D15" w:rsidRDefault="006C4604">
      <w:pPr>
        <w:pStyle w:val="ConsPlusTitlePage"/>
        <w:rPr>
          <w:rFonts w:ascii="Times New Roman" w:hAnsi="Times New Roman" w:cs="Times New Roman"/>
          <w:sz w:val="24"/>
          <w:szCs w:val="24"/>
        </w:rPr>
      </w:pPr>
      <w:r w:rsidRPr="008B1D15">
        <w:rPr>
          <w:rFonts w:ascii="Times New Roman" w:hAnsi="Times New Roman" w:cs="Times New Roman"/>
          <w:sz w:val="24"/>
          <w:szCs w:val="24"/>
        </w:rPr>
        <w:t xml:space="preserve">Документ предоставлен </w:t>
      </w:r>
      <w:hyperlink r:id="rId4">
        <w:proofErr w:type="spellStart"/>
        <w:r w:rsidRPr="008B1D15">
          <w:rPr>
            <w:rFonts w:ascii="Times New Roman" w:hAnsi="Times New Roman" w:cs="Times New Roman"/>
            <w:color w:val="0000FF"/>
            <w:sz w:val="24"/>
            <w:szCs w:val="24"/>
          </w:rPr>
          <w:t>КонсультантПлюс</w:t>
        </w:r>
        <w:proofErr w:type="spellEnd"/>
      </w:hyperlink>
      <w:r w:rsidRPr="008B1D15">
        <w:rPr>
          <w:rFonts w:ascii="Times New Roman" w:hAnsi="Times New Roman" w:cs="Times New Roman"/>
          <w:sz w:val="24"/>
          <w:szCs w:val="24"/>
        </w:rPr>
        <w:br/>
      </w:r>
    </w:p>
    <w:p w:rsidR="006C4604" w:rsidRPr="008B1D15" w:rsidRDefault="006C4604">
      <w:pPr>
        <w:pStyle w:val="ConsPlusNormal"/>
        <w:jc w:val="both"/>
        <w:outlineLvl w:val="0"/>
        <w:rPr>
          <w:rFonts w:ascii="Times New Roman" w:hAnsi="Times New Roman" w:cs="Times New Roman"/>
          <w:sz w:val="24"/>
          <w:szCs w:val="24"/>
        </w:rPr>
      </w:pPr>
    </w:p>
    <w:p w:rsidR="006C4604" w:rsidRPr="008B1D15" w:rsidRDefault="006C4604">
      <w:pPr>
        <w:pStyle w:val="ConsPlusTitle"/>
        <w:jc w:val="center"/>
        <w:outlineLvl w:val="0"/>
        <w:rPr>
          <w:rFonts w:ascii="Times New Roman" w:hAnsi="Times New Roman" w:cs="Times New Roman"/>
          <w:sz w:val="24"/>
          <w:szCs w:val="24"/>
        </w:rPr>
      </w:pPr>
      <w:r w:rsidRPr="008B1D15">
        <w:rPr>
          <w:rFonts w:ascii="Times New Roman" w:hAnsi="Times New Roman" w:cs="Times New Roman"/>
          <w:sz w:val="24"/>
          <w:szCs w:val="24"/>
        </w:rPr>
        <w:t>ПРАВИТЕЛЬСТВО ИРКУТСКОЙ ОБЛАСТИ</w:t>
      </w:r>
    </w:p>
    <w:p w:rsidR="006C4604" w:rsidRPr="008B1D15" w:rsidRDefault="006C4604">
      <w:pPr>
        <w:pStyle w:val="ConsPlusTitle"/>
        <w:jc w:val="both"/>
        <w:rPr>
          <w:rFonts w:ascii="Times New Roman" w:hAnsi="Times New Roman" w:cs="Times New Roman"/>
          <w:sz w:val="24"/>
          <w:szCs w:val="24"/>
        </w:rPr>
      </w:pPr>
    </w:p>
    <w:p w:rsidR="006C4604" w:rsidRPr="008B1D15" w:rsidRDefault="006C4604">
      <w:pPr>
        <w:pStyle w:val="ConsPlusTitle"/>
        <w:jc w:val="center"/>
        <w:rPr>
          <w:rFonts w:ascii="Times New Roman" w:hAnsi="Times New Roman" w:cs="Times New Roman"/>
          <w:sz w:val="24"/>
          <w:szCs w:val="24"/>
        </w:rPr>
      </w:pPr>
      <w:r w:rsidRPr="008B1D15">
        <w:rPr>
          <w:rFonts w:ascii="Times New Roman" w:hAnsi="Times New Roman" w:cs="Times New Roman"/>
          <w:sz w:val="24"/>
          <w:szCs w:val="24"/>
        </w:rPr>
        <w:t>ПОСТАНОВЛЕНИЕ</w:t>
      </w:r>
    </w:p>
    <w:p w:rsidR="006C4604" w:rsidRPr="008B1D15" w:rsidRDefault="006C4604">
      <w:pPr>
        <w:pStyle w:val="ConsPlusTitle"/>
        <w:jc w:val="center"/>
        <w:rPr>
          <w:rFonts w:ascii="Times New Roman" w:hAnsi="Times New Roman" w:cs="Times New Roman"/>
          <w:sz w:val="24"/>
          <w:szCs w:val="24"/>
        </w:rPr>
      </w:pPr>
      <w:r w:rsidRPr="008B1D15">
        <w:rPr>
          <w:rFonts w:ascii="Times New Roman" w:hAnsi="Times New Roman" w:cs="Times New Roman"/>
          <w:sz w:val="24"/>
          <w:szCs w:val="24"/>
        </w:rPr>
        <w:t>от 31 августа 2022 г. N 679-пп</w:t>
      </w:r>
    </w:p>
    <w:p w:rsidR="006C4604" w:rsidRPr="008B1D15" w:rsidRDefault="006C4604">
      <w:pPr>
        <w:pStyle w:val="ConsPlusTitle"/>
        <w:jc w:val="both"/>
        <w:rPr>
          <w:rFonts w:ascii="Times New Roman" w:hAnsi="Times New Roman" w:cs="Times New Roman"/>
          <w:sz w:val="24"/>
          <w:szCs w:val="24"/>
        </w:rPr>
      </w:pPr>
    </w:p>
    <w:p w:rsidR="006C4604" w:rsidRPr="008B1D15" w:rsidRDefault="006C4604">
      <w:pPr>
        <w:pStyle w:val="ConsPlusTitle"/>
        <w:jc w:val="center"/>
        <w:rPr>
          <w:rFonts w:ascii="Times New Roman" w:hAnsi="Times New Roman" w:cs="Times New Roman"/>
          <w:sz w:val="24"/>
          <w:szCs w:val="24"/>
        </w:rPr>
      </w:pPr>
      <w:r w:rsidRPr="008B1D15">
        <w:rPr>
          <w:rFonts w:ascii="Times New Roman" w:hAnsi="Times New Roman" w:cs="Times New Roman"/>
          <w:sz w:val="24"/>
          <w:szCs w:val="24"/>
        </w:rPr>
        <w:t>О РЕАЛИЗАЦИИ ОТДЕЛЬНЫХ ПОЛОЖЕНИЙ ЗАКОНА ИРКУТСКОЙ ОБЛАСТИ</w:t>
      </w:r>
    </w:p>
    <w:p w:rsidR="006C4604" w:rsidRPr="008B1D15" w:rsidRDefault="006C4604">
      <w:pPr>
        <w:pStyle w:val="ConsPlusTitle"/>
        <w:jc w:val="center"/>
        <w:rPr>
          <w:rFonts w:ascii="Times New Roman" w:hAnsi="Times New Roman" w:cs="Times New Roman"/>
          <w:sz w:val="24"/>
          <w:szCs w:val="24"/>
        </w:rPr>
      </w:pPr>
      <w:r w:rsidRPr="008B1D15">
        <w:rPr>
          <w:rFonts w:ascii="Times New Roman" w:hAnsi="Times New Roman" w:cs="Times New Roman"/>
          <w:sz w:val="24"/>
          <w:szCs w:val="24"/>
        </w:rPr>
        <w:t>ОТ 6 МАЯ 2022 ГОДА N 33-ОЗ "ОБ ОТДЕЛЬНЫХ ВОПРОСАХ РЕАЛИЗАЦИИ</w:t>
      </w:r>
    </w:p>
    <w:p w:rsidR="006C4604" w:rsidRPr="008B1D15" w:rsidRDefault="006C4604">
      <w:pPr>
        <w:pStyle w:val="ConsPlusTitle"/>
        <w:jc w:val="center"/>
        <w:rPr>
          <w:rFonts w:ascii="Times New Roman" w:hAnsi="Times New Roman" w:cs="Times New Roman"/>
          <w:sz w:val="24"/>
          <w:szCs w:val="24"/>
        </w:rPr>
      </w:pPr>
      <w:r w:rsidRPr="008B1D15">
        <w:rPr>
          <w:rFonts w:ascii="Times New Roman" w:hAnsi="Times New Roman" w:cs="Times New Roman"/>
          <w:sz w:val="24"/>
          <w:szCs w:val="24"/>
        </w:rPr>
        <w:t>НА ТЕРРИТОРИИ ИРКУТСКОЙ ОБЛАСТИ ИНИЦИАТИВНЫХ ПРОЕКТОВ"</w:t>
      </w:r>
    </w:p>
    <w:p w:rsidR="006C4604" w:rsidRPr="008B1D15" w:rsidRDefault="006C4604">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C4604" w:rsidRPr="008B1D15">
        <w:tc>
          <w:tcPr>
            <w:tcW w:w="60" w:type="dxa"/>
            <w:tcBorders>
              <w:top w:val="nil"/>
              <w:left w:val="nil"/>
              <w:bottom w:val="nil"/>
              <w:right w:val="nil"/>
            </w:tcBorders>
            <w:shd w:val="clear" w:color="auto" w:fill="CED3F1"/>
            <w:tcMar>
              <w:top w:w="0" w:type="dxa"/>
              <w:left w:w="0" w:type="dxa"/>
              <w:bottom w:w="0" w:type="dxa"/>
              <w:right w:w="0" w:type="dxa"/>
            </w:tcMar>
          </w:tcPr>
          <w:p w:rsidR="006C4604" w:rsidRPr="008B1D15" w:rsidRDefault="006C4604">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6C4604" w:rsidRPr="008B1D15" w:rsidRDefault="006C4604">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color w:val="392C69"/>
                <w:sz w:val="24"/>
                <w:szCs w:val="24"/>
              </w:rPr>
              <w:t>Список изменяющих документов</w:t>
            </w:r>
          </w:p>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color w:val="392C69"/>
                <w:sz w:val="24"/>
                <w:szCs w:val="24"/>
              </w:rPr>
              <w:t>(в ред. Постановлений Правительства Иркутской области</w:t>
            </w:r>
          </w:p>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color w:val="392C69"/>
                <w:sz w:val="24"/>
                <w:szCs w:val="24"/>
              </w:rPr>
              <w:t xml:space="preserve">от 24.07.2023 </w:t>
            </w:r>
            <w:hyperlink r:id="rId5">
              <w:r w:rsidRPr="008B1D15">
                <w:rPr>
                  <w:rFonts w:ascii="Times New Roman" w:hAnsi="Times New Roman" w:cs="Times New Roman"/>
                  <w:color w:val="0000FF"/>
                  <w:sz w:val="24"/>
                  <w:szCs w:val="24"/>
                </w:rPr>
                <w:t>N 625-пп</w:t>
              </w:r>
            </w:hyperlink>
            <w:r w:rsidRPr="008B1D15">
              <w:rPr>
                <w:rFonts w:ascii="Times New Roman" w:hAnsi="Times New Roman" w:cs="Times New Roman"/>
                <w:color w:val="392C69"/>
                <w:sz w:val="24"/>
                <w:szCs w:val="24"/>
              </w:rPr>
              <w:t xml:space="preserve">, от 07.09.2023 </w:t>
            </w:r>
            <w:hyperlink r:id="rId6">
              <w:r w:rsidRPr="008B1D15">
                <w:rPr>
                  <w:rFonts w:ascii="Times New Roman" w:hAnsi="Times New Roman" w:cs="Times New Roman"/>
                  <w:color w:val="0000FF"/>
                  <w:sz w:val="24"/>
                  <w:szCs w:val="24"/>
                </w:rPr>
                <w:t>N 785-пп</w:t>
              </w:r>
            </w:hyperlink>
            <w:r w:rsidRPr="008B1D15">
              <w:rPr>
                <w:rFonts w:ascii="Times New Roman" w:hAnsi="Times New Roman" w:cs="Times New Roman"/>
                <w:color w:val="392C69"/>
                <w:sz w:val="24"/>
                <w:szCs w:val="24"/>
              </w:rPr>
              <w:t xml:space="preserve">, от 03.11.2023 </w:t>
            </w:r>
            <w:hyperlink r:id="rId7">
              <w:r w:rsidRPr="008B1D15">
                <w:rPr>
                  <w:rFonts w:ascii="Times New Roman" w:hAnsi="Times New Roman" w:cs="Times New Roman"/>
                  <w:color w:val="0000FF"/>
                  <w:sz w:val="24"/>
                  <w:szCs w:val="24"/>
                </w:rPr>
                <w:t>N 975-пп</w:t>
              </w:r>
            </w:hyperlink>
            <w:r w:rsidRPr="008B1D15">
              <w:rPr>
                <w:rFonts w:ascii="Times New Roman" w:hAnsi="Times New Roman" w:cs="Times New Roman"/>
                <w:color w:val="392C69"/>
                <w:sz w:val="24"/>
                <w:szCs w:val="24"/>
              </w:rPr>
              <w:t>,</w:t>
            </w:r>
          </w:p>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color w:val="392C69"/>
                <w:sz w:val="24"/>
                <w:szCs w:val="24"/>
              </w:rPr>
              <w:t xml:space="preserve">от 09.02.2024 </w:t>
            </w:r>
            <w:hyperlink r:id="rId8">
              <w:r w:rsidRPr="008B1D15">
                <w:rPr>
                  <w:rFonts w:ascii="Times New Roman" w:hAnsi="Times New Roman" w:cs="Times New Roman"/>
                  <w:color w:val="0000FF"/>
                  <w:sz w:val="24"/>
                  <w:szCs w:val="24"/>
                </w:rPr>
                <w:t>N 91-пп</w:t>
              </w:r>
            </w:hyperlink>
            <w:r w:rsidRPr="008B1D15">
              <w:rPr>
                <w:rFonts w:ascii="Times New Roman" w:hAnsi="Times New Roman" w:cs="Times New Roman"/>
                <w:color w:val="392C69"/>
                <w:sz w:val="24"/>
                <w:szCs w:val="24"/>
              </w:rPr>
              <w:t xml:space="preserve">, от 21.05.2024 </w:t>
            </w:r>
            <w:hyperlink r:id="rId9">
              <w:r w:rsidRPr="008B1D15">
                <w:rPr>
                  <w:rFonts w:ascii="Times New Roman" w:hAnsi="Times New Roman" w:cs="Times New Roman"/>
                  <w:color w:val="0000FF"/>
                  <w:sz w:val="24"/>
                  <w:szCs w:val="24"/>
                </w:rPr>
                <w:t>N 391-пп</w:t>
              </w:r>
            </w:hyperlink>
            <w:r w:rsidRPr="008B1D15">
              <w:rPr>
                <w:rFonts w:ascii="Times New Roman" w:hAnsi="Times New Roman" w:cs="Times New Roman"/>
                <w:color w:val="392C69"/>
                <w:sz w:val="24"/>
                <w:szCs w:val="24"/>
              </w:rPr>
              <w:t xml:space="preserve">, от 10.07.2024 </w:t>
            </w:r>
            <w:hyperlink r:id="rId10">
              <w:r w:rsidRPr="008B1D15">
                <w:rPr>
                  <w:rFonts w:ascii="Times New Roman" w:hAnsi="Times New Roman" w:cs="Times New Roman"/>
                  <w:color w:val="0000FF"/>
                  <w:sz w:val="24"/>
                  <w:szCs w:val="24"/>
                </w:rPr>
                <w:t>N 531-пп</w:t>
              </w:r>
            </w:hyperlink>
            <w:r w:rsidRPr="008B1D15">
              <w:rPr>
                <w:rFonts w:ascii="Times New Roman" w:hAnsi="Times New Roman" w:cs="Times New Roman"/>
                <w:color w:val="392C69"/>
                <w:sz w:val="24"/>
                <w:szCs w:val="24"/>
              </w:rPr>
              <w:t>,</w:t>
            </w:r>
          </w:p>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color w:val="392C69"/>
                <w:sz w:val="24"/>
                <w:szCs w:val="24"/>
              </w:rPr>
              <w:t xml:space="preserve">от 12.07.2024 </w:t>
            </w:r>
            <w:hyperlink r:id="rId11">
              <w:r w:rsidRPr="008B1D15">
                <w:rPr>
                  <w:rFonts w:ascii="Times New Roman" w:hAnsi="Times New Roman" w:cs="Times New Roman"/>
                  <w:color w:val="0000FF"/>
                  <w:sz w:val="24"/>
                  <w:szCs w:val="24"/>
                </w:rPr>
                <w:t>N 539-пп</w:t>
              </w:r>
            </w:hyperlink>
            <w:r w:rsidRPr="008B1D15">
              <w:rPr>
                <w:rFonts w:ascii="Times New Roman" w:hAnsi="Times New Roman" w:cs="Times New Roman"/>
                <w:color w:val="392C69"/>
                <w:sz w:val="24"/>
                <w:szCs w:val="24"/>
              </w:rPr>
              <w:t xml:space="preserve">, от 23.04.2025 </w:t>
            </w:r>
            <w:hyperlink r:id="rId12">
              <w:r w:rsidRPr="008B1D15">
                <w:rPr>
                  <w:rFonts w:ascii="Times New Roman" w:hAnsi="Times New Roman" w:cs="Times New Roman"/>
                  <w:color w:val="0000FF"/>
                  <w:sz w:val="24"/>
                  <w:szCs w:val="24"/>
                </w:rPr>
                <w:t>N 381-пп</w:t>
              </w:r>
            </w:hyperlink>
            <w:r w:rsidRPr="008B1D15">
              <w:rPr>
                <w:rFonts w:ascii="Times New Roman" w:hAnsi="Times New Roman" w:cs="Times New Roman"/>
                <w:color w:val="392C69"/>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6C4604" w:rsidRPr="008B1D15" w:rsidRDefault="006C4604">
            <w:pPr>
              <w:pStyle w:val="ConsPlusNormal"/>
              <w:rPr>
                <w:rFonts w:ascii="Times New Roman" w:hAnsi="Times New Roman" w:cs="Times New Roman"/>
                <w:sz w:val="24"/>
                <w:szCs w:val="24"/>
              </w:rPr>
            </w:pPr>
          </w:p>
        </w:tc>
      </w:tr>
    </w:tbl>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ind w:firstLine="540"/>
        <w:jc w:val="both"/>
        <w:rPr>
          <w:rFonts w:ascii="Times New Roman" w:hAnsi="Times New Roman" w:cs="Times New Roman"/>
          <w:sz w:val="24"/>
          <w:szCs w:val="24"/>
        </w:rPr>
      </w:pPr>
      <w:r w:rsidRPr="008B1D15">
        <w:rPr>
          <w:rFonts w:ascii="Times New Roman" w:hAnsi="Times New Roman" w:cs="Times New Roman"/>
          <w:sz w:val="24"/>
          <w:szCs w:val="24"/>
        </w:rPr>
        <w:t xml:space="preserve">В соответствии с </w:t>
      </w:r>
      <w:hyperlink r:id="rId13">
        <w:r w:rsidRPr="008B1D15">
          <w:rPr>
            <w:rFonts w:ascii="Times New Roman" w:hAnsi="Times New Roman" w:cs="Times New Roman"/>
            <w:color w:val="0000FF"/>
            <w:sz w:val="24"/>
            <w:szCs w:val="24"/>
          </w:rPr>
          <w:t>Законом</w:t>
        </w:r>
      </w:hyperlink>
      <w:r w:rsidRPr="008B1D15">
        <w:rPr>
          <w:rFonts w:ascii="Times New Roman" w:hAnsi="Times New Roman" w:cs="Times New Roman"/>
          <w:sz w:val="24"/>
          <w:szCs w:val="24"/>
        </w:rPr>
        <w:t xml:space="preserve"> Иркутской области от 6 мая 2022 года </w:t>
      </w:r>
      <w:hyperlink r:id="rId14">
        <w:r w:rsidRPr="008B1D15">
          <w:rPr>
            <w:rFonts w:ascii="Times New Roman" w:hAnsi="Times New Roman" w:cs="Times New Roman"/>
            <w:color w:val="0000FF"/>
            <w:sz w:val="24"/>
            <w:szCs w:val="24"/>
          </w:rPr>
          <w:t>N 33-ОЗ</w:t>
        </w:r>
      </w:hyperlink>
      <w:r w:rsidRPr="008B1D15">
        <w:rPr>
          <w:rFonts w:ascii="Times New Roman" w:hAnsi="Times New Roman" w:cs="Times New Roman"/>
          <w:sz w:val="24"/>
          <w:szCs w:val="24"/>
        </w:rPr>
        <w:t xml:space="preserve"> "Об отдельных вопросах реализации на территории Иркутской области инициативных проектов", руководствуясь </w:t>
      </w:r>
      <w:hyperlink r:id="rId15">
        <w:r w:rsidRPr="008B1D15">
          <w:rPr>
            <w:rFonts w:ascii="Times New Roman" w:hAnsi="Times New Roman" w:cs="Times New Roman"/>
            <w:color w:val="0000FF"/>
            <w:sz w:val="24"/>
            <w:szCs w:val="24"/>
          </w:rPr>
          <w:t>частью 4 статьи 66</w:t>
        </w:r>
      </w:hyperlink>
      <w:r w:rsidRPr="008B1D15">
        <w:rPr>
          <w:rFonts w:ascii="Times New Roman" w:hAnsi="Times New Roman" w:cs="Times New Roman"/>
          <w:sz w:val="24"/>
          <w:szCs w:val="24"/>
        </w:rPr>
        <w:t xml:space="preserve">, </w:t>
      </w:r>
      <w:hyperlink r:id="rId16">
        <w:r w:rsidRPr="008B1D15">
          <w:rPr>
            <w:rFonts w:ascii="Times New Roman" w:hAnsi="Times New Roman" w:cs="Times New Roman"/>
            <w:color w:val="0000FF"/>
            <w:sz w:val="24"/>
            <w:szCs w:val="24"/>
          </w:rPr>
          <w:t>статьей 67</w:t>
        </w:r>
      </w:hyperlink>
      <w:r w:rsidRPr="008B1D15">
        <w:rPr>
          <w:rFonts w:ascii="Times New Roman" w:hAnsi="Times New Roman" w:cs="Times New Roman"/>
          <w:sz w:val="24"/>
          <w:szCs w:val="24"/>
        </w:rPr>
        <w:t xml:space="preserve"> Устава Иркутской области, Правительство Иркутской области постановляет:</w:t>
      </w:r>
    </w:p>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ind w:firstLine="540"/>
        <w:jc w:val="both"/>
        <w:rPr>
          <w:rFonts w:ascii="Times New Roman" w:hAnsi="Times New Roman" w:cs="Times New Roman"/>
          <w:sz w:val="24"/>
          <w:szCs w:val="24"/>
        </w:rPr>
      </w:pPr>
      <w:r w:rsidRPr="008B1D15">
        <w:rPr>
          <w:rFonts w:ascii="Times New Roman" w:hAnsi="Times New Roman" w:cs="Times New Roman"/>
          <w:sz w:val="24"/>
          <w:szCs w:val="24"/>
        </w:rPr>
        <w:t xml:space="preserve">1. Определить приоритетные </w:t>
      </w:r>
      <w:hyperlink w:anchor="P37">
        <w:r w:rsidRPr="008B1D15">
          <w:rPr>
            <w:rFonts w:ascii="Times New Roman" w:hAnsi="Times New Roman" w:cs="Times New Roman"/>
            <w:color w:val="0000FF"/>
            <w:sz w:val="24"/>
            <w:szCs w:val="24"/>
          </w:rPr>
          <w:t>направления</w:t>
        </w:r>
      </w:hyperlink>
      <w:r w:rsidRPr="008B1D15">
        <w:rPr>
          <w:rFonts w:ascii="Times New Roman" w:hAnsi="Times New Roman" w:cs="Times New Roman"/>
          <w:sz w:val="24"/>
          <w:szCs w:val="24"/>
        </w:rPr>
        <w:t xml:space="preserve"> реализации на территории Иркутской области инициативных проектов, выдвигаемых для получения финансовой поддержки за счет межбюджетных трансфертов из бюджета Иркутской области (прилагаются).</w:t>
      </w:r>
    </w:p>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ind w:firstLine="540"/>
        <w:jc w:val="both"/>
        <w:rPr>
          <w:rFonts w:ascii="Times New Roman" w:hAnsi="Times New Roman" w:cs="Times New Roman"/>
          <w:sz w:val="24"/>
          <w:szCs w:val="24"/>
        </w:rPr>
      </w:pPr>
      <w:r w:rsidRPr="008B1D15">
        <w:rPr>
          <w:rFonts w:ascii="Times New Roman" w:hAnsi="Times New Roman" w:cs="Times New Roman"/>
          <w:sz w:val="24"/>
          <w:szCs w:val="24"/>
        </w:rPr>
        <w:t xml:space="preserve">2. Утвердить </w:t>
      </w:r>
      <w:hyperlink w:anchor="P72">
        <w:r w:rsidRPr="008B1D15">
          <w:rPr>
            <w:rFonts w:ascii="Times New Roman" w:hAnsi="Times New Roman" w:cs="Times New Roman"/>
            <w:color w:val="0000FF"/>
            <w:sz w:val="24"/>
            <w:szCs w:val="24"/>
          </w:rPr>
          <w:t>Порядок</w:t>
        </w:r>
      </w:hyperlink>
      <w:r w:rsidRPr="008B1D15">
        <w:rPr>
          <w:rFonts w:ascii="Times New Roman" w:hAnsi="Times New Roman" w:cs="Times New Roman"/>
          <w:sz w:val="24"/>
          <w:szCs w:val="24"/>
        </w:rPr>
        <w:t xml:space="preserve"> проведения на территории Иркутской области конкурсного отбора инициативных проектов, выдвигаемых для получения финансовой поддержки за счет межбюджетных трансфертов из бюджета Иркутской области (прилагается).</w:t>
      </w:r>
    </w:p>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ind w:firstLine="540"/>
        <w:jc w:val="both"/>
        <w:rPr>
          <w:rFonts w:ascii="Times New Roman" w:hAnsi="Times New Roman" w:cs="Times New Roman"/>
          <w:sz w:val="24"/>
          <w:szCs w:val="24"/>
        </w:rPr>
      </w:pPr>
      <w:r w:rsidRPr="008B1D15">
        <w:rPr>
          <w:rFonts w:ascii="Times New Roman" w:hAnsi="Times New Roman" w:cs="Times New Roman"/>
          <w:sz w:val="24"/>
          <w:szCs w:val="24"/>
        </w:rPr>
        <w:t>3. Настоящее постановление подлежит официальному опубликованию в сетевом издании "Официальный интернет-портал правовой информации Иркутской области" (</w:t>
      </w:r>
      <w:hyperlink r:id="rId17">
        <w:r w:rsidRPr="008B1D15">
          <w:rPr>
            <w:rFonts w:ascii="Times New Roman" w:hAnsi="Times New Roman" w:cs="Times New Roman"/>
            <w:color w:val="0000FF"/>
            <w:sz w:val="24"/>
            <w:szCs w:val="24"/>
          </w:rPr>
          <w:t>ogirk.ru</w:t>
        </w:r>
      </w:hyperlink>
      <w:r w:rsidRPr="008B1D15">
        <w:rPr>
          <w:rFonts w:ascii="Times New Roman" w:hAnsi="Times New Roman" w:cs="Times New Roman"/>
          <w:sz w:val="24"/>
          <w:szCs w:val="24"/>
        </w:rPr>
        <w:t>), а также на "Официальном интернет-портале правовой информации" (</w:t>
      </w:r>
      <w:hyperlink r:id="rId18">
        <w:r w:rsidRPr="008B1D15">
          <w:rPr>
            <w:rFonts w:ascii="Times New Roman" w:hAnsi="Times New Roman" w:cs="Times New Roman"/>
            <w:color w:val="0000FF"/>
            <w:sz w:val="24"/>
            <w:szCs w:val="24"/>
          </w:rPr>
          <w:t>www.pravo.gov.ru</w:t>
        </w:r>
      </w:hyperlink>
      <w:r w:rsidRPr="008B1D15">
        <w:rPr>
          <w:rFonts w:ascii="Times New Roman" w:hAnsi="Times New Roman" w:cs="Times New Roman"/>
          <w:sz w:val="24"/>
          <w:szCs w:val="24"/>
        </w:rPr>
        <w:t>).</w:t>
      </w:r>
    </w:p>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jc w:val="right"/>
        <w:rPr>
          <w:rFonts w:ascii="Times New Roman" w:hAnsi="Times New Roman" w:cs="Times New Roman"/>
          <w:sz w:val="24"/>
          <w:szCs w:val="24"/>
        </w:rPr>
      </w:pPr>
      <w:r w:rsidRPr="008B1D15">
        <w:rPr>
          <w:rFonts w:ascii="Times New Roman" w:hAnsi="Times New Roman" w:cs="Times New Roman"/>
          <w:sz w:val="24"/>
          <w:szCs w:val="24"/>
        </w:rPr>
        <w:t>Первый заместитель Губернатора</w:t>
      </w:r>
    </w:p>
    <w:p w:rsidR="006C4604" w:rsidRPr="008B1D15" w:rsidRDefault="006C4604">
      <w:pPr>
        <w:pStyle w:val="ConsPlusNormal"/>
        <w:jc w:val="right"/>
        <w:rPr>
          <w:rFonts w:ascii="Times New Roman" w:hAnsi="Times New Roman" w:cs="Times New Roman"/>
          <w:sz w:val="24"/>
          <w:szCs w:val="24"/>
        </w:rPr>
      </w:pPr>
      <w:r w:rsidRPr="008B1D15">
        <w:rPr>
          <w:rFonts w:ascii="Times New Roman" w:hAnsi="Times New Roman" w:cs="Times New Roman"/>
          <w:sz w:val="24"/>
          <w:szCs w:val="24"/>
        </w:rPr>
        <w:t>Иркутской области - Председатель</w:t>
      </w:r>
    </w:p>
    <w:p w:rsidR="006C4604" w:rsidRPr="008B1D15" w:rsidRDefault="006C4604">
      <w:pPr>
        <w:pStyle w:val="ConsPlusNormal"/>
        <w:jc w:val="right"/>
        <w:rPr>
          <w:rFonts w:ascii="Times New Roman" w:hAnsi="Times New Roman" w:cs="Times New Roman"/>
          <w:sz w:val="24"/>
          <w:szCs w:val="24"/>
        </w:rPr>
      </w:pPr>
      <w:r w:rsidRPr="008B1D15">
        <w:rPr>
          <w:rFonts w:ascii="Times New Roman" w:hAnsi="Times New Roman" w:cs="Times New Roman"/>
          <w:sz w:val="24"/>
          <w:szCs w:val="24"/>
        </w:rPr>
        <w:t>Правительства Иркутской области</w:t>
      </w:r>
    </w:p>
    <w:p w:rsidR="006C4604" w:rsidRPr="008B1D15" w:rsidRDefault="006C4604">
      <w:pPr>
        <w:pStyle w:val="ConsPlusNormal"/>
        <w:jc w:val="right"/>
        <w:rPr>
          <w:rFonts w:ascii="Times New Roman" w:hAnsi="Times New Roman" w:cs="Times New Roman"/>
          <w:sz w:val="24"/>
          <w:szCs w:val="24"/>
        </w:rPr>
      </w:pPr>
      <w:r w:rsidRPr="008B1D15">
        <w:rPr>
          <w:rFonts w:ascii="Times New Roman" w:hAnsi="Times New Roman" w:cs="Times New Roman"/>
          <w:sz w:val="24"/>
          <w:szCs w:val="24"/>
        </w:rPr>
        <w:t>К.Б.ЗАЙЦЕВ</w:t>
      </w:r>
    </w:p>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jc w:val="right"/>
        <w:outlineLvl w:val="0"/>
        <w:rPr>
          <w:rFonts w:ascii="Times New Roman" w:hAnsi="Times New Roman" w:cs="Times New Roman"/>
          <w:sz w:val="24"/>
          <w:szCs w:val="24"/>
        </w:rPr>
      </w:pPr>
      <w:r w:rsidRPr="008B1D15">
        <w:rPr>
          <w:rFonts w:ascii="Times New Roman" w:hAnsi="Times New Roman" w:cs="Times New Roman"/>
          <w:sz w:val="24"/>
          <w:szCs w:val="24"/>
        </w:rPr>
        <w:t>Определены</w:t>
      </w:r>
    </w:p>
    <w:p w:rsidR="006C4604" w:rsidRPr="008B1D15" w:rsidRDefault="006C4604">
      <w:pPr>
        <w:pStyle w:val="ConsPlusNormal"/>
        <w:jc w:val="right"/>
        <w:rPr>
          <w:rFonts w:ascii="Times New Roman" w:hAnsi="Times New Roman" w:cs="Times New Roman"/>
          <w:sz w:val="24"/>
          <w:szCs w:val="24"/>
        </w:rPr>
      </w:pPr>
      <w:r w:rsidRPr="008B1D15">
        <w:rPr>
          <w:rFonts w:ascii="Times New Roman" w:hAnsi="Times New Roman" w:cs="Times New Roman"/>
          <w:sz w:val="24"/>
          <w:szCs w:val="24"/>
        </w:rPr>
        <w:t>постановлением Правительства</w:t>
      </w:r>
    </w:p>
    <w:p w:rsidR="006C4604" w:rsidRPr="008B1D15" w:rsidRDefault="006C4604">
      <w:pPr>
        <w:pStyle w:val="ConsPlusNormal"/>
        <w:jc w:val="right"/>
        <w:rPr>
          <w:rFonts w:ascii="Times New Roman" w:hAnsi="Times New Roman" w:cs="Times New Roman"/>
          <w:sz w:val="24"/>
          <w:szCs w:val="24"/>
        </w:rPr>
      </w:pPr>
      <w:r w:rsidRPr="008B1D15">
        <w:rPr>
          <w:rFonts w:ascii="Times New Roman" w:hAnsi="Times New Roman" w:cs="Times New Roman"/>
          <w:sz w:val="24"/>
          <w:szCs w:val="24"/>
        </w:rPr>
        <w:t>Иркутской области</w:t>
      </w:r>
    </w:p>
    <w:p w:rsidR="006C4604" w:rsidRPr="008B1D15" w:rsidRDefault="006C4604">
      <w:pPr>
        <w:pStyle w:val="ConsPlusNormal"/>
        <w:jc w:val="right"/>
        <w:rPr>
          <w:rFonts w:ascii="Times New Roman" w:hAnsi="Times New Roman" w:cs="Times New Roman"/>
          <w:sz w:val="24"/>
          <w:szCs w:val="24"/>
        </w:rPr>
      </w:pPr>
      <w:r w:rsidRPr="008B1D15">
        <w:rPr>
          <w:rFonts w:ascii="Times New Roman" w:hAnsi="Times New Roman" w:cs="Times New Roman"/>
          <w:sz w:val="24"/>
          <w:szCs w:val="24"/>
        </w:rPr>
        <w:t>от 31 августа 2022 г. N 679-пп</w:t>
      </w:r>
    </w:p>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Title"/>
        <w:jc w:val="center"/>
        <w:rPr>
          <w:rFonts w:ascii="Times New Roman" w:hAnsi="Times New Roman" w:cs="Times New Roman"/>
          <w:sz w:val="24"/>
          <w:szCs w:val="24"/>
        </w:rPr>
      </w:pPr>
      <w:bookmarkStart w:id="0" w:name="P37"/>
      <w:bookmarkEnd w:id="0"/>
      <w:r w:rsidRPr="008B1D15">
        <w:rPr>
          <w:rFonts w:ascii="Times New Roman" w:hAnsi="Times New Roman" w:cs="Times New Roman"/>
          <w:sz w:val="24"/>
          <w:szCs w:val="24"/>
        </w:rPr>
        <w:lastRenderedPageBreak/>
        <w:t>ПРИОРИТЕТНЫЕ НАПРАВЛЕНИЯ РЕАЛИЗАЦИИ НА ТЕРРИТОРИИ ИРКУТСКОЙ</w:t>
      </w:r>
    </w:p>
    <w:p w:rsidR="006C4604" w:rsidRPr="008B1D15" w:rsidRDefault="006C4604">
      <w:pPr>
        <w:pStyle w:val="ConsPlusTitle"/>
        <w:jc w:val="center"/>
        <w:rPr>
          <w:rFonts w:ascii="Times New Roman" w:hAnsi="Times New Roman" w:cs="Times New Roman"/>
          <w:sz w:val="24"/>
          <w:szCs w:val="24"/>
        </w:rPr>
      </w:pPr>
      <w:r w:rsidRPr="008B1D15">
        <w:rPr>
          <w:rFonts w:ascii="Times New Roman" w:hAnsi="Times New Roman" w:cs="Times New Roman"/>
          <w:sz w:val="24"/>
          <w:szCs w:val="24"/>
        </w:rPr>
        <w:t>ОБЛАСТИ ИНИЦИАТИВНЫХ ПРОЕКТОВ, ВЫДВИГАЕМЫХ ДЛЯ ПОЛУЧЕНИЯ</w:t>
      </w:r>
    </w:p>
    <w:p w:rsidR="006C4604" w:rsidRPr="008B1D15" w:rsidRDefault="006C4604">
      <w:pPr>
        <w:pStyle w:val="ConsPlusTitle"/>
        <w:jc w:val="center"/>
        <w:rPr>
          <w:rFonts w:ascii="Times New Roman" w:hAnsi="Times New Roman" w:cs="Times New Roman"/>
          <w:sz w:val="24"/>
          <w:szCs w:val="24"/>
        </w:rPr>
      </w:pPr>
      <w:r w:rsidRPr="008B1D15">
        <w:rPr>
          <w:rFonts w:ascii="Times New Roman" w:hAnsi="Times New Roman" w:cs="Times New Roman"/>
          <w:sz w:val="24"/>
          <w:szCs w:val="24"/>
        </w:rPr>
        <w:t>ФИНАНСОВОЙ ПОДДЕРЖКИ ЗА СЧЕТ МЕЖБЮДЖЕТНЫХ ТРАНСФЕРТОВ</w:t>
      </w:r>
    </w:p>
    <w:p w:rsidR="006C4604" w:rsidRPr="008B1D15" w:rsidRDefault="006C4604">
      <w:pPr>
        <w:pStyle w:val="ConsPlusTitle"/>
        <w:jc w:val="center"/>
        <w:rPr>
          <w:rFonts w:ascii="Times New Roman" w:hAnsi="Times New Roman" w:cs="Times New Roman"/>
          <w:sz w:val="24"/>
          <w:szCs w:val="24"/>
        </w:rPr>
      </w:pPr>
      <w:r w:rsidRPr="008B1D15">
        <w:rPr>
          <w:rFonts w:ascii="Times New Roman" w:hAnsi="Times New Roman" w:cs="Times New Roman"/>
          <w:sz w:val="24"/>
          <w:szCs w:val="24"/>
        </w:rPr>
        <w:t>ИЗ БЮДЖЕТА ИРКУТСКОЙ ОБЛАСТИ</w:t>
      </w:r>
    </w:p>
    <w:p w:rsidR="006C4604" w:rsidRPr="008B1D15" w:rsidRDefault="006C4604">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C4604" w:rsidRPr="008B1D15">
        <w:tc>
          <w:tcPr>
            <w:tcW w:w="60" w:type="dxa"/>
            <w:tcBorders>
              <w:top w:val="nil"/>
              <w:left w:val="nil"/>
              <w:bottom w:val="nil"/>
              <w:right w:val="nil"/>
            </w:tcBorders>
            <w:shd w:val="clear" w:color="auto" w:fill="CED3F1"/>
            <w:tcMar>
              <w:top w:w="0" w:type="dxa"/>
              <w:left w:w="0" w:type="dxa"/>
              <w:bottom w:w="0" w:type="dxa"/>
              <w:right w:w="0" w:type="dxa"/>
            </w:tcMar>
          </w:tcPr>
          <w:p w:rsidR="006C4604" w:rsidRPr="008B1D15" w:rsidRDefault="006C4604">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6C4604" w:rsidRPr="008B1D15" w:rsidRDefault="006C4604">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color w:val="392C69"/>
                <w:sz w:val="24"/>
                <w:szCs w:val="24"/>
              </w:rPr>
              <w:t>Список изменяющих документов</w:t>
            </w:r>
          </w:p>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color w:val="392C69"/>
                <w:sz w:val="24"/>
                <w:szCs w:val="24"/>
              </w:rPr>
              <w:t>(в ред. Постановлений Правительства Иркутской области</w:t>
            </w:r>
          </w:p>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color w:val="392C69"/>
                <w:sz w:val="24"/>
                <w:szCs w:val="24"/>
              </w:rPr>
              <w:t xml:space="preserve">от 24.07.2023 </w:t>
            </w:r>
            <w:hyperlink r:id="rId19">
              <w:r w:rsidRPr="008B1D15">
                <w:rPr>
                  <w:rFonts w:ascii="Times New Roman" w:hAnsi="Times New Roman" w:cs="Times New Roman"/>
                  <w:color w:val="0000FF"/>
                  <w:sz w:val="24"/>
                  <w:szCs w:val="24"/>
                </w:rPr>
                <w:t>N 625-пп</w:t>
              </w:r>
            </w:hyperlink>
            <w:r w:rsidRPr="008B1D15">
              <w:rPr>
                <w:rFonts w:ascii="Times New Roman" w:hAnsi="Times New Roman" w:cs="Times New Roman"/>
                <w:color w:val="392C69"/>
                <w:sz w:val="24"/>
                <w:szCs w:val="24"/>
              </w:rPr>
              <w:t xml:space="preserve">, от 07.09.2023 </w:t>
            </w:r>
            <w:hyperlink r:id="rId20">
              <w:r w:rsidRPr="008B1D15">
                <w:rPr>
                  <w:rFonts w:ascii="Times New Roman" w:hAnsi="Times New Roman" w:cs="Times New Roman"/>
                  <w:color w:val="0000FF"/>
                  <w:sz w:val="24"/>
                  <w:szCs w:val="24"/>
                </w:rPr>
                <w:t>N 785-пп</w:t>
              </w:r>
            </w:hyperlink>
            <w:r w:rsidRPr="008B1D15">
              <w:rPr>
                <w:rFonts w:ascii="Times New Roman" w:hAnsi="Times New Roman" w:cs="Times New Roman"/>
                <w:color w:val="392C69"/>
                <w:sz w:val="24"/>
                <w:szCs w:val="24"/>
              </w:rPr>
              <w:t xml:space="preserve">, от 03.11.2023 </w:t>
            </w:r>
            <w:hyperlink r:id="rId21">
              <w:r w:rsidRPr="008B1D15">
                <w:rPr>
                  <w:rFonts w:ascii="Times New Roman" w:hAnsi="Times New Roman" w:cs="Times New Roman"/>
                  <w:color w:val="0000FF"/>
                  <w:sz w:val="24"/>
                  <w:szCs w:val="24"/>
                </w:rPr>
                <w:t>N 975-пп</w:t>
              </w:r>
            </w:hyperlink>
            <w:r w:rsidRPr="008B1D15">
              <w:rPr>
                <w:rFonts w:ascii="Times New Roman" w:hAnsi="Times New Roman" w:cs="Times New Roman"/>
                <w:color w:val="392C69"/>
                <w:sz w:val="24"/>
                <w:szCs w:val="24"/>
              </w:rPr>
              <w:t>,</w:t>
            </w:r>
          </w:p>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color w:val="392C69"/>
                <w:sz w:val="24"/>
                <w:szCs w:val="24"/>
              </w:rPr>
              <w:t xml:space="preserve">от 10.07.2024 </w:t>
            </w:r>
            <w:hyperlink r:id="rId22">
              <w:r w:rsidRPr="008B1D15">
                <w:rPr>
                  <w:rFonts w:ascii="Times New Roman" w:hAnsi="Times New Roman" w:cs="Times New Roman"/>
                  <w:color w:val="0000FF"/>
                  <w:sz w:val="24"/>
                  <w:szCs w:val="24"/>
                </w:rPr>
                <w:t>N 531-пп</w:t>
              </w:r>
            </w:hyperlink>
            <w:r w:rsidRPr="008B1D15">
              <w:rPr>
                <w:rFonts w:ascii="Times New Roman" w:hAnsi="Times New Roman" w:cs="Times New Roman"/>
                <w:color w:val="392C69"/>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6C4604" w:rsidRPr="008B1D15" w:rsidRDefault="006C4604">
            <w:pPr>
              <w:pStyle w:val="ConsPlusNormal"/>
              <w:rPr>
                <w:rFonts w:ascii="Times New Roman" w:hAnsi="Times New Roman" w:cs="Times New Roman"/>
                <w:sz w:val="24"/>
                <w:szCs w:val="24"/>
              </w:rPr>
            </w:pPr>
          </w:p>
        </w:tc>
      </w:tr>
    </w:tbl>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ind w:firstLine="540"/>
        <w:jc w:val="both"/>
        <w:rPr>
          <w:rFonts w:ascii="Times New Roman" w:hAnsi="Times New Roman" w:cs="Times New Roman"/>
          <w:sz w:val="24"/>
          <w:szCs w:val="24"/>
        </w:rPr>
      </w:pPr>
      <w:r w:rsidRPr="008B1D15">
        <w:rPr>
          <w:rFonts w:ascii="Times New Roman" w:hAnsi="Times New Roman" w:cs="Times New Roman"/>
          <w:sz w:val="24"/>
          <w:szCs w:val="24"/>
        </w:rPr>
        <w:t>1. Проведение ремонта автомобильных дорог местного значения, устройство тротуаров, пешеходных переходов (дорожек), остановочных пунктов.</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2. Проведение текущего ремонта объектов муниципальной собственности (за исключением объектов, в которых располагаются органы местного самоуправления муниципальных образований Иркутской области, и муниципального жилищного фонда).</w:t>
      </w:r>
    </w:p>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 xml:space="preserve">(п. 2 в ред. </w:t>
      </w:r>
      <w:hyperlink r:id="rId23">
        <w:r w:rsidRPr="008B1D15">
          <w:rPr>
            <w:rFonts w:ascii="Times New Roman" w:hAnsi="Times New Roman" w:cs="Times New Roman"/>
            <w:color w:val="0000FF"/>
            <w:sz w:val="24"/>
            <w:szCs w:val="24"/>
          </w:rPr>
          <w:t>Постановления</w:t>
        </w:r>
      </w:hyperlink>
      <w:r w:rsidRPr="008B1D15">
        <w:rPr>
          <w:rFonts w:ascii="Times New Roman" w:hAnsi="Times New Roman" w:cs="Times New Roman"/>
          <w:sz w:val="24"/>
          <w:szCs w:val="24"/>
        </w:rPr>
        <w:t xml:space="preserve"> Правительства Иркутской области от 10.07.2024 N 531-пп)</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3. Материально-техническое обеспечение муниципальных учреждений социальной сферы (образование, культура, физическая культура и спорт, молодежная политика).</w:t>
      </w:r>
    </w:p>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 xml:space="preserve">(п. 3 в ред. </w:t>
      </w:r>
      <w:hyperlink r:id="rId24">
        <w:r w:rsidRPr="008B1D15">
          <w:rPr>
            <w:rFonts w:ascii="Times New Roman" w:hAnsi="Times New Roman" w:cs="Times New Roman"/>
            <w:color w:val="0000FF"/>
            <w:sz w:val="24"/>
            <w:szCs w:val="24"/>
          </w:rPr>
          <w:t>Постановления</w:t>
        </w:r>
      </w:hyperlink>
      <w:r w:rsidRPr="008B1D15">
        <w:rPr>
          <w:rFonts w:ascii="Times New Roman" w:hAnsi="Times New Roman" w:cs="Times New Roman"/>
          <w:sz w:val="24"/>
          <w:szCs w:val="24"/>
        </w:rPr>
        <w:t xml:space="preserve"> Правительства Иркутской области от 10.07.2024 N 531-пп)</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4. Устройство уличного освещения.</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5. Благоустройство территорий, в том числе дворовых территорий.</w:t>
      </w:r>
    </w:p>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 xml:space="preserve">(п. 5 в ред. </w:t>
      </w:r>
      <w:hyperlink r:id="rId25">
        <w:r w:rsidRPr="008B1D15">
          <w:rPr>
            <w:rFonts w:ascii="Times New Roman" w:hAnsi="Times New Roman" w:cs="Times New Roman"/>
            <w:color w:val="0000FF"/>
            <w:sz w:val="24"/>
            <w:szCs w:val="24"/>
          </w:rPr>
          <w:t>Постановления</w:t>
        </w:r>
      </w:hyperlink>
      <w:r w:rsidRPr="008B1D15">
        <w:rPr>
          <w:rFonts w:ascii="Times New Roman" w:hAnsi="Times New Roman" w:cs="Times New Roman"/>
          <w:sz w:val="24"/>
          <w:szCs w:val="24"/>
        </w:rPr>
        <w:t xml:space="preserve"> Правительства Иркутской области от 10.07.2024 N 531-пп)</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 xml:space="preserve">6. Приобретение и установка и (или) обустройство детских и спортивных площадок, в том числе научных детских площадок, предусмотренных </w:t>
      </w:r>
      <w:hyperlink r:id="rId26">
        <w:r w:rsidRPr="008B1D15">
          <w:rPr>
            <w:rFonts w:ascii="Times New Roman" w:hAnsi="Times New Roman" w:cs="Times New Roman"/>
            <w:color w:val="0000FF"/>
            <w:sz w:val="24"/>
            <w:szCs w:val="24"/>
          </w:rPr>
          <w:t>планом</w:t>
        </w:r>
      </w:hyperlink>
      <w:r w:rsidRPr="008B1D15">
        <w:rPr>
          <w:rFonts w:ascii="Times New Roman" w:hAnsi="Times New Roman" w:cs="Times New Roman"/>
          <w:sz w:val="24"/>
          <w:szCs w:val="24"/>
        </w:rPr>
        <w:t xml:space="preserve"> проведения в Российской Федерации Десятилетия науки и технологий, утвержденным распоряжением Правительства Российской Федерации от 25 июля 2022 года N 2036-р.</w:t>
      </w:r>
    </w:p>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 xml:space="preserve">(в ред. Постановлений Правительства Иркутской области от 24.07.2023 </w:t>
      </w:r>
      <w:hyperlink r:id="rId27">
        <w:r w:rsidRPr="008B1D15">
          <w:rPr>
            <w:rFonts w:ascii="Times New Roman" w:hAnsi="Times New Roman" w:cs="Times New Roman"/>
            <w:color w:val="0000FF"/>
            <w:sz w:val="24"/>
            <w:szCs w:val="24"/>
          </w:rPr>
          <w:t>N 625-пп</w:t>
        </w:r>
      </w:hyperlink>
      <w:r w:rsidRPr="008B1D15">
        <w:rPr>
          <w:rFonts w:ascii="Times New Roman" w:hAnsi="Times New Roman" w:cs="Times New Roman"/>
          <w:sz w:val="24"/>
          <w:szCs w:val="24"/>
        </w:rPr>
        <w:t xml:space="preserve">, от 10.07.2024 </w:t>
      </w:r>
      <w:hyperlink r:id="rId28">
        <w:r w:rsidRPr="008B1D15">
          <w:rPr>
            <w:rFonts w:ascii="Times New Roman" w:hAnsi="Times New Roman" w:cs="Times New Roman"/>
            <w:color w:val="0000FF"/>
            <w:sz w:val="24"/>
            <w:szCs w:val="24"/>
          </w:rPr>
          <w:t>N 531-пп</w:t>
        </w:r>
      </w:hyperlink>
      <w:r w:rsidRPr="008B1D15">
        <w:rPr>
          <w:rFonts w:ascii="Times New Roman" w:hAnsi="Times New Roman" w:cs="Times New Roman"/>
          <w:sz w:val="24"/>
          <w:szCs w:val="24"/>
        </w:rPr>
        <w:t>)</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7. Организация и оснащение проведения культурных, спортивных и образовательных мероприятий, мероприятий в сфере молодежной политики.</w:t>
      </w:r>
    </w:p>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 xml:space="preserve">(в ред. </w:t>
      </w:r>
      <w:hyperlink r:id="rId29">
        <w:r w:rsidRPr="008B1D15">
          <w:rPr>
            <w:rFonts w:ascii="Times New Roman" w:hAnsi="Times New Roman" w:cs="Times New Roman"/>
            <w:color w:val="0000FF"/>
            <w:sz w:val="24"/>
            <w:szCs w:val="24"/>
          </w:rPr>
          <w:t>Постановления</w:t>
        </w:r>
      </w:hyperlink>
      <w:r w:rsidRPr="008B1D15">
        <w:rPr>
          <w:rFonts w:ascii="Times New Roman" w:hAnsi="Times New Roman" w:cs="Times New Roman"/>
          <w:sz w:val="24"/>
          <w:szCs w:val="24"/>
        </w:rPr>
        <w:t xml:space="preserve"> Правительства Иркутской области от 24.07.2023 N 625-пп)</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8. Создание и обустройство экологических троп, инфраструктуры туристических маршрутов.</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9. Создание инфраструктуры для организации и проведения культурно-массовых и спортивных мероприятий, в том числе ярмарок, выставок, концертов, мероприятий в сфере молодежной политики.</w:t>
      </w:r>
    </w:p>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 xml:space="preserve">(в ред. </w:t>
      </w:r>
      <w:hyperlink r:id="rId30">
        <w:r w:rsidRPr="008B1D15">
          <w:rPr>
            <w:rFonts w:ascii="Times New Roman" w:hAnsi="Times New Roman" w:cs="Times New Roman"/>
            <w:color w:val="0000FF"/>
            <w:sz w:val="24"/>
            <w:szCs w:val="24"/>
          </w:rPr>
          <w:t>Постановления</w:t>
        </w:r>
      </w:hyperlink>
      <w:r w:rsidRPr="008B1D15">
        <w:rPr>
          <w:rFonts w:ascii="Times New Roman" w:hAnsi="Times New Roman" w:cs="Times New Roman"/>
          <w:sz w:val="24"/>
          <w:szCs w:val="24"/>
        </w:rPr>
        <w:t xml:space="preserve"> Правительства Иркутской области от 24.07.2023 N 625-пп)</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10. Создание инклюзивной инфраструктуры.</w:t>
      </w:r>
    </w:p>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jc w:val="right"/>
        <w:outlineLvl w:val="0"/>
        <w:rPr>
          <w:rFonts w:ascii="Times New Roman" w:hAnsi="Times New Roman" w:cs="Times New Roman"/>
          <w:sz w:val="24"/>
          <w:szCs w:val="24"/>
        </w:rPr>
      </w:pPr>
      <w:r w:rsidRPr="008B1D15">
        <w:rPr>
          <w:rFonts w:ascii="Times New Roman" w:hAnsi="Times New Roman" w:cs="Times New Roman"/>
          <w:sz w:val="24"/>
          <w:szCs w:val="24"/>
        </w:rPr>
        <w:lastRenderedPageBreak/>
        <w:t>Утвержден</w:t>
      </w:r>
    </w:p>
    <w:p w:rsidR="006C4604" w:rsidRPr="008B1D15" w:rsidRDefault="006C4604">
      <w:pPr>
        <w:pStyle w:val="ConsPlusNormal"/>
        <w:jc w:val="right"/>
        <w:rPr>
          <w:rFonts w:ascii="Times New Roman" w:hAnsi="Times New Roman" w:cs="Times New Roman"/>
          <w:sz w:val="24"/>
          <w:szCs w:val="24"/>
        </w:rPr>
      </w:pPr>
      <w:r w:rsidRPr="008B1D15">
        <w:rPr>
          <w:rFonts w:ascii="Times New Roman" w:hAnsi="Times New Roman" w:cs="Times New Roman"/>
          <w:sz w:val="24"/>
          <w:szCs w:val="24"/>
        </w:rPr>
        <w:t>постановлением Правительства</w:t>
      </w:r>
    </w:p>
    <w:p w:rsidR="006C4604" w:rsidRPr="008B1D15" w:rsidRDefault="006C4604">
      <w:pPr>
        <w:pStyle w:val="ConsPlusNormal"/>
        <w:jc w:val="right"/>
        <w:rPr>
          <w:rFonts w:ascii="Times New Roman" w:hAnsi="Times New Roman" w:cs="Times New Roman"/>
          <w:sz w:val="24"/>
          <w:szCs w:val="24"/>
        </w:rPr>
      </w:pPr>
      <w:r w:rsidRPr="008B1D15">
        <w:rPr>
          <w:rFonts w:ascii="Times New Roman" w:hAnsi="Times New Roman" w:cs="Times New Roman"/>
          <w:sz w:val="24"/>
          <w:szCs w:val="24"/>
        </w:rPr>
        <w:t>Иркутской области</w:t>
      </w:r>
    </w:p>
    <w:p w:rsidR="006C4604" w:rsidRPr="008B1D15" w:rsidRDefault="006C4604">
      <w:pPr>
        <w:pStyle w:val="ConsPlusNormal"/>
        <w:jc w:val="right"/>
        <w:rPr>
          <w:rFonts w:ascii="Times New Roman" w:hAnsi="Times New Roman" w:cs="Times New Roman"/>
          <w:sz w:val="24"/>
          <w:szCs w:val="24"/>
        </w:rPr>
      </w:pPr>
      <w:r w:rsidRPr="008B1D15">
        <w:rPr>
          <w:rFonts w:ascii="Times New Roman" w:hAnsi="Times New Roman" w:cs="Times New Roman"/>
          <w:sz w:val="24"/>
          <w:szCs w:val="24"/>
        </w:rPr>
        <w:t>от 31 августа 2022 г. N 679-пп</w:t>
      </w:r>
    </w:p>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Title"/>
        <w:jc w:val="center"/>
        <w:rPr>
          <w:rFonts w:ascii="Times New Roman" w:hAnsi="Times New Roman" w:cs="Times New Roman"/>
          <w:sz w:val="24"/>
          <w:szCs w:val="24"/>
        </w:rPr>
      </w:pPr>
      <w:bookmarkStart w:id="1" w:name="P72"/>
      <w:bookmarkEnd w:id="1"/>
      <w:r w:rsidRPr="008B1D15">
        <w:rPr>
          <w:rFonts w:ascii="Times New Roman" w:hAnsi="Times New Roman" w:cs="Times New Roman"/>
          <w:sz w:val="24"/>
          <w:szCs w:val="24"/>
        </w:rPr>
        <w:t>ПОРЯДОК</w:t>
      </w:r>
    </w:p>
    <w:p w:rsidR="006C4604" w:rsidRPr="008B1D15" w:rsidRDefault="006C4604">
      <w:pPr>
        <w:pStyle w:val="ConsPlusTitle"/>
        <w:jc w:val="center"/>
        <w:rPr>
          <w:rFonts w:ascii="Times New Roman" w:hAnsi="Times New Roman" w:cs="Times New Roman"/>
          <w:sz w:val="24"/>
          <w:szCs w:val="24"/>
        </w:rPr>
      </w:pPr>
      <w:r w:rsidRPr="008B1D15">
        <w:rPr>
          <w:rFonts w:ascii="Times New Roman" w:hAnsi="Times New Roman" w:cs="Times New Roman"/>
          <w:sz w:val="24"/>
          <w:szCs w:val="24"/>
        </w:rPr>
        <w:t>ПРОВЕДЕНИЯ НА ТЕРРИТОРИИ ИРКУТСКОЙ ОБЛАСТИ КОНКУРСНОГО</w:t>
      </w:r>
    </w:p>
    <w:p w:rsidR="006C4604" w:rsidRPr="008B1D15" w:rsidRDefault="006C4604">
      <w:pPr>
        <w:pStyle w:val="ConsPlusTitle"/>
        <w:jc w:val="center"/>
        <w:rPr>
          <w:rFonts w:ascii="Times New Roman" w:hAnsi="Times New Roman" w:cs="Times New Roman"/>
          <w:sz w:val="24"/>
          <w:szCs w:val="24"/>
        </w:rPr>
      </w:pPr>
      <w:r w:rsidRPr="008B1D15">
        <w:rPr>
          <w:rFonts w:ascii="Times New Roman" w:hAnsi="Times New Roman" w:cs="Times New Roman"/>
          <w:sz w:val="24"/>
          <w:szCs w:val="24"/>
        </w:rPr>
        <w:t>ОТБОРА ИНИЦИАТИВНЫХ ПРОЕКТОВ, ВЫДВИГАЕМЫХ ДЛЯ ПОЛУЧЕНИЯ</w:t>
      </w:r>
    </w:p>
    <w:p w:rsidR="006C4604" w:rsidRPr="008B1D15" w:rsidRDefault="006C4604">
      <w:pPr>
        <w:pStyle w:val="ConsPlusTitle"/>
        <w:jc w:val="center"/>
        <w:rPr>
          <w:rFonts w:ascii="Times New Roman" w:hAnsi="Times New Roman" w:cs="Times New Roman"/>
          <w:sz w:val="24"/>
          <w:szCs w:val="24"/>
        </w:rPr>
      </w:pPr>
      <w:r w:rsidRPr="008B1D15">
        <w:rPr>
          <w:rFonts w:ascii="Times New Roman" w:hAnsi="Times New Roman" w:cs="Times New Roman"/>
          <w:sz w:val="24"/>
          <w:szCs w:val="24"/>
        </w:rPr>
        <w:t>ФИНАНСОВОЙ ПОДДЕРЖКИ ЗА СЧЕТ МЕЖБЮДЖЕТНЫХ ТРАНСФЕРТОВ</w:t>
      </w:r>
    </w:p>
    <w:p w:rsidR="006C4604" w:rsidRPr="008B1D15" w:rsidRDefault="006C4604">
      <w:pPr>
        <w:pStyle w:val="ConsPlusTitle"/>
        <w:jc w:val="center"/>
        <w:rPr>
          <w:rFonts w:ascii="Times New Roman" w:hAnsi="Times New Roman" w:cs="Times New Roman"/>
          <w:sz w:val="24"/>
          <w:szCs w:val="24"/>
        </w:rPr>
      </w:pPr>
      <w:r w:rsidRPr="008B1D15">
        <w:rPr>
          <w:rFonts w:ascii="Times New Roman" w:hAnsi="Times New Roman" w:cs="Times New Roman"/>
          <w:sz w:val="24"/>
          <w:szCs w:val="24"/>
        </w:rPr>
        <w:t>ИЗ БЮДЖЕТА ИРКУТСКОЙ ОБЛАСТИ</w:t>
      </w:r>
    </w:p>
    <w:p w:rsidR="006C4604" w:rsidRPr="008B1D15" w:rsidRDefault="006C4604">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C4604" w:rsidRPr="008B1D15">
        <w:tc>
          <w:tcPr>
            <w:tcW w:w="60" w:type="dxa"/>
            <w:tcBorders>
              <w:top w:val="nil"/>
              <w:left w:val="nil"/>
              <w:bottom w:val="nil"/>
              <w:right w:val="nil"/>
            </w:tcBorders>
            <w:shd w:val="clear" w:color="auto" w:fill="CED3F1"/>
            <w:tcMar>
              <w:top w:w="0" w:type="dxa"/>
              <w:left w:w="0" w:type="dxa"/>
              <w:bottom w:w="0" w:type="dxa"/>
              <w:right w:w="0" w:type="dxa"/>
            </w:tcMar>
          </w:tcPr>
          <w:p w:rsidR="006C4604" w:rsidRPr="008B1D15" w:rsidRDefault="006C4604">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6C4604" w:rsidRPr="008B1D15" w:rsidRDefault="006C4604">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color w:val="392C69"/>
                <w:sz w:val="24"/>
                <w:szCs w:val="24"/>
              </w:rPr>
              <w:t>Список изменяющих документов</w:t>
            </w:r>
          </w:p>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color w:val="392C69"/>
                <w:sz w:val="24"/>
                <w:szCs w:val="24"/>
              </w:rPr>
              <w:t>(в ред. Постановлений Правительства Иркутской области</w:t>
            </w:r>
          </w:p>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color w:val="392C69"/>
                <w:sz w:val="24"/>
                <w:szCs w:val="24"/>
              </w:rPr>
              <w:t xml:space="preserve">от 24.07.2023 </w:t>
            </w:r>
            <w:hyperlink r:id="rId31">
              <w:r w:rsidRPr="008B1D15">
                <w:rPr>
                  <w:rFonts w:ascii="Times New Roman" w:hAnsi="Times New Roman" w:cs="Times New Roman"/>
                  <w:color w:val="0000FF"/>
                  <w:sz w:val="24"/>
                  <w:szCs w:val="24"/>
                </w:rPr>
                <w:t>N 625-пп</w:t>
              </w:r>
            </w:hyperlink>
            <w:r w:rsidRPr="008B1D15">
              <w:rPr>
                <w:rFonts w:ascii="Times New Roman" w:hAnsi="Times New Roman" w:cs="Times New Roman"/>
                <w:color w:val="392C69"/>
                <w:sz w:val="24"/>
                <w:szCs w:val="24"/>
              </w:rPr>
              <w:t xml:space="preserve">, от 07.09.2023 </w:t>
            </w:r>
            <w:hyperlink r:id="rId32">
              <w:r w:rsidRPr="008B1D15">
                <w:rPr>
                  <w:rFonts w:ascii="Times New Roman" w:hAnsi="Times New Roman" w:cs="Times New Roman"/>
                  <w:color w:val="0000FF"/>
                  <w:sz w:val="24"/>
                  <w:szCs w:val="24"/>
                </w:rPr>
                <w:t>N 785-пп</w:t>
              </w:r>
            </w:hyperlink>
            <w:r w:rsidRPr="008B1D15">
              <w:rPr>
                <w:rFonts w:ascii="Times New Roman" w:hAnsi="Times New Roman" w:cs="Times New Roman"/>
                <w:color w:val="392C69"/>
                <w:sz w:val="24"/>
                <w:szCs w:val="24"/>
              </w:rPr>
              <w:t xml:space="preserve">, от 03.11.2023 </w:t>
            </w:r>
            <w:hyperlink r:id="rId33">
              <w:r w:rsidRPr="008B1D15">
                <w:rPr>
                  <w:rFonts w:ascii="Times New Roman" w:hAnsi="Times New Roman" w:cs="Times New Roman"/>
                  <w:color w:val="0000FF"/>
                  <w:sz w:val="24"/>
                  <w:szCs w:val="24"/>
                </w:rPr>
                <w:t>N 975-пп</w:t>
              </w:r>
            </w:hyperlink>
            <w:r w:rsidRPr="008B1D15">
              <w:rPr>
                <w:rFonts w:ascii="Times New Roman" w:hAnsi="Times New Roman" w:cs="Times New Roman"/>
                <w:color w:val="392C69"/>
                <w:sz w:val="24"/>
                <w:szCs w:val="24"/>
              </w:rPr>
              <w:t>,</w:t>
            </w:r>
          </w:p>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color w:val="392C69"/>
                <w:sz w:val="24"/>
                <w:szCs w:val="24"/>
              </w:rPr>
              <w:t xml:space="preserve">от 09.02.2024 </w:t>
            </w:r>
            <w:hyperlink r:id="rId34">
              <w:r w:rsidRPr="008B1D15">
                <w:rPr>
                  <w:rFonts w:ascii="Times New Roman" w:hAnsi="Times New Roman" w:cs="Times New Roman"/>
                  <w:color w:val="0000FF"/>
                  <w:sz w:val="24"/>
                  <w:szCs w:val="24"/>
                </w:rPr>
                <w:t>N 91-пп</w:t>
              </w:r>
            </w:hyperlink>
            <w:r w:rsidRPr="008B1D15">
              <w:rPr>
                <w:rFonts w:ascii="Times New Roman" w:hAnsi="Times New Roman" w:cs="Times New Roman"/>
                <w:color w:val="392C69"/>
                <w:sz w:val="24"/>
                <w:szCs w:val="24"/>
              </w:rPr>
              <w:t xml:space="preserve">, от 21.05.2024 </w:t>
            </w:r>
            <w:hyperlink r:id="rId35">
              <w:r w:rsidRPr="008B1D15">
                <w:rPr>
                  <w:rFonts w:ascii="Times New Roman" w:hAnsi="Times New Roman" w:cs="Times New Roman"/>
                  <w:color w:val="0000FF"/>
                  <w:sz w:val="24"/>
                  <w:szCs w:val="24"/>
                </w:rPr>
                <w:t>N 391-пп</w:t>
              </w:r>
            </w:hyperlink>
            <w:r w:rsidRPr="008B1D15">
              <w:rPr>
                <w:rFonts w:ascii="Times New Roman" w:hAnsi="Times New Roman" w:cs="Times New Roman"/>
                <w:color w:val="392C69"/>
                <w:sz w:val="24"/>
                <w:szCs w:val="24"/>
              </w:rPr>
              <w:t xml:space="preserve">, от 10.07.2024 </w:t>
            </w:r>
            <w:hyperlink r:id="rId36">
              <w:r w:rsidRPr="008B1D15">
                <w:rPr>
                  <w:rFonts w:ascii="Times New Roman" w:hAnsi="Times New Roman" w:cs="Times New Roman"/>
                  <w:color w:val="0000FF"/>
                  <w:sz w:val="24"/>
                  <w:szCs w:val="24"/>
                </w:rPr>
                <w:t>N 531-пп</w:t>
              </w:r>
            </w:hyperlink>
            <w:r w:rsidRPr="008B1D15">
              <w:rPr>
                <w:rFonts w:ascii="Times New Roman" w:hAnsi="Times New Roman" w:cs="Times New Roman"/>
                <w:color w:val="392C69"/>
                <w:sz w:val="24"/>
                <w:szCs w:val="24"/>
              </w:rPr>
              <w:t>,</w:t>
            </w:r>
          </w:p>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color w:val="392C69"/>
                <w:sz w:val="24"/>
                <w:szCs w:val="24"/>
              </w:rPr>
              <w:t xml:space="preserve">от 12.07.2024 </w:t>
            </w:r>
            <w:hyperlink r:id="rId37">
              <w:r w:rsidRPr="008B1D15">
                <w:rPr>
                  <w:rFonts w:ascii="Times New Roman" w:hAnsi="Times New Roman" w:cs="Times New Roman"/>
                  <w:color w:val="0000FF"/>
                  <w:sz w:val="24"/>
                  <w:szCs w:val="24"/>
                </w:rPr>
                <w:t>N 539-пп</w:t>
              </w:r>
            </w:hyperlink>
            <w:r w:rsidRPr="008B1D15">
              <w:rPr>
                <w:rFonts w:ascii="Times New Roman" w:hAnsi="Times New Roman" w:cs="Times New Roman"/>
                <w:color w:val="392C69"/>
                <w:sz w:val="24"/>
                <w:szCs w:val="24"/>
              </w:rPr>
              <w:t xml:space="preserve">, от 23.04.2025 </w:t>
            </w:r>
            <w:hyperlink r:id="rId38">
              <w:r w:rsidRPr="008B1D15">
                <w:rPr>
                  <w:rFonts w:ascii="Times New Roman" w:hAnsi="Times New Roman" w:cs="Times New Roman"/>
                  <w:color w:val="0000FF"/>
                  <w:sz w:val="24"/>
                  <w:szCs w:val="24"/>
                </w:rPr>
                <w:t>N 381-пп</w:t>
              </w:r>
            </w:hyperlink>
            <w:r w:rsidRPr="008B1D15">
              <w:rPr>
                <w:rFonts w:ascii="Times New Roman" w:hAnsi="Times New Roman" w:cs="Times New Roman"/>
                <w:color w:val="392C69"/>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6C4604" w:rsidRPr="008B1D15" w:rsidRDefault="006C4604">
            <w:pPr>
              <w:pStyle w:val="ConsPlusNormal"/>
              <w:rPr>
                <w:rFonts w:ascii="Times New Roman" w:hAnsi="Times New Roman" w:cs="Times New Roman"/>
                <w:sz w:val="24"/>
                <w:szCs w:val="24"/>
              </w:rPr>
            </w:pPr>
          </w:p>
        </w:tc>
        <w:bookmarkStart w:id="2" w:name="_GoBack"/>
        <w:bookmarkEnd w:id="2"/>
      </w:tr>
    </w:tbl>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ind w:firstLine="540"/>
        <w:jc w:val="both"/>
        <w:rPr>
          <w:rFonts w:ascii="Times New Roman" w:hAnsi="Times New Roman" w:cs="Times New Roman"/>
          <w:sz w:val="24"/>
          <w:szCs w:val="24"/>
        </w:rPr>
      </w:pPr>
      <w:r w:rsidRPr="008B1D15">
        <w:rPr>
          <w:rFonts w:ascii="Times New Roman" w:hAnsi="Times New Roman" w:cs="Times New Roman"/>
          <w:sz w:val="24"/>
          <w:szCs w:val="24"/>
        </w:rPr>
        <w:t xml:space="preserve">1. Настоящий Порядок устанавливает порядок проведения на территории Иркутской области конкурсного отбора инициативных проектов, выдвигаемых для получения финансовой поддержки за счет межбюджетных трансфертов из бюджета Иркутской области, в части, не урегулированной </w:t>
      </w:r>
      <w:hyperlink r:id="rId39">
        <w:r w:rsidRPr="008B1D15">
          <w:rPr>
            <w:rFonts w:ascii="Times New Roman" w:hAnsi="Times New Roman" w:cs="Times New Roman"/>
            <w:color w:val="0000FF"/>
            <w:sz w:val="24"/>
            <w:szCs w:val="24"/>
          </w:rPr>
          <w:t>Законом</w:t>
        </w:r>
      </w:hyperlink>
      <w:r w:rsidRPr="008B1D15">
        <w:rPr>
          <w:rFonts w:ascii="Times New Roman" w:hAnsi="Times New Roman" w:cs="Times New Roman"/>
          <w:sz w:val="24"/>
          <w:szCs w:val="24"/>
        </w:rPr>
        <w:t xml:space="preserve"> Иркутской области от 6 мая 2022 года N 33-ОЗ "Об отдельных вопросах реализации на территории Иркутской области инициативных проектов" (далее соответственно - конкурсный отбор, инициативные проекты, Закон).</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2. Рассмотрение и отбор инициативных проектов осуществляются муниципальными конкурсными комиссиями и межведомственной комиссией по проведению конкурсного отбора инициативных проектов (далее соответственно - муниципальная конкурсная комиссия, межведомственная комиссия).</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 xml:space="preserve">3. В соответствии с </w:t>
      </w:r>
      <w:hyperlink r:id="rId40">
        <w:r w:rsidRPr="008B1D15">
          <w:rPr>
            <w:rFonts w:ascii="Times New Roman" w:hAnsi="Times New Roman" w:cs="Times New Roman"/>
            <w:color w:val="0000FF"/>
            <w:sz w:val="24"/>
            <w:szCs w:val="24"/>
          </w:rPr>
          <w:t>частью 1 статьи 5</w:t>
        </w:r>
      </w:hyperlink>
      <w:r w:rsidRPr="008B1D15">
        <w:rPr>
          <w:rFonts w:ascii="Times New Roman" w:hAnsi="Times New Roman" w:cs="Times New Roman"/>
          <w:sz w:val="24"/>
          <w:szCs w:val="24"/>
        </w:rPr>
        <w:t xml:space="preserve"> Закона министерство экономического развития и промышленности Иркутской области (далее - министерство) является исполнительным органом государственной власти Иркутской области, уполномоченным на организацию проведения конкурсного отбора инициативных проектов.</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 xml:space="preserve">4. Объявление о проведении конкурсного отбора (далее - объявление) размещается министерством не позднее 1 июня года, в котором планируется проведение конкурсного отбора, на официальном сайте министерства в информационно-телекоммуникационной сети "Интернет" </w:t>
      </w:r>
      <w:hyperlink r:id="rId41">
        <w:r w:rsidRPr="008B1D15">
          <w:rPr>
            <w:rFonts w:ascii="Times New Roman" w:hAnsi="Times New Roman" w:cs="Times New Roman"/>
            <w:color w:val="0000FF"/>
            <w:sz w:val="24"/>
            <w:szCs w:val="24"/>
          </w:rPr>
          <w:t>https://irkobl.ru/sites/economy/</w:t>
        </w:r>
      </w:hyperlink>
      <w:r w:rsidRPr="008B1D15">
        <w:rPr>
          <w:rFonts w:ascii="Times New Roman" w:hAnsi="Times New Roman" w:cs="Times New Roman"/>
          <w:sz w:val="24"/>
          <w:szCs w:val="24"/>
        </w:rPr>
        <w:t>.</w:t>
      </w:r>
    </w:p>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 xml:space="preserve">(в ред. Постановлений Правительства Иркутской области от 24.07.2023 </w:t>
      </w:r>
      <w:hyperlink r:id="rId42">
        <w:r w:rsidRPr="008B1D15">
          <w:rPr>
            <w:rFonts w:ascii="Times New Roman" w:hAnsi="Times New Roman" w:cs="Times New Roman"/>
            <w:color w:val="0000FF"/>
            <w:sz w:val="24"/>
            <w:szCs w:val="24"/>
          </w:rPr>
          <w:t>N 625-пп</w:t>
        </w:r>
      </w:hyperlink>
      <w:r w:rsidRPr="008B1D15">
        <w:rPr>
          <w:rFonts w:ascii="Times New Roman" w:hAnsi="Times New Roman" w:cs="Times New Roman"/>
          <w:sz w:val="24"/>
          <w:szCs w:val="24"/>
        </w:rPr>
        <w:t xml:space="preserve">, от 23.04.2025 </w:t>
      </w:r>
      <w:hyperlink r:id="rId43">
        <w:r w:rsidRPr="008B1D15">
          <w:rPr>
            <w:rFonts w:ascii="Times New Roman" w:hAnsi="Times New Roman" w:cs="Times New Roman"/>
            <w:color w:val="0000FF"/>
            <w:sz w:val="24"/>
            <w:szCs w:val="24"/>
          </w:rPr>
          <w:t>N 381-пп</w:t>
        </w:r>
      </w:hyperlink>
      <w:r w:rsidRPr="008B1D15">
        <w:rPr>
          <w:rFonts w:ascii="Times New Roman" w:hAnsi="Times New Roman" w:cs="Times New Roman"/>
          <w:sz w:val="24"/>
          <w:szCs w:val="24"/>
        </w:rPr>
        <w:t>)</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5. Объявление должно содержать следующие сведения:</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 xml:space="preserve">1) условия конкурсного отбора, включающие перечень критериев, предусмотренных </w:t>
      </w:r>
      <w:hyperlink r:id="rId44">
        <w:r w:rsidRPr="008B1D15">
          <w:rPr>
            <w:rFonts w:ascii="Times New Roman" w:hAnsi="Times New Roman" w:cs="Times New Roman"/>
            <w:color w:val="0000FF"/>
            <w:sz w:val="24"/>
            <w:szCs w:val="24"/>
          </w:rPr>
          <w:t>частью 2 статьи 5</w:t>
        </w:r>
      </w:hyperlink>
      <w:r w:rsidRPr="008B1D15">
        <w:rPr>
          <w:rFonts w:ascii="Times New Roman" w:hAnsi="Times New Roman" w:cs="Times New Roman"/>
          <w:sz w:val="24"/>
          <w:szCs w:val="24"/>
        </w:rPr>
        <w:t xml:space="preserve"> Закона;</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2) наименование, место нахождения, почтовый и электронный адреса, номера контактных телефонов министерства;</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3) порядок представления документов для участия в конкурсном отборе;</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4) дату и время окончания срока подачи документов;</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lastRenderedPageBreak/>
        <w:t>5) порядок и сроки объявления результатов конкурсного отбора.</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6.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Иркутской области (далее - муниципальное образование),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представительного органа муниципального образования. Право выступить инициатором проекта в соответствии с нормативным правовым актом представительного органа муниципального образования может быть предоставлено также иным лицам, осуществляющим деятельность на территории соответствующего муниципального образования.</w:t>
      </w:r>
    </w:p>
    <w:p w:rsidR="006C4604" w:rsidRPr="008B1D15" w:rsidRDefault="006C4604">
      <w:pPr>
        <w:pStyle w:val="ConsPlusNormal"/>
        <w:spacing w:before="220"/>
        <w:ind w:firstLine="540"/>
        <w:jc w:val="both"/>
        <w:rPr>
          <w:rFonts w:ascii="Times New Roman" w:hAnsi="Times New Roman" w:cs="Times New Roman"/>
          <w:sz w:val="24"/>
          <w:szCs w:val="24"/>
        </w:rPr>
      </w:pPr>
      <w:bookmarkStart w:id="3" w:name="P95"/>
      <w:bookmarkEnd w:id="3"/>
      <w:r w:rsidRPr="008B1D15">
        <w:rPr>
          <w:rFonts w:ascii="Times New Roman" w:hAnsi="Times New Roman" w:cs="Times New Roman"/>
          <w:sz w:val="24"/>
          <w:szCs w:val="24"/>
        </w:rPr>
        <w:t>7. Для участия в конкурсном отборе на муниципальном этапе (далее - муниципальный отбор) инициаторы проекта направляют в срок до 10 августа (включительно) года проведения конкурсного отбора в местную администрацию муниципального района, муниципального округа или городского округа муниципального образования (далее - местная администрация муниципального образования) на бумажном носителе и в электронном виде заявку на участие в конкурсном отборе, составленную в произвольной форме (далее - заявка на участие в конкурсном отборе), с приложением следующих документов (далее - документы):</w:t>
      </w:r>
    </w:p>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 xml:space="preserve">(в ред. Постановлений Правительства Иркутской области от 24.07.2023 </w:t>
      </w:r>
      <w:hyperlink r:id="rId45">
        <w:r w:rsidRPr="008B1D15">
          <w:rPr>
            <w:rFonts w:ascii="Times New Roman" w:hAnsi="Times New Roman" w:cs="Times New Roman"/>
            <w:color w:val="0000FF"/>
            <w:sz w:val="24"/>
            <w:szCs w:val="24"/>
          </w:rPr>
          <w:t>N 625-пп</w:t>
        </w:r>
      </w:hyperlink>
      <w:r w:rsidRPr="008B1D15">
        <w:rPr>
          <w:rFonts w:ascii="Times New Roman" w:hAnsi="Times New Roman" w:cs="Times New Roman"/>
          <w:sz w:val="24"/>
          <w:szCs w:val="24"/>
        </w:rPr>
        <w:t xml:space="preserve">, от 03.11.2023 </w:t>
      </w:r>
      <w:hyperlink r:id="rId46">
        <w:r w:rsidRPr="008B1D15">
          <w:rPr>
            <w:rFonts w:ascii="Times New Roman" w:hAnsi="Times New Roman" w:cs="Times New Roman"/>
            <w:color w:val="0000FF"/>
            <w:sz w:val="24"/>
            <w:szCs w:val="24"/>
          </w:rPr>
          <w:t>N 975-пп</w:t>
        </w:r>
      </w:hyperlink>
      <w:r w:rsidRPr="008B1D15">
        <w:rPr>
          <w:rFonts w:ascii="Times New Roman" w:hAnsi="Times New Roman" w:cs="Times New Roman"/>
          <w:sz w:val="24"/>
          <w:szCs w:val="24"/>
        </w:rPr>
        <w:t xml:space="preserve">, от 10.07.2024 </w:t>
      </w:r>
      <w:hyperlink r:id="rId47">
        <w:r w:rsidRPr="008B1D15">
          <w:rPr>
            <w:rFonts w:ascii="Times New Roman" w:hAnsi="Times New Roman" w:cs="Times New Roman"/>
            <w:color w:val="0000FF"/>
            <w:sz w:val="24"/>
            <w:szCs w:val="24"/>
          </w:rPr>
          <w:t>N 531-пп</w:t>
        </w:r>
      </w:hyperlink>
      <w:r w:rsidRPr="008B1D15">
        <w:rPr>
          <w:rFonts w:ascii="Times New Roman" w:hAnsi="Times New Roman" w:cs="Times New Roman"/>
          <w:sz w:val="24"/>
          <w:szCs w:val="24"/>
        </w:rPr>
        <w:t xml:space="preserve">, от 12.07.2024 </w:t>
      </w:r>
      <w:hyperlink r:id="rId48">
        <w:r w:rsidRPr="008B1D15">
          <w:rPr>
            <w:rFonts w:ascii="Times New Roman" w:hAnsi="Times New Roman" w:cs="Times New Roman"/>
            <w:color w:val="0000FF"/>
            <w:sz w:val="24"/>
            <w:szCs w:val="24"/>
          </w:rPr>
          <w:t>N 539-пп</w:t>
        </w:r>
      </w:hyperlink>
      <w:r w:rsidRPr="008B1D15">
        <w:rPr>
          <w:rFonts w:ascii="Times New Roman" w:hAnsi="Times New Roman" w:cs="Times New Roman"/>
          <w:sz w:val="24"/>
          <w:szCs w:val="24"/>
        </w:rPr>
        <w:t xml:space="preserve">, от 23.04.2025 </w:t>
      </w:r>
      <w:hyperlink r:id="rId49">
        <w:r w:rsidRPr="008B1D15">
          <w:rPr>
            <w:rFonts w:ascii="Times New Roman" w:hAnsi="Times New Roman" w:cs="Times New Roman"/>
            <w:color w:val="0000FF"/>
            <w:sz w:val="24"/>
            <w:szCs w:val="24"/>
          </w:rPr>
          <w:t>N 381-пп</w:t>
        </w:r>
      </w:hyperlink>
      <w:r w:rsidRPr="008B1D15">
        <w:rPr>
          <w:rFonts w:ascii="Times New Roman" w:hAnsi="Times New Roman" w:cs="Times New Roman"/>
          <w:sz w:val="24"/>
          <w:szCs w:val="24"/>
        </w:rPr>
        <w:t>)</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 xml:space="preserve">1) инициативный </w:t>
      </w:r>
      <w:hyperlink w:anchor="P238">
        <w:r w:rsidRPr="008B1D15">
          <w:rPr>
            <w:rFonts w:ascii="Times New Roman" w:hAnsi="Times New Roman" w:cs="Times New Roman"/>
            <w:color w:val="0000FF"/>
            <w:sz w:val="24"/>
            <w:szCs w:val="24"/>
          </w:rPr>
          <w:t>проект</w:t>
        </w:r>
      </w:hyperlink>
      <w:r w:rsidRPr="008B1D15">
        <w:rPr>
          <w:rFonts w:ascii="Times New Roman" w:hAnsi="Times New Roman" w:cs="Times New Roman"/>
          <w:sz w:val="24"/>
          <w:szCs w:val="24"/>
        </w:rPr>
        <w:t>, составленный по форме согласно приложению 1 к настоящему Порядку, подписанный всеми инициаторами проекта;</w:t>
      </w:r>
    </w:p>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 xml:space="preserve">(в ред. </w:t>
      </w:r>
      <w:hyperlink r:id="rId50">
        <w:r w:rsidRPr="008B1D15">
          <w:rPr>
            <w:rFonts w:ascii="Times New Roman" w:hAnsi="Times New Roman" w:cs="Times New Roman"/>
            <w:color w:val="0000FF"/>
            <w:sz w:val="24"/>
            <w:szCs w:val="24"/>
          </w:rPr>
          <w:t>Постановления</w:t>
        </w:r>
      </w:hyperlink>
      <w:r w:rsidRPr="008B1D15">
        <w:rPr>
          <w:rFonts w:ascii="Times New Roman" w:hAnsi="Times New Roman" w:cs="Times New Roman"/>
          <w:sz w:val="24"/>
          <w:szCs w:val="24"/>
        </w:rPr>
        <w:t xml:space="preserve"> Правительства Иркутской области от 23.04.2025 N 381-пп)</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2) протоколы сходов, собраний, конференций граждан и (или) подписные листы, подтверждающие поддержку инициативного проекта жителями муниципального образования или его части;</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 xml:space="preserve">3) гарантийные </w:t>
      </w:r>
      <w:hyperlink w:anchor="P430">
        <w:r w:rsidRPr="008B1D15">
          <w:rPr>
            <w:rFonts w:ascii="Times New Roman" w:hAnsi="Times New Roman" w:cs="Times New Roman"/>
            <w:color w:val="0000FF"/>
            <w:sz w:val="24"/>
            <w:szCs w:val="24"/>
          </w:rPr>
          <w:t>письма</w:t>
        </w:r>
      </w:hyperlink>
      <w:r w:rsidRPr="008B1D15">
        <w:rPr>
          <w:rFonts w:ascii="Times New Roman" w:hAnsi="Times New Roman" w:cs="Times New Roman"/>
          <w:sz w:val="24"/>
          <w:szCs w:val="24"/>
        </w:rPr>
        <w:t xml:space="preserve"> юридических лиц, индивидуальных предпринимателей, граждан, содержащие обязательства по обеспечению реализации инициативного проекта в форме добровольного имущественного участия и (или) в форме трудового участия заинтересованных лиц, составленные по форме согласно приложению 2 к настоящему Порядку (представляются в случае, если в реализации инициативного проекта планируется использование указанных форм).</w:t>
      </w:r>
    </w:p>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 xml:space="preserve">(в ред. </w:t>
      </w:r>
      <w:hyperlink r:id="rId51">
        <w:r w:rsidRPr="008B1D15">
          <w:rPr>
            <w:rFonts w:ascii="Times New Roman" w:hAnsi="Times New Roman" w:cs="Times New Roman"/>
            <w:color w:val="0000FF"/>
            <w:sz w:val="24"/>
            <w:szCs w:val="24"/>
          </w:rPr>
          <w:t>Постановления</w:t>
        </w:r>
      </w:hyperlink>
      <w:r w:rsidRPr="008B1D15">
        <w:rPr>
          <w:rFonts w:ascii="Times New Roman" w:hAnsi="Times New Roman" w:cs="Times New Roman"/>
          <w:sz w:val="24"/>
          <w:szCs w:val="24"/>
        </w:rPr>
        <w:t xml:space="preserve"> Правительства Иркутской области от 24.07.2023 N 625-пп)</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В случае согласия физического лица принять трудовое участие в реализации инициативного проекта гарантийное письмо подписывается этим физическим лицом;</w:t>
      </w:r>
    </w:p>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 xml:space="preserve">(абзац введен </w:t>
      </w:r>
      <w:hyperlink r:id="rId52">
        <w:r w:rsidRPr="008B1D15">
          <w:rPr>
            <w:rFonts w:ascii="Times New Roman" w:hAnsi="Times New Roman" w:cs="Times New Roman"/>
            <w:color w:val="0000FF"/>
            <w:sz w:val="24"/>
            <w:szCs w:val="24"/>
          </w:rPr>
          <w:t>Постановлением</w:t>
        </w:r>
      </w:hyperlink>
      <w:r w:rsidRPr="008B1D15">
        <w:rPr>
          <w:rFonts w:ascii="Times New Roman" w:hAnsi="Times New Roman" w:cs="Times New Roman"/>
          <w:sz w:val="24"/>
          <w:szCs w:val="24"/>
        </w:rPr>
        <w:t xml:space="preserve"> Правительства Иркутской области от 23.04.2025 N 381-пп)</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 xml:space="preserve">4) гарантийное </w:t>
      </w:r>
      <w:hyperlink w:anchor="P491">
        <w:r w:rsidRPr="008B1D15">
          <w:rPr>
            <w:rFonts w:ascii="Times New Roman" w:hAnsi="Times New Roman" w:cs="Times New Roman"/>
            <w:color w:val="0000FF"/>
            <w:sz w:val="24"/>
            <w:szCs w:val="24"/>
          </w:rPr>
          <w:t>письмо</w:t>
        </w:r>
      </w:hyperlink>
      <w:r w:rsidRPr="008B1D15">
        <w:rPr>
          <w:rFonts w:ascii="Times New Roman" w:hAnsi="Times New Roman" w:cs="Times New Roman"/>
          <w:sz w:val="24"/>
          <w:szCs w:val="24"/>
        </w:rPr>
        <w:t>, подписанное инициаторами инициативного проекта, содержащее обязательство по перечислению инициативных платежей в местный бюджет муниципального образования, составленное по форме согласно приложению 3 к настоящему Порядку, либо копии платежных поручений на перечисление в местный бюджет муниципального образования денежных средств в уплату инициативных платежей на реализацию инициативного проекта с отметкой банка об исполнении (далее - перечисленный инициативный платеж);</w:t>
      </w:r>
    </w:p>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 xml:space="preserve">(в ред. Постановлений Правительства Иркутской области от 24.07.2023 </w:t>
      </w:r>
      <w:hyperlink r:id="rId53">
        <w:r w:rsidRPr="008B1D15">
          <w:rPr>
            <w:rFonts w:ascii="Times New Roman" w:hAnsi="Times New Roman" w:cs="Times New Roman"/>
            <w:color w:val="0000FF"/>
            <w:sz w:val="24"/>
            <w:szCs w:val="24"/>
          </w:rPr>
          <w:t>N 625-пп</w:t>
        </w:r>
      </w:hyperlink>
      <w:r w:rsidRPr="008B1D15">
        <w:rPr>
          <w:rFonts w:ascii="Times New Roman" w:hAnsi="Times New Roman" w:cs="Times New Roman"/>
          <w:sz w:val="24"/>
          <w:szCs w:val="24"/>
        </w:rPr>
        <w:t xml:space="preserve">, от </w:t>
      </w:r>
      <w:r w:rsidRPr="008B1D15">
        <w:rPr>
          <w:rFonts w:ascii="Times New Roman" w:hAnsi="Times New Roman" w:cs="Times New Roman"/>
          <w:sz w:val="24"/>
          <w:szCs w:val="24"/>
        </w:rPr>
        <w:lastRenderedPageBreak/>
        <w:t xml:space="preserve">23.04.2025 </w:t>
      </w:r>
      <w:hyperlink r:id="rId54">
        <w:r w:rsidRPr="008B1D15">
          <w:rPr>
            <w:rFonts w:ascii="Times New Roman" w:hAnsi="Times New Roman" w:cs="Times New Roman"/>
            <w:color w:val="0000FF"/>
            <w:sz w:val="24"/>
            <w:szCs w:val="24"/>
          </w:rPr>
          <w:t>N 381-пп</w:t>
        </w:r>
      </w:hyperlink>
      <w:r w:rsidRPr="008B1D15">
        <w:rPr>
          <w:rFonts w:ascii="Times New Roman" w:hAnsi="Times New Roman" w:cs="Times New Roman"/>
          <w:sz w:val="24"/>
          <w:szCs w:val="24"/>
        </w:rPr>
        <w:t>)</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5) оформленное протоколом общего собрания собственников помещений в многоквартирном доме решение о согласии на оказание услуг (выполнение работ) по проведению благоустройства, ремонта общего имущества в многоквартирном доме и (или) о принятии создаваемого в результате инициативного проекта имущества в состав общего имущества многоквартирного дома (в случае, если инициативный проект предполагает оказание услуг (выполнение работ) по проведению благоустройства, ремонту общего имущества в многоквартирном доме);</w:t>
      </w:r>
    </w:p>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w:t>
      </w:r>
      <w:proofErr w:type="spellStart"/>
      <w:r w:rsidRPr="008B1D15">
        <w:rPr>
          <w:rFonts w:ascii="Times New Roman" w:hAnsi="Times New Roman" w:cs="Times New Roman"/>
          <w:sz w:val="24"/>
          <w:szCs w:val="24"/>
        </w:rPr>
        <w:t>пп</w:t>
      </w:r>
      <w:proofErr w:type="spellEnd"/>
      <w:r w:rsidRPr="008B1D15">
        <w:rPr>
          <w:rFonts w:ascii="Times New Roman" w:hAnsi="Times New Roman" w:cs="Times New Roman"/>
          <w:sz w:val="24"/>
          <w:szCs w:val="24"/>
        </w:rPr>
        <w:t xml:space="preserve">. 5 введен </w:t>
      </w:r>
      <w:hyperlink r:id="rId55">
        <w:r w:rsidRPr="008B1D15">
          <w:rPr>
            <w:rFonts w:ascii="Times New Roman" w:hAnsi="Times New Roman" w:cs="Times New Roman"/>
            <w:color w:val="0000FF"/>
            <w:sz w:val="24"/>
            <w:szCs w:val="24"/>
          </w:rPr>
          <w:t>Постановлением</w:t>
        </w:r>
      </w:hyperlink>
      <w:r w:rsidRPr="008B1D15">
        <w:rPr>
          <w:rFonts w:ascii="Times New Roman" w:hAnsi="Times New Roman" w:cs="Times New Roman"/>
          <w:sz w:val="24"/>
          <w:szCs w:val="24"/>
        </w:rPr>
        <w:t xml:space="preserve"> Правительства Иркутской области от 24.07.2023 N 625-пп)</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6) выписку из единого государственного реестра недвижимости, подтверждающую, что земельный участок под многоквартирным домом, составляющий дворовую территорию, находится полностью или частично в частной собственности, поставлен на кадастровый учет (в случае, если инициативный проект предполагает размещение имущества на земельном участке, входящем в состав общего имущества многоквартирного дома).</w:t>
      </w:r>
    </w:p>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w:t>
      </w:r>
      <w:proofErr w:type="spellStart"/>
      <w:r w:rsidRPr="008B1D15">
        <w:rPr>
          <w:rFonts w:ascii="Times New Roman" w:hAnsi="Times New Roman" w:cs="Times New Roman"/>
          <w:sz w:val="24"/>
          <w:szCs w:val="24"/>
        </w:rPr>
        <w:t>пп</w:t>
      </w:r>
      <w:proofErr w:type="spellEnd"/>
      <w:r w:rsidRPr="008B1D15">
        <w:rPr>
          <w:rFonts w:ascii="Times New Roman" w:hAnsi="Times New Roman" w:cs="Times New Roman"/>
          <w:sz w:val="24"/>
          <w:szCs w:val="24"/>
        </w:rPr>
        <w:t xml:space="preserve">. 6 введен </w:t>
      </w:r>
      <w:hyperlink r:id="rId56">
        <w:r w:rsidRPr="008B1D15">
          <w:rPr>
            <w:rFonts w:ascii="Times New Roman" w:hAnsi="Times New Roman" w:cs="Times New Roman"/>
            <w:color w:val="0000FF"/>
            <w:sz w:val="24"/>
            <w:szCs w:val="24"/>
          </w:rPr>
          <w:t>Постановлением</w:t>
        </w:r>
      </w:hyperlink>
      <w:r w:rsidRPr="008B1D15">
        <w:rPr>
          <w:rFonts w:ascii="Times New Roman" w:hAnsi="Times New Roman" w:cs="Times New Roman"/>
          <w:sz w:val="24"/>
          <w:szCs w:val="24"/>
        </w:rPr>
        <w:t xml:space="preserve"> Правительства Иркутской области от 24.07.2023 N 625-пп)</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8. Заявка на участие в конкурсном отборе подписывается инициаторами проекта.</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Местная администрация муниципального образования регистрирует заявки на участие в конкурсном отборе в день их поступления с указанием даты и времени.</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Местная администрация муниципального образования в течение 10 рабочих дней со дня поступления документов осуществляет их рассмотрение и принимает решение о допуске или отказе в допуске к участию в муниципальном отборе.</w:t>
      </w:r>
    </w:p>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 xml:space="preserve">(в ред. </w:t>
      </w:r>
      <w:hyperlink r:id="rId57">
        <w:r w:rsidRPr="008B1D15">
          <w:rPr>
            <w:rFonts w:ascii="Times New Roman" w:hAnsi="Times New Roman" w:cs="Times New Roman"/>
            <w:color w:val="0000FF"/>
            <w:sz w:val="24"/>
            <w:szCs w:val="24"/>
          </w:rPr>
          <w:t>Постановления</w:t>
        </w:r>
      </w:hyperlink>
      <w:r w:rsidRPr="008B1D15">
        <w:rPr>
          <w:rFonts w:ascii="Times New Roman" w:hAnsi="Times New Roman" w:cs="Times New Roman"/>
          <w:sz w:val="24"/>
          <w:szCs w:val="24"/>
        </w:rPr>
        <w:t xml:space="preserve"> Правительства Иркутской области от 12.07.2024 N 539-пп)</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Решение об отказе в допуске к участию в муниципальном отборе направляется инициатору проекта в течение четырех рабочих дней со дня принятия такого решения.</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9. Основаниями для отказа в допуске к участию в муниципальном отборе являются:</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 xml:space="preserve">1) непредставление (представление не в полном объеме) документов, указанных в </w:t>
      </w:r>
      <w:hyperlink w:anchor="P95">
        <w:r w:rsidRPr="008B1D15">
          <w:rPr>
            <w:rFonts w:ascii="Times New Roman" w:hAnsi="Times New Roman" w:cs="Times New Roman"/>
            <w:color w:val="0000FF"/>
            <w:sz w:val="24"/>
            <w:szCs w:val="24"/>
          </w:rPr>
          <w:t>пункте 7</w:t>
        </w:r>
      </w:hyperlink>
      <w:r w:rsidRPr="008B1D15">
        <w:rPr>
          <w:rFonts w:ascii="Times New Roman" w:hAnsi="Times New Roman" w:cs="Times New Roman"/>
          <w:sz w:val="24"/>
          <w:szCs w:val="24"/>
        </w:rPr>
        <w:t xml:space="preserve"> настоящего Порядка;</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 xml:space="preserve">2) несоответствие инициативного проекта требованиям, установленным </w:t>
      </w:r>
      <w:hyperlink r:id="rId58">
        <w:r w:rsidRPr="008B1D15">
          <w:rPr>
            <w:rFonts w:ascii="Times New Roman" w:hAnsi="Times New Roman" w:cs="Times New Roman"/>
            <w:color w:val="0000FF"/>
            <w:sz w:val="24"/>
            <w:szCs w:val="24"/>
          </w:rPr>
          <w:t>частью 3 статьи 2</w:t>
        </w:r>
      </w:hyperlink>
      <w:r w:rsidRPr="008B1D15">
        <w:rPr>
          <w:rFonts w:ascii="Times New Roman" w:hAnsi="Times New Roman" w:cs="Times New Roman"/>
          <w:sz w:val="24"/>
          <w:szCs w:val="24"/>
        </w:rPr>
        <w:t xml:space="preserve">, </w:t>
      </w:r>
      <w:hyperlink r:id="rId59">
        <w:r w:rsidRPr="008B1D15">
          <w:rPr>
            <w:rFonts w:ascii="Times New Roman" w:hAnsi="Times New Roman" w:cs="Times New Roman"/>
            <w:color w:val="0000FF"/>
            <w:sz w:val="24"/>
            <w:szCs w:val="24"/>
          </w:rPr>
          <w:t>статьей 3</w:t>
        </w:r>
      </w:hyperlink>
      <w:r w:rsidRPr="008B1D15">
        <w:rPr>
          <w:rFonts w:ascii="Times New Roman" w:hAnsi="Times New Roman" w:cs="Times New Roman"/>
          <w:sz w:val="24"/>
          <w:szCs w:val="24"/>
        </w:rPr>
        <w:t xml:space="preserve"> Закона;</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3) направление реализации инициативного проекта не относится к числу приоритетных направлений реализации инициативных проектов, определенных Правительством Иркутской области;</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4) невозможность реализации инициативного проекта ввиду отсутствия у органов местного самоуправления муниципального образования необходимых полномочий и прав;</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5) доля инициативных платежей менее 10 процентов от общей суммы реализации инициативного проекта;</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 xml:space="preserve">6) несоблюдение срока представления документов, указанного в </w:t>
      </w:r>
      <w:hyperlink w:anchor="P95">
        <w:r w:rsidRPr="008B1D15">
          <w:rPr>
            <w:rFonts w:ascii="Times New Roman" w:hAnsi="Times New Roman" w:cs="Times New Roman"/>
            <w:color w:val="0000FF"/>
            <w:sz w:val="24"/>
            <w:szCs w:val="24"/>
          </w:rPr>
          <w:t>пункте 7</w:t>
        </w:r>
      </w:hyperlink>
      <w:r w:rsidRPr="008B1D15">
        <w:rPr>
          <w:rFonts w:ascii="Times New Roman" w:hAnsi="Times New Roman" w:cs="Times New Roman"/>
          <w:sz w:val="24"/>
          <w:szCs w:val="24"/>
        </w:rPr>
        <w:t xml:space="preserve"> настоящего Порядка;</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7) несоблюдение порядка внесения инициативного проекта;</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8) отсутствие права собственности муниципального образования на имущество либо права пользования имуществом, в отношении которого планируется реализация инициативного проекта, и (или) отсутствие права собственности муниципального образования на земельный участок, на котором расположено имущество (планируется создание нового муниципального имущества), либо отсутствие права пользования земельным участком, на котором расположено имущество, либо отсутствие права общей долевой собственности собственников помещений в многоквартирном доме на земельный участок, на котором планируется создание нового имущества;</w:t>
      </w:r>
    </w:p>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w:t>
      </w:r>
      <w:proofErr w:type="spellStart"/>
      <w:r w:rsidRPr="008B1D15">
        <w:rPr>
          <w:rFonts w:ascii="Times New Roman" w:hAnsi="Times New Roman" w:cs="Times New Roman"/>
          <w:sz w:val="24"/>
          <w:szCs w:val="24"/>
        </w:rPr>
        <w:t>пп</w:t>
      </w:r>
      <w:proofErr w:type="spellEnd"/>
      <w:r w:rsidRPr="008B1D15">
        <w:rPr>
          <w:rFonts w:ascii="Times New Roman" w:hAnsi="Times New Roman" w:cs="Times New Roman"/>
          <w:sz w:val="24"/>
          <w:szCs w:val="24"/>
        </w:rPr>
        <w:t xml:space="preserve">. 8 в ред. </w:t>
      </w:r>
      <w:hyperlink r:id="rId60">
        <w:r w:rsidRPr="008B1D15">
          <w:rPr>
            <w:rFonts w:ascii="Times New Roman" w:hAnsi="Times New Roman" w:cs="Times New Roman"/>
            <w:color w:val="0000FF"/>
            <w:sz w:val="24"/>
            <w:szCs w:val="24"/>
          </w:rPr>
          <w:t>Постановления</w:t>
        </w:r>
      </w:hyperlink>
      <w:r w:rsidRPr="008B1D15">
        <w:rPr>
          <w:rFonts w:ascii="Times New Roman" w:hAnsi="Times New Roman" w:cs="Times New Roman"/>
          <w:sz w:val="24"/>
          <w:szCs w:val="24"/>
        </w:rPr>
        <w:t xml:space="preserve"> Правительства Иркутской области от 07.09.2023 N 785-пп)</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9) представление недостоверных сведений, содержащихся в заявке на участие в конкурсном отборе и (или) документах (определение недостоверных сведений осуществляется на основе выявления несоответствия представленных сведений друг другу, несоответствия представленных сведений данным государственной статистики или иным официальным данным);</w:t>
      </w:r>
    </w:p>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w:t>
      </w:r>
      <w:proofErr w:type="spellStart"/>
      <w:r w:rsidRPr="008B1D15">
        <w:rPr>
          <w:rFonts w:ascii="Times New Roman" w:hAnsi="Times New Roman" w:cs="Times New Roman"/>
          <w:sz w:val="24"/>
          <w:szCs w:val="24"/>
        </w:rPr>
        <w:t>пп</w:t>
      </w:r>
      <w:proofErr w:type="spellEnd"/>
      <w:r w:rsidRPr="008B1D15">
        <w:rPr>
          <w:rFonts w:ascii="Times New Roman" w:hAnsi="Times New Roman" w:cs="Times New Roman"/>
          <w:sz w:val="24"/>
          <w:szCs w:val="24"/>
        </w:rPr>
        <w:t xml:space="preserve">. 9 введен </w:t>
      </w:r>
      <w:hyperlink r:id="rId61">
        <w:r w:rsidRPr="008B1D15">
          <w:rPr>
            <w:rFonts w:ascii="Times New Roman" w:hAnsi="Times New Roman" w:cs="Times New Roman"/>
            <w:color w:val="0000FF"/>
            <w:sz w:val="24"/>
            <w:szCs w:val="24"/>
          </w:rPr>
          <w:t>Постановлением</w:t>
        </w:r>
      </w:hyperlink>
      <w:r w:rsidRPr="008B1D15">
        <w:rPr>
          <w:rFonts w:ascii="Times New Roman" w:hAnsi="Times New Roman" w:cs="Times New Roman"/>
          <w:sz w:val="24"/>
          <w:szCs w:val="24"/>
        </w:rPr>
        <w:t xml:space="preserve"> Правительства Иркутской области от 24.07.2023 N 625-пп)</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 xml:space="preserve">10) отсутствие средств местного бюджета соответствующего муниципального образования, источником формирования которых не являются инициативные платежи, в объеме, необходимом </w:t>
      </w:r>
      <w:r w:rsidRPr="008B1D15">
        <w:rPr>
          <w:rFonts w:ascii="Times New Roman" w:hAnsi="Times New Roman" w:cs="Times New Roman"/>
          <w:sz w:val="24"/>
          <w:szCs w:val="24"/>
        </w:rPr>
        <w:lastRenderedPageBreak/>
        <w:t>для софинансирования реализации инициативного проекта;</w:t>
      </w:r>
    </w:p>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w:t>
      </w:r>
      <w:proofErr w:type="spellStart"/>
      <w:r w:rsidRPr="008B1D15">
        <w:rPr>
          <w:rFonts w:ascii="Times New Roman" w:hAnsi="Times New Roman" w:cs="Times New Roman"/>
          <w:sz w:val="24"/>
          <w:szCs w:val="24"/>
        </w:rPr>
        <w:t>пп</w:t>
      </w:r>
      <w:proofErr w:type="spellEnd"/>
      <w:r w:rsidRPr="008B1D15">
        <w:rPr>
          <w:rFonts w:ascii="Times New Roman" w:hAnsi="Times New Roman" w:cs="Times New Roman"/>
          <w:sz w:val="24"/>
          <w:szCs w:val="24"/>
        </w:rPr>
        <w:t xml:space="preserve">. 10 введен </w:t>
      </w:r>
      <w:hyperlink r:id="rId62">
        <w:r w:rsidRPr="008B1D15">
          <w:rPr>
            <w:rFonts w:ascii="Times New Roman" w:hAnsi="Times New Roman" w:cs="Times New Roman"/>
            <w:color w:val="0000FF"/>
            <w:sz w:val="24"/>
            <w:szCs w:val="24"/>
          </w:rPr>
          <w:t>Постановлением</w:t>
        </w:r>
      </w:hyperlink>
      <w:r w:rsidRPr="008B1D15">
        <w:rPr>
          <w:rFonts w:ascii="Times New Roman" w:hAnsi="Times New Roman" w:cs="Times New Roman"/>
          <w:sz w:val="24"/>
          <w:szCs w:val="24"/>
        </w:rPr>
        <w:t xml:space="preserve"> Правительства Иркутской области от 10.07.2024 N 531-пп)</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11) участие инициативного проекта в муниципальных программах.</w:t>
      </w:r>
    </w:p>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w:t>
      </w:r>
      <w:proofErr w:type="spellStart"/>
      <w:r w:rsidRPr="008B1D15">
        <w:rPr>
          <w:rFonts w:ascii="Times New Roman" w:hAnsi="Times New Roman" w:cs="Times New Roman"/>
          <w:sz w:val="24"/>
          <w:szCs w:val="24"/>
        </w:rPr>
        <w:t>пп</w:t>
      </w:r>
      <w:proofErr w:type="spellEnd"/>
      <w:r w:rsidRPr="008B1D15">
        <w:rPr>
          <w:rFonts w:ascii="Times New Roman" w:hAnsi="Times New Roman" w:cs="Times New Roman"/>
          <w:sz w:val="24"/>
          <w:szCs w:val="24"/>
        </w:rPr>
        <w:t xml:space="preserve">. 11 введен </w:t>
      </w:r>
      <w:hyperlink r:id="rId63">
        <w:r w:rsidRPr="008B1D15">
          <w:rPr>
            <w:rFonts w:ascii="Times New Roman" w:hAnsi="Times New Roman" w:cs="Times New Roman"/>
            <w:color w:val="0000FF"/>
            <w:sz w:val="24"/>
            <w:szCs w:val="24"/>
          </w:rPr>
          <w:t>Постановлением</w:t>
        </w:r>
      </w:hyperlink>
      <w:r w:rsidRPr="008B1D15">
        <w:rPr>
          <w:rFonts w:ascii="Times New Roman" w:hAnsi="Times New Roman" w:cs="Times New Roman"/>
          <w:sz w:val="24"/>
          <w:szCs w:val="24"/>
        </w:rPr>
        <w:t xml:space="preserve"> Правительства Иркутской области от 10.07.2024 N 531-пп)</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 xml:space="preserve">10. В случае получения инициатором проекта отказа в допуске к участию в муниципальном отборе инициатор проекта вправе повторно обратиться в местную администрацию муниципального образования в срок, указанный в </w:t>
      </w:r>
      <w:hyperlink w:anchor="P95">
        <w:r w:rsidRPr="008B1D15">
          <w:rPr>
            <w:rFonts w:ascii="Times New Roman" w:hAnsi="Times New Roman" w:cs="Times New Roman"/>
            <w:color w:val="0000FF"/>
            <w:sz w:val="24"/>
            <w:szCs w:val="24"/>
          </w:rPr>
          <w:t>пункте 7</w:t>
        </w:r>
      </w:hyperlink>
      <w:r w:rsidRPr="008B1D15">
        <w:rPr>
          <w:rFonts w:ascii="Times New Roman" w:hAnsi="Times New Roman" w:cs="Times New Roman"/>
          <w:sz w:val="24"/>
          <w:szCs w:val="24"/>
        </w:rPr>
        <w:t xml:space="preserve"> настоящего Порядка, устранив нарушения, послужившие основанием для принятия решения об отказе в допуске к участию в муниципальном отборе.</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 xml:space="preserve">11. Для рассмотрения инициативных проектов местной администрацией муниципального образования формируется муниципальная конкурсная комиссия в соответствии с требованиями, установленными </w:t>
      </w:r>
      <w:hyperlink r:id="rId64">
        <w:r w:rsidRPr="008B1D15">
          <w:rPr>
            <w:rFonts w:ascii="Times New Roman" w:hAnsi="Times New Roman" w:cs="Times New Roman"/>
            <w:color w:val="0000FF"/>
            <w:sz w:val="24"/>
            <w:szCs w:val="24"/>
          </w:rPr>
          <w:t>статьей 4</w:t>
        </w:r>
      </w:hyperlink>
      <w:r w:rsidRPr="008B1D15">
        <w:rPr>
          <w:rFonts w:ascii="Times New Roman" w:hAnsi="Times New Roman" w:cs="Times New Roman"/>
          <w:sz w:val="24"/>
          <w:szCs w:val="24"/>
        </w:rPr>
        <w:t xml:space="preserve"> Закона.</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12. Местная администрация муниципального образования в срок до 1 сентября (включительно) года проведения конкурсного отбора направляет инициативные проекты в муниципальную конкурсную комиссию.</w:t>
      </w:r>
    </w:p>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 xml:space="preserve">(в ред. Постановлений Правительства Иркутской области от 24.07.2023 </w:t>
      </w:r>
      <w:hyperlink r:id="rId65">
        <w:r w:rsidRPr="008B1D15">
          <w:rPr>
            <w:rFonts w:ascii="Times New Roman" w:hAnsi="Times New Roman" w:cs="Times New Roman"/>
            <w:color w:val="0000FF"/>
            <w:sz w:val="24"/>
            <w:szCs w:val="24"/>
          </w:rPr>
          <w:t>N 625-пп</w:t>
        </w:r>
      </w:hyperlink>
      <w:r w:rsidRPr="008B1D15">
        <w:rPr>
          <w:rFonts w:ascii="Times New Roman" w:hAnsi="Times New Roman" w:cs="Times New Roman"/>
          <w:sz w:val="24"/>
          <w:szCs w:val="24"/>
        </w:rPr>
        <w:t xml:space="preserve">, от 03.11.2023 </w:t>
      </w:r>
      <w:hyperlink r:id="rId66">
        <w:r w:rsidRPr="008B1D15">
          <w:rPr>
            <w:rFonts w:ascii="Times New Roman" w:hAnsi="Times New Roman" w:cs="Times New Roman"/>
            <w:color w:val="0000FF"/>
            <w:sz w:val="24"/>
            <w:szCs w:val="24"/>
          </w:rPr>
          <w:t>N 975-пп</w:t>
        </w:r>
      </w:hyperlink>
      <w:r w:rsidRPr="008B1D15">
        <w:rPr>
          <w:rFonts w:ascii="Times New Roman" w:hAnsi="Times New Roman" w:cs="Times New Roman"/>
          <w:sz w:val="24"/>
          <w:szCs w:val="24"/>
        </w:rPr>
        <w:t xml:space="preserve">, от 12.07.2024 </w:t>
      </w:r>
      <w:hyperlink r:id="rId67">
        <w:r w:rsidRPr="008B1D15">
          <w:rPr>
            <w:rFonts w:ascii="Times New Roman" w:hAnsi="Times New Roman" w:cs="Times New Roman"/>
            <w:color w:val="0000FF"/>
            <w:sz w:val="24"/>
            <w:szCs w:val="24"/>
          </w:rPr>
          <w:t>N 539-пп</w:t>
        </w:r>
      </w:hyperlink>
      <w:r w:rsidRPr="008B1D15">
        <w:rPr>
          <w:rFonts w:ascii="Times New Roman" w:hAnsi="Times New Roman" w:cs="Times New Roman"/>
          <w:sz w:val="24"/>
          <w:szCs w:val="24"/>
        </w:rPr>
        <w:t xml:space="preserve">, от 23.04.2025 </w:t>
      </w:r>
      <w:hyperlink r:id="rId68">
        <w:r w:rsidRPr="008B1D15">
          <w:rPr>
            <w:rFonts w:ascii="Times New Roman" w:hAnsi="Times New Roman" w:cs="Times New Roman"/>
            <w:color w:val="0000FF"/>
            <w:sz w:val="24"/>
            <w:szCs w:val="24"/>
          </w:rPr>
          <w:t>N 381-пп</w:t>
        </w:r>
      </w:hyperlink>
      <w:r w:rsidRPr="008B1D15">
        <w:rPr>
          <w:rFonts w:ascii="Times New Roman" w:hAnsi="Times New Roman" w:cs="Times New Roman"/>
          <w:sz w:val="24"/>
          <w:szCs w:val="24"/>
        </w:rPr>
        <w:t>)</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Заседание муниципальной конкурсной комиссии проводится в течение пяти рабочих дней со дня получения инициативных проектов от местной администрации муниципального образования.</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 xml:space="preserve">13. По итогам рассмотрения инициативных проектов муниципальная конкурсная комиссия составляет </w:t>
      </w:r>
      <w:hyperlink w:anchor="P637">
        <w:r w:rsidRPr="008B1D15">
          <w:rPr>
            <w:rFonts w:ascii="Times New Roman" w:hAnsi="Times New Roman" w:cs="Times New Roman"/>
            <w:color w:val="0000FF"/>
            <w:sz w:val="24"/>
            <w:szCs w:val="24"/>
          </w:rPr>
          <w:t>рейтинг</w:t>
        </w:r>
      </w:hyperlink>
      <w:r w:rsidRPr="008B1D15">
        <w:rPr>
          <w:rFonts w:ascii="Times New Roman" w:hAnsi="Times New Roman" w:cs="Times New Roman"/>
          <w:sz w:val="24"/>
          <w:szCs w:val="24"/>
        </w:rPr>
        <w:t xml:space="preserve"> инициативных проектов по форме согласно приложению 4 к настоящему Порядку (далее - рейтинг).</w:t>
      </w:r>
    </w:p>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 xml:space="preserve">(в ред. </w:t>
      </w:r>
      <w:hyperlink r:id="rId69">
        <w:r w:rsidRPr="008B1D15">
          <w:rPr>
            <w:rFonts w:ascii="Times New Roman" w:hAnsi="Times New Roman" w:cs="Times New Roman"/>
            <w:color w:val="0000FF"/>
            <w:sz w:val="24"/>
            <w:szCs w:val="24"/>
          </w:rPr>
          <w:t>Постановления</w:t>
        </w:r>
      </w:hyperlink>
      <w:r w:rsidRPr="008B1D15">
        <w:rPr>
          <w:rFonts w:ascii="Times New Roman" w:hAnsi="Times New Roman" w:cs="Times New Roman"/>
          <w:sz w:val="24"/>
          <w:szCs w:val="24"/>
        </w:rPr>
        <w:t xml:space="preserve"> Правительства Иркутской области от 24.07.2023 N 625-пп)</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 xml:space="preserve">Рейтинг представляет собой перечень инициативных проектов с присвоением им порядковых номеров мест по мере уменьшения итогового балла инициативного проекта. Итоговый балл определяется как сумма баллов, присвоенных инициативному проекту по каждому из критериев, предусмотренных </w:t>
      </w:r>
      <w:hyperlink r:id="rId70">
        <w:r w:rsidRPr="008B1D15">
          <w:rPr>
            <w:rFonts w:ascii="Times New Roman" w:hAnsi="Times New Roman" w:cs="Times New Roman"/>
            <w:color w:val="0000FF"/>
            <w:sz w:val="24"/>
            <w:szCs w:val="24"/>
          </w:rPr>
          <w:t>частью 2 статьи 5</w:t>
        </w:r>
      </w:hyperlink>
      <w:r w:rsidRPr="008B1D15">
        <w:rPr>
          <w:rFonts w:ascii="Times New Roman" w:hAnsi="Times New Roman" w:cs="Times New Roman"/>
          <w:sz w:val="24"/>
          <w:szCs w:val="24"/>
        </w:rPr>
        <w:t xml:space="preserve"> Закона. Инициативному проекту с наибольшим итоговым баллом присваивается первое место в рейтинге.</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Если несколько инициативных проектов набрали одинаковое количество баллов, более высокое место (меньший порядковый номер места) в рейтинге присваивается инициативному проекту, предусматривающему большую долю инициативных платежей, привлекаемых для финансирования инициативного проекта.</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Если несколько инициативных проектов набрали одинаковое количество баллов и предусматривают одинаковую долю инициативных платежей, привлекаемых для финансирования инициативного проекта, более высокое место (меньший порядковый номер места) в рейтинге присваивается инициативному проекту, заявка на участие в конкурсном отборе на муниципальном этапе которого имеет более ранние дату и время регистрации.</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14. Муниципальная конкурсная комиссия по результатам рассмотрения инициативных проектов принимает одно из следующих решений:</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1) признать инициативные проекты отобранными для участия в конкурсном отборе на региональном этапе;</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2) признать инициативные проекты не прошедшими муниципальный отбор;</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 xml:space="preserve">3) снять инициативные проекты с рассмотрения в случае возможности решения описанных в </w:t>
      </w:r>
      <w:r w:rsidRPr="008B1D15">
        <w:rPr>
          <w:rFonts w:ascii="Times New Roman" w:hAnsi="Times New Roman" w:cs="Times New Roman"/>
          <w:sz w:val="24"/>
          <w:szCs w:val="24"/>
        </w:rPr>
        <w:lastRenderedPageBreak/>
        <w:t>инициативных проектах проблем иными способами, не предусматривающими финансовое, имущественное и (или) трудовое участие заинтересованных лиц в реализации инициативного проекта.</w:t>
      </w:r>
    </w:p>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w:t>
      </w:r>
      <w:proofErr w:type="spellStart"/>
      <w:r w:rsidRPr="008B1D15">
        <w:rPr>
          <w:rFonts w:ascii="Times New Roman" w:hAnsi="Times New Roman" w:cs="Times New Roman"/>
          <w:sz w:val="24"/>
          <w:szCs w:val="24"/>
        </w:rPr>
        <w:t>пп</w:t>
      </w:r>
      <w:proofErr w:type="spellEnd"/>
      <w:r w:rsidRPr="008B1D15">
        <w:rPr>
          <w:rFonts w:ascii="Times New Roman" w:hAnsi="Times New Roman" w:cs="Times New Roman"/>
          <w:sz w:val="24"/>
          <w:szCs w:val="24"/>
        </w:rPr>
        <w:t xml:space="preserve">. 3 введен </w:t>
      </w:r>
      <w:hyperlink r:id="rId71">
        <w:r w:rsidRPr="008B1D15">
          <w:rPr>
            <w:rFonts w:ascii="Times New Roman" w:hAnsi="Times New Roman" w:cs="Times New Roman"/>
            <w:color w:val="0000FF"/>
            <w:sz w:val="24"/>
            <w:szCs w:val="24"/>
          </w:rPr>
          <w:t>Постановлением</w:t>
        </w:r>
      </w:hyperlink>
      <w:r w:rsidRPr="008B1D15">
        <w:rPr>
          <w:rFonts w:ascii="Times New Roman" w:hAnsi="Times New Roman" w:cs="Times New Roman"/>
          <w:sz w:val="24"/>
          <w:szCs w:val="24"/>
        </w:rPr>
        <w:t xml:space="preserve"> Правительства Иркутской области от 10.07.2024 N 531-пп)</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15. Отобранными считаются инициативные проекты, которым присвоены порядковые номера мест в рейтинге (далее - отобранные инициативные проекты):</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с 1 по 40 - в муниципальных образованиях (за исключением муниципальных округов) с численностью населения свыше 500 тысяч человек (включительно);</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с 1 по 20 - в муниципальных образованиях с численностью населения свыше 150 тысяч человек (включительно), но менее 500 тысяч человек, и муниципальных округах;</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с 1 по 15 - в муниципальных образованиях (за исключением муниципальных округов) с численностью населения менее 150 тысяч человек.</w:t>
      </w:r>
    </w:p>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 xml:space="preserve">(п. 15 в ред. </w:t>
      </w:r>
      <w:hyperlink r:id="rId72">
        <w:r w:rsidRPr="008B1D15">
          <w:rPr>
            <w:rFonts w:ascii="Times New Roman" w:hAnsi="Times New Roman" w:cs="Times New Roman"/>
            <w:color w:val="0000FF"/>
            <w:sz w:val="24"/>
            <w:szCs w:val="24"/>
          </w:rPr>
          <w:t>Постановления</w:t>
        </w:r>
      </w:hyperlink>
      <w:r w:rsidRPr="008B1D15">
        <w:rPr>
          <w:rFonts w:ascii="Times New Roman" w:hAnsi="Times New Roman" w:cs="Times New Roman"/>
          <w:sz w:val="24"/>
          <w:szCs w:val="24"/>
        </w:rPr>
        <w:t xml:space="preserve"> Правительства Иркутской области от 24.07.2023 N 625-пп)</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16. Решение муниципальной конкурсной комиссии оформляется протоколом в течение трех рабочих дней со дня проведения заседания муниципальной конкурсной комиссии.</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16(1). Инициативные платежи на реализацию инициативного проекта, прошедшего муниципальный отбор, перечисляются в местный бюджет соответствующего муниципального образования инициаторами или одним из инициаторов инициативного проекта и (или) юридическими лицами (за исключением государственных (муниципальных) учреждений), индивидуальными предпринимателями, оказывающими финансовую поддержку на реализацию соответствующего инициативного проекта, в течение 10 рабочих дней со дня подписания протокола муниципальной конкурсной комиссией. В платежных поручениях в поле "назначение платежа" указывается наименование инициативного проекта.</w:t>
      </w:r>
    </w:p>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 xml:space="preserve">(в ред. Постановлений Правительства Иркутской области от 10.07.2024 </w:t>
      </w:r>
      <w:hyperlink r:id="rId73">
        <w:r w:rsidRPr="008B1D15">
          <w:rPr>
            <w:rFonts w:ascii="Times New Roman" w:hAnsi="Times New Roman" w:cs="Times New Roman"/>
            <w:color w:val="0000FF"/>
            <w:sz w:val="24"/>
            <w:szCs w:val="24"/>
          </w:rPr>
          <w:t>N 531-пп</w:t>
        </w:r>
      </w:hyperlink>
      <w:r w:rsidRPr="008B1D15">
        <w:rPr>
          <w:rFonts w:ascii="Times New Roman" w:hAnsi="Times New Roman" w:cs="Times New Roman"/>
          <w:sz w:val="24"/>
          <w:szCs w:val="24"/>
        </w:rPr>
        <w:t xml:space="preserve">, от 23.04.2025 </w:t>
      </w:r>
      <w:hyperlink r:id="rId74">
        <w:r w:rsidRPr="008B1D15">
          <w:rPr>
            <w:rFonts w:ascii="Times New Roman" w:hAnsi="Times New Roman" w:cs="Times New Roman"/>
            <w:color w:val="0000FF"/>
            <w:sz w:val="24"/>
            <w:szCs w:val="24"/>
          </w:rPr>
          <w:t>N 381-пп</w:t>
        </w:r>
      </w:hyperlink>
      <w:r w:rsidRPr="008B1D15">
        <w:rPr>
          <w:rFonts w:ascii="Times New Roman" w:hAnsi="Times New Roman" w:cs="Times New Roman"/>
          <w:sz w:val="24"/>
          <w:szCs w:val="24"/>
        </w:rPr>
        <w:t>)</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В случае если инициативный платеж на реализацию инициативного проекта, прошедшего муниципальный отбор, не перечислен в местный бюджет в течение 10 рабочих дней со дня составления муниципальной конкурсной комиссией рейтинга, поддержанным считается следующий в рейтинге инициативный проект, имеющий больший порядковый номер места.</w:t>
      </w:r>
    </w:p>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 xml:space="preserve">(в ред. </w:t>
      </w:r>
      <w:hyperlink r:id="rId75">
        <w:r w:rsidRPr="008B1D15">
          <w:rPr>
            <w:rFonts w:ascii="Times New Roman" w:hAnsi="Times New Roman" w:cs="Times New Roman"/>
            <w:color w:val="0000FF"/>
            <w:sz w:val="24"/>
            <w:szCs w:val="24"/>
          </w:rPr>
          <w:t>Постановления</w:t>
        </w:r>
      </w:hyperlink>
      <w:r w:rsidRPr="008B1D15">
        <w:rPr>
          <w:rFonts w:ascii="Times New Roman" w:hAnsi="Times New Roman" w:cs="Times New Roman"/>
          <w:sz w:val="24"/>
          <w:szCs w:val="24"/>
        </w:rPr>
        <w:t xml:space="preserve"> Правительства Иркутской области от 10.07.2024 N 531-пп)</w:t>
      </w:r>
    </w:p>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 xml:space="preserve">(п. 16(1) введен </w:t>
      </w:r>
      <w:hyperlink r:id="rId76">
        <w:r w:rsidRPr="008B1D15">
          <w:rPr>
            <w:rFonts w:ascii="Times New Roman" w:hAnsi="Times New Roman" w:cs="Times New Roman"/>
            <w:color w:val="0000FF"/>
            <w:sz w:val="24"/>
            <w:szCs w:val="24"/>
          </w:rPr>
          <w:t>Постановлением</w:t>
        </w:r>
      </w:hyperlink>
      <w:r w:rsidRPr="008B1D15">
        <w:rPr>
          <w:rFonts w:ascii="Times New Roman" w:hAnsi="Times New Roman" w:cs="Times New Roman"/>
          <w:sz w:val="24"/>
          <w:szCs w:val="24"/>
        </w:rPr>
        <w:t xml:space="preserve"> Правительства Иркутской области от 24.07.2023 N 625-пп)</w:t>
      </w:r>
    </w:p>
    <w:p w:rsidR="006C4604" w:rsidRPr="008B1D15" w:rsidRDefault="006C4604">
      <w:pPr>
        <w:pStyle w:val="ConsPlusNormal"/>
        <w:spacing w:before="220"/>
        <w:ind w:firstLine="540"/>
        <w:jc w:val="both"/>
        <w:rPr>
          <w:rFonts w:ascii="Times New Roman" w:hAnsi="Times New Roman" w:cs="Times New Roman"/>
          <w:sz w:val="24"/>
          <w:szCs w:val="24"/>
        </w:rPr>
      </w:pPr>
      <w:bookmarkStart w:id="4" w:name="P157"/>
      <w:bookmarkEnd w:id="4"/>
      <w:r w:rsidRPr="008B1D15">
        <w:rPr>
          <w:rFonts w:ascii="Times New Roman" w:hAnsi="Times New Roman" w:cs="Times New Roman"/>
          <w:sz w:val="24"/>
          <w:szCs w:val="24"/>
        </w:rPr>
        <w:t>17. Для участия в конкурсном отборе на региональном этапе местные администрации муниципальных образований направляют в министерство на бумажном носителе и в электронном виде в срок до 1 октября (включительно) года проведения конкурсного отбора следующие документы по отобранным инициативным проектам (далее - документация):</w:t>
      </w:r>
    </w:p>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 xml:space="preserve">(в ред. Постановлений Правительства Иркутской области от 24.07.2023 </w:t>
      </w:r>
      <w:hyperlink r:id="rId77">
        <w:r w:rsidRPr="008B1D15">
          <w:rPr>
            <w:rFonts w:ascii="Times New Roman" w:hAnsi="Times New Roman" w:cs="Times New Roman"/>
            <w:color w:val="0000FF"/>
            <w:sz w:val="24"/>
            <w:szCs w:val="24"/>
          </w:rPr>
          <w:t>N 625-пп</w:t>
        </w:r>
      </w:hyperlink>
      <w:r w:rsidRPr="008B1D15">
        <w:rPr>
          <w:rFonts w:ascii="Times New Roman" w:hAnsi="Times New Roman" w:cs="Times New Roman"/>
          <w:sz w:val="24"/>
          <w:szCs w:val="24"/>
        </w:rPr>
        <w:t xml:space="preserve">, от 03.11.2023 </w:t>
      </w:r>
      <w:hyperlink r:id="rId78">
        <w:r w:rsidRPr="008B1D15">
          <w:rPr>
            <w:rFonts w:ascii="Times New Roman" w:hAnsi="Times New Roman" w:cs="Times New Roman"/>
            <w:color w:val="0000FF"/>
            <w:sz w:val="24"/>
            <w:szCs w:val="24"/>
          </w:rPr>
          <w:t>N 975-пп</w:t>
        </w:r>
      </w:hyperlink>
      <w:r w:rsidRPr="008B1D15">
        <w:rPr>
          <w:rFonts w:ascii="Times New Roman" w:hAnsi="Times New Roman" w:cs="Times New Roman"/>
          <w:sz w:val="24"/>
          <w:szCs w:val="24"/>
        </w:rPr>
        <w:t xml:space="preserve">, от 23.04.2025 </w:t>
      </w:r>
      <w:hyperlink r:id="rId79">
        <w:r w:rsidRPr="008B1D15">
          <w:rPr>
            <w:rFonts w:ascii="Times New Roman" w:hAnsi="Times New Roman" w:cs="Times New Roman"/>
            <w:color w:val="0000FF"/>
            <w:sz w:val="24"/>
            <w:szCs w:val="24"/>
          </w:rPr>
          <w:t>N 381-пп</w:t>
        </w:r>
      </w:hyperlink>
      <w:r w:rsidRPr="008B1D15">
        <w:rPr>
          <w:rFonts w:ascii="Times New Roman" w:hAnsi="Times New Roman" w:cs="Times New Roman"/>
          <w:sz w:val="24"/>
          <w:szCs w:val="24"/>
        </w:rPr>
        <w:t>)</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 xml:space="preserve">1) сводную </w:t>
      </w:r>
      <w:hyperlink w:anchor="P730">
        <w:r w:rsidRPr="008B1D15">
          <w:rPr>
            <w:rFonts w:ascii="Times New Roman" w:hAnsi="Times New Roman" w:cs="Times New Roman"/>
            <w:color w:val="0000FF"/>
            <w:sz w:val="24"/>
            <w:szCs w:val="24"/>
          </w:rPr>
          <w:t>заявку</w:t>
        </w:r>
      </w:hyperlink>
      <w:r w:rsidRPr="008B1D15">
        <w:rPr>
          <w:rFonts w:ascii="Times New Roman" w:hAnsi="Times New Roman" w:cs="Times New Roman"/>
          <w:sz w:val="24"/>
          <w:szCs w:val="24"/>
        </w:rPr>
        <w:t xml:space="preserve"> на участие в конкурсном отборе инициативных проектов на региональном этапе, составленную по форме согласно приложению 5 к настоящему Порядку;</w:t>
      </w:r>
    </w:p>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w:t>
      </w:r>
      <w:proofErr w:type="spellStart"/>
      <w:r w:rsidRPr="008B1D15">
        <w:rPr>
          <w:rFonts w:ascii="Times New Roman" w:hAnsi="Times New Roman" w:cs="Times New Roman"/>
          <w:sz w:val="24"/>
          <w:szCs w:val="24"/>
        </w:rPr>
        <w:t>пп</w:t>
      </w:r>
      <w:proofErr w:type="spellEnd"/>
      <w:r w:rsidRPr="008B1D15">
        <w:rPr>
          <w:rFonts w:ascii="Times New Roman" w:hAnsi="Times New Roman" w:cs="Times New Roman"/>
          <w:sz w:val="24"/>
          <w:szCs w:val="24"/>
        </w:rPr>
        <w:t xml:space="preserve">. 1 в ред. </w:t>
      </w:r>
      <w:hyperlink r:id="rId80">
        <w:r w:rsidRPr="008B1D15">
          <w:rPr>
            <w:rFonts w:ascii="Times New Roman" w:hAnsi="Times New Roman" w:cs="Times New Roman"/>
            <w:color w:val="0000FF"/>
            <w:sz w:val="24"/>
            <w:szCs w:val="24"/>
          </w:rPr>
          <w:t>Постановления</w:t>
        </w:r>
      </w:hyperlink>
      <w:r w:rsidRPr="008B1D15">
        <w:rPr>
          <w:rFonts w:ascii="Times New Roman" w:hAnsi="Times New Roman" w:cs="Times New Roman"/>
          <w:sz w:val="24"/>
          <w:szCs w:val="24"/>
        </w:rPr>
        <w:t xml:space="preserve"> Правительства Иркутской области от 10.07.2024 N 531-пп)</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1(1)) заявки на участие в конкурсном отборе с указанием номера, даты и времени их регистрации;</w:t>
      </w:r>
    </w:p>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w:t>
      </w:r>
      <w:proofErr w:type="spellStart"/>
      <w:r w:rsidRPr="008B1D15">
        <w:rPr>
          <w:rFonts w:ascii="Times New Roman" w:hAnsi="Times New Roman" w:cs="Times New Roman"/>
          <w:sz w:val="24"/>
          <w:szCs w:val="24"/>
        </w:rPr>
        <w:t>пп</w:t>
      </w:r>
      <w:proofErr w:type="spellEnd"/>
      <w:r w:rsidRPr="008B1D15">
        <w:rPr>
          <w:rFonts w:ascii="Times New Roman" w:hAnsi="Times New Roman" w:cs="Times New Roman"/>
          <w:sz w:val="24"/>
          <w:szCs w:val="24"/>
        </w:rPr>
        <w:t xml:space="preserve">. 1(1) введен </w:t>
      </w:r>
      <w:hyperlink r:id="rId81">
        <w:r w:rsidRPr="008B1D15">
          <w:rPr>
            <w:rFonts w:ascii="Times New Roman" w:hAnsi="Times New Roman" w:cs="Times New Roman"/>
            <w:color w:val="0000FF"/>
            <w:sz w:val="24"/>
            <w:szCs w:val="24"/>
          </w:rPr>
          <w:t>Постановлением</w:t>
        </w:r>
      </w:hyperlink>
      <w:r w:rsidRPr="008B1D15">
        <w:rPr>
          <w:rFonts w:ascii="Times New Roman" w:hAnsi="Times New Roman" w:cs="Times New Roman"/>
          <w:sz w:val="24"/>
          <w:szCs w:val="24"/>
        </w:rPr>
        <w:t xml:space="preserve"> Правительства Иркутской области от 23.04.2025 N 381-пп)</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 xml:space="preserve">2) инициативные </w:t>
      </w:r>
      <w:hyperlink w:anchor="P238">
        <w:r w:rsidRPr="008B1D15">
          <w:rPr>
            <w:rFonts w:ascii="Times New Roman" w:hAnsi="Times New Roman" w:cs="Times New Roman"/>
            <w:color w:val="0000FF"/>
            <w:sz w:val="24"/>
            <w:szCs w:val="24"/>
          </w:rPr>
          <w:t>проекты</w:t>
        </w:r>
      </w:hyperlink>
      <w:r w:rsidRPr="008B1D15">
        <w:rPr>
          <w:rFonts w:ascii="Times New Roman" w:hAnsi="Times New Roman" w:cs="Times New Roman"/>
          <w:sz w:val="24"/>
          <w:szCs w:val="24"/>
        </w:rPr>
        <w:t>, составленные по форме согласно приложению 1 к настоящему Порядку;</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lastRenderedPageBreak/>
        <w:t>3) протоколы сходов, собраний, конференций граждан и (или) подписные листы, подтверждающие поддержку инициативного проекта жителями муниципального образования или его части;</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4) копии платежных поручений на перечисленный инициативный платеж;</w:t>
      </w:r>
    </w:p>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w:t>
      </w:r>
      <w:proofErr w:type="spellStart"/>
      <w:r w:rsidRPr="008B1D15">
        <w:rPr>
          <w:rFonts w:ascii="Times New Roman" w:hAnsi="Times New Roman" w:cs="Times New Roman"/>
          <w:sz w:val="24"/>
          <w:szCs w:val="24"/>
        </w:rPr>
        <w:t>пп</w:t>
      </w:r>
      <w:proofErr w:type="spellEnd"/>
      <w:r w:rsidRPr="008B1D15">
        <w:rPr>
          <w:rFonts w:ascii="Times New Roman" w:hAnsi="Times New Roman" w:cs="Times New Roman"/>
          <w:sz w:val="24"/>
          <w:szCs w:val="24"/>
        </w:rPr>
        <w:t xml:space="preserve">. 4 в ред. </w:t>
      </w:r>
      <w:hyperlink r:id="rId82">
        <w:r w:rsidRPr="008B1D15">
          <w:rPr>
            <w:rFonts w:ascii="Times New Roman" w:hAnsi="Times New Roman" w:cs="Times New Roman"/>
            <w:color w:val="0000FF"/>
            <w:sz w:val="24"/>
            <w:szCs w:val="24"/>
          </w:rPr>
          <w:t>Постановления</w:t>
        </w:r>
      </w:hyperlink>
      <w:r w:rsidRPr="008B1D15">
        <w:rPr>
          <w:rFonts w:ascii="Times New Roman" w:hAnsi="Times New Roman" w:cs="Times New Roman"/>
          <w:sz w:val="24"/>
          <w:szCs w:val="24"/>
        </w:rPr>
        <w:t xml:space="preserve"> Правительства Иркутской области от 23.04.2025 N 381-пп)</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5) гарантийное письмо главы муниципального образования о финансировании отобранных инициативных проектов за счет местного бюджета в году, следующем за годом проведения конкурсного отбора;</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6) гарантийные письма юридических лиц, индивидуальных предпринимателей, граждан, содержащие обязательства по обеспечению реализации инициативного проекта в форме добровольного имущественного участия и (или) в форме трудового участия заинтересованных лиц (представляются в случае, если в реализации инициативного проекта планируется использование указанных форм);</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7) протокол муниципальной конкурсной комиссии с приложением рейтинга;</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8) копии документов, подтверждающих право собственности (пользования) муниципального образования на имущество, предназначенное для реализации инициативного проекта;</w:t>
      </w:r>
    </w:p>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w:t>
      </w:r>
      <w:proofErr w:type="spellStart"/>
      <w:r w:rsidRPr="008B1D15">
        <w:rPr>
          <w:rFonts w:ascii="Times New Roman" w:hAnsi="Times New Roman" w:cs="Times New Roman"/>
          <w:sz w:val="24"/>
          <w:szCs w:val="24"/>
        </w:rPr>
        <w:t>пп</w:t>
      </w:r>
      <w:proofErr w:type="spellEnd"/>
      <w:r w:rsidRPr="008B1D15">
        <w:rPr>
          <w:rFonts w:ascii="Times New Roman" w:hAnsi="Times New Roman" w:cs="Times New Roman"/>
          <w:sz w:val="24"/>
          <w:szCs w:val="24"/>
        </w:rPr>
        <w:t xml:space="preserve">. 8 введен </w:t>
      </w:r>
      <w:hyperlink r:id="rId83">
        <w:r w:rsidRPr="008B1D15">
          <w:rPr>
            <w:rFonts w:ascii="Times New Roman" w:hAnsi="Times New Roman" w:cs="Times New Roman"/>
            <w:color w:val="0000FF"/>
            <w:sz w:val="24"/>
            <w:szCs w:val="24"/>
          </w:rPr>
          <w:t>Постановлением</w:t>
        </w:r>
      </w:hyperlink>
      <w:r w:rsidRPr="008B1D15">
        <w:rPr>
          <w:rFonts w:ascii="Times New Roman" w:hAnsi="Times New Roman" w:cs="Times New Roman"/>
          <w:sz w:val="24"/>
          <w:szCs w:val="24"/>
        </w:rPr>
        <w:t xml:space="preserve"> Правительства Иркутской области от 23.04.2025 N 381-пп)</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9) копии документов, подтверждающих право собственности (пользования) муниципального образования на земельные участки, на которых планируется реализация инициативного проекта.</w:t>
      </w:r>
    </w:p>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w:t>
      </w:r>
      <w:proofErr w:type="spellStart"/>
      <w:r w:rsidRPr="008B1D15">
        <w:rPr>
          <w:rFonts w:ascii="Times New Roman" w:hAnsi="Times New Roman" w:cs="Times New Roman"/>
          <w:sz w:val="24"/>
          <w:szCs w:val="24"/>
        </w:rPr>
        <w:t>пп</w:t>
      </w:r>
      <w:proofErr w:type="spellEnd"/>
      <w:r w:rsidRPr="008B1D15">
        <w:rPr>
          <w:rFonts w:ascii="Times New Roman" w:hAnsi="Times New Roman" w:cs="Times New Roman"/>
          <w:sz w:val="24"/>
          <w:szCs w:val="24"/>
        </w:rPr>
        <w:t xml:space="preserve">. 9 введен </w:t>
      </w:r>
      <w:hyperlink r:id="rId84">
        <w:r w:rsidRPr="008B1D15">
          <w:rPr>
            <w:rFonts w:ascii="Times New Roman" w:hAnsi="Times New Roman" w:cs="Times New Roman"/>
            <w:color w:val="0000FF"/>
            <w:sz w:val="24"/>
            <w:szCs w:val="24"/>
          </w:rPr>
          <w:t>Постановлением</w:t>
        </w:r>
      </w:hyperlink>
      <w:r w:rsidRPr="008B1D15">
        <w:rPr>
          <w:rFonts w:ascii="Times New Roman" w:hAnsi="Times New Roman" w:cs="Times New Roman"/>
          <w:sz w:val="24"/>
          <w:szCs w:val="24"/>
        </w:rPr>
        <w:t xml:space="preserve"> Правительства Иркутской области от 23.04.2025 N 381-пп)</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18. Документация регистрируется министерством не позднее следующего рабочего дня со дня ее поступления с использованием межведомственной системы электронного документооборота и делопроизводства "Дело".</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19. Министерство в течение 15 рабочих дней со дня окончания срока подачи документов и их регистрации формирует сводный перечень инициативных проектов и направляет его на рассмотрение в исполнительные органы государственной власти Иркутской области, к сфере деятельности которых относится реализация инициативных проектов (далее - исполнительные органы государственной власти Иркутской области).</w:t>
      </w:r>
    </w:p>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 xml:space="preserve">(в ред. Постановлений Правительства Иркутской области от 24.07.2023 </w:t>
      </w:r>
      <w:hyperlink r:id="rId85">
        <w:r w:rsidRPr="008B1D15">
          <w:rPr>
            <w:rFonts w:ascii="Times New Roman" w:hAnsi="Times New Roman" w:cs="Times New Roman"/>
            <w:color w:val="0000FF"/>
            <w:sz w:val="24"/>
            <w:szCs w:val="24"/>
          </w:rPr>
          <w:t>N 625-пп</w:t>
        </w:r>
      </w:hyperlink>
      <w:r w:rsidRPr="008B1D15">
        <w:rPr>
          <w:rFonts w:ascii="Times New Roman" w:hAnsi="Times New Roman" w:cs="Times New Roman"/>
          <w:sz w:val="24"/>
          <w:szCs w:val="24"/>
        </w:rPr>
        <w:t xml:space="preserve">, от 03.11.2023 </w:t>
      </w:r>
      <w:hyperlink r:id="rId86">
        <w:r w:rsidRPr="008B1D15">
          <w:rPr>
            <w:rFonts w:ascii="Times New Roman" w:hAnsi="Times New Roman" w:cs="Times New Roman"/>
            <w:color w:val="0000FF"/>
            <w:sz w:val="24"/>
            <w:szCs w:val="24"/>
          </w:rPr>
          <w:t>N 975-пп</w:t>
        </w:r>
      </w:hyperlink>
      <w:r w:rsidRPr="008B1D15">
        <w:rPr>
          <w:rFonts w:ascii="Times New Roman" w:hAnsi="Times New Roman" w:cs="Times New Roman"/>
          <w:sz w:val="24"/>
          <w:szCs w:val="24"/>
        </w:rPr>
        <w:t xml:space="preserve">, от 23.04.2025 </w:t>
      </w:r>
      <w:hyperlink r:id="rId87">
        <w:r w:rsidRPr="008B1D15">
          <w:rPr>
            <w:rFonts w:ascii="Times New Roman" w:hAnsi="Times New Roman" w:cs="Times New Roman"/>
            <w:color w:val="0000FF"/>
            <w:sz w:val="24"/>
            <w:szCs w:val="24"/>
          </w:rPr>
          <w:t>N 381-пп</w:t>
        </w:r>
      </w:hyperlink>
      <w:r w:rsidRPr="008B1D15">
        <w:rPr>
          <w:rFonts w:ascii="Times New Roman" w:hAnsi="Times New Roman" w:cs="Times New Roman"/>
          <w:sz w:val="24"/>
          <w:szCs w:val="24"/>
        </w:rPr>
        <w:t>)</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 xml:space="preserve">Исполнительные органы государственной власти Иркутской области в течение семи рабочих дней со дня поступления документов рассматривают сводный перечень инициативных проектов и направляют в министерство заключение о соответствии либо несоответствии инициативных проектов требованиям, установленным </w:t>
      </w:r>
      <w:hyperlink w:anchor="P186">
        <w:r w:rsidRPr="008B1D15">
          <w:rPr>
            <w:rFonts w:ascii="Times New Roman" w:hAnsi="Times New Roman" w:cs="Times New Roman"/>
            <w:color w:val="0000FF"/>
            <w:sz w:val="24"/>
            <w:szCs w:val="24"/>
          </w:rPr>
          <w:t>подпунктами 3</w:t>
        </w:r>
      </w:hyperlink>
      <w:r w:rsidRPr="008B1D15">
        <w:rPr>
          <w:rFonts w:ascii="Times New Roman" w:hAnsi="Times New Roman" w:cs="Times New Roman"/>
          <w:sz w:val="24"/>
          <w:szCs w:val="24"/>
        </w:rPr>
        <w:t xml:space="preserve">, </w:t>
      </w:r>
      <w:hyperlink w:anchor="P188">
        <w:r w:rsidRPr="008B1D15">
          <w:rPr>
            <w:rFonts w:ascii="Times New Roman" w:hAnsi="Times New Roman" w:cs="Times New Roman"/>
            <w:color w:val="0000FF"/>
            <w:sz w:val="24"/>
            <w:szCs w:val="24"/>
          </w:rPr>
          <w:t>5 пункта 21</w:t>
        </w:r>
      </w:hyperlink>
      <w:r w:rsidRPr="008B1D15">
        <w:rPr>
          <w:rFonts w:ascii="Times New Roman" w:hAnsi="Times New Roman" w:cs="Times New Roman"/>
          <w:sz w:val="24"/>
          <w:szCs w:val="24"/>
        </w:rPr>
        <w:t xml:space="preserve"> настоящего Порядка (далее - заключение).</w:t>
      </w:r>
    </w:p>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 xml:space="preserve">(в ред. </w:t>
      </w:r>
      <w:hyperlink r:id="rId88">
        <w:r w:rsidRPr="008B1D15">
          <w:rPr>
            <w:rFonts w:ascii="Times New Roman" w:hAnsi="Times New Roman" w:cs="Times New Roman"/>
            <w:color w:val="0000FF"/>
            <w:sz w:val="24"/>
            <w:szCs w:val="24"/>
          </w:rPr>
          <w:t>Постановления</w:t>
        </w:r>
      </w:hyperlink>
      <w:r w:rsidRPr="008B1D15">
        <w:rPr>
          <w:rFonts w:ascii="Times New Roman" w:hAnsi="Times New Roman" w:cs="Times New Roman"/>
          <w:sz w:val="24"/>
          <w:szCs w:val="24"/>
        </w:rPr>
        <w:t xml:space="preserve"> Правительства Иркутской области от 23.04.2025 N 381-пп)</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20. Министерство в течение семи рабочих дней со дня получения заключений от всех исполнительных органов государственной власти Иркутской области принимает решение о допуске или об отказе в допуске к участию в конкурсном отборе.</w:t>
      </w:r>
    </w:p>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 xml:space="preserve">(в ред. </w:t>
      </w:r>
      <w:hyperlink r:id="rId89">
        <w:r w:rsidRPr="008B1D15">
          <w:rPr>
            <w:rFonts w:ascii="Times New Roman" w:hAnsi="Times New Roman" w:cs="Times New Roman"/>
            <w:color w:val="0000FF"/>
            <w:sz w:val="24"/>
            <w:szCs w:val="24"/>
          </w:rPr>
          <w:t>Постановления</w:t>
        </w:r>
      </w:hyperlink>
      <w:r w:rsidRPr="008B1D15">
        <w:rPr>
          <w:rFonts w:ascii="Times New Roman" w:hAnsi="Times New Roman" w:cs="Times New Roman"/>
          <w:sz w:val="24"/>
          <w:szCs w:val="24"/>
        </w:rPr>
        <w:t xml:space="preserve"> Правительства Иркутской области от 10.07.2024 N 531-пп)</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 xml:space="preserve">Решение об отказе в допуске к участию в конкурсном отборе размещается на официальном сайте министерства в информационно-телекоммуникационной сети "Интернет" </w:t>
      </w:r>
      <w:hyperlink r:id="rId90">
        <w:r w:rsidRPr="008B1D15">
          <w:rPr>
            <w:rFonts w:ascii="Times New Roman" w:hAnsi="Times New Roman" w:cs="Times New Roman"/>
            <w:color w:val="0000FF"/>
            <w:sz w:val="24"/>
            <w:szCs w:val="24"/>
          </w:rPr>
          <w:t>https://irkobl.ru/sites/economy</w:t>
        </w:r>
      </w:hyperlink>
      <w:r w:rsidRPr="008B1D15">
        <w:rPr>
          <w:rFonts w:ascii="Times New Roman" w:hAnsi="Times New Roman" w:cs="Times New Roman"/>
          <w:sz w:val="24"/>
          <w:szCs w:val="24"/>
        </w:rPr>
        <w:t xml:space="preserve"> в течение трех рабочих дней со дня принятия такого решения.</w:t>
      </w:r>
    </w:p>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 xml:space="preserve">(в ред. </w:t>
      </w:r>
      <w:hyperlink r:id="rId91">
        <w:r w:rsidRPr="008B1D15">
          <w:rPr>
            <w:rFonts w:ascii="Times New Roman" w:hAnsi="Times New Roman" w:cs="Times New Roman"/>
            <w:color w:val="0000FF"/>
            <w:sz w:val="24"/>
            <w:szCs w:val="24"/>
          </w:rPr>
          <w:t>Постановления</w:t>
        </w:r>
      </w:hyperlink>
      <w:r w:rsidRPr="008B1D15">
        <w:rPr>
          <w:rFonts w:ascii="Times New Roman" w:hAnsi="Times New Roman" w:cs="Times New Roman"/>
          <w:sz w:val="24"/>
          <w:szCs w:val="24"/>
        </w:rPr>
        <w:t xml:space="preserve"> Правительства Иркутской области от 24.07.2023 N 625-пп)</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lastRenderedPageBreak/>
        <w:t>21. Основаниями для отказа в допуске к участию в конкурсном отборе являются:</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 xml:space="preserve">1) непредставление (представление не в полном объеме) документации, несоблюдение срока представления документации, указанного в </w:t>
      </w:r>
      <w:hyperlink w:anchor="P157">
        <w:r w:rsidRPr="008B1D15">
          <w:rPr>
            <w:rFonts w:ascii="Times New Roman" w:hAnsi="Times New Roman" w:cs="Times New Roman"/>
            <w:color w:val="0000FF"/>
            <w:sz w:val="24"/>
            <w:szCs w:val="24"/>
          </w:rPr>
          <w:t>пункте 17</w:t>
        </w:r>
      </w:hyperlink>
      <w:r w:rsidRPr="008B1D15">
        <w:rPr>
          <w:rFonts w:ascii="Times New Roman" w:hAnsi="Times New Roman" w:cs="Times New Roman"/>
          <w:sz w:val="24"/>
          <w:szCs w:val="24"/>
        </w:rPr>
        <w:t xml:space="preserve"> настоящего Порядка;</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 xml:space="preserve">2) несоответствие инициативного проекта требованиям, установленным </w:t>
      </w:r>
      <w:hyperlink r:id="rId92">
        <w:r w:rsidRPr="008B1D15">
          <w:rPr>
            <w:rFonts w:ascii="Times New Roman" w:hAnsi="Times New Roman" w:cs="Times New Roman"/>
            <w:color w:val="0000FF"/>
            <w:sz w:val="24"/>
            <w:szCs w:val="24"/>
          </w:rPr>
          <w:t>частью 3 статьи 2</w:t>
        </w:r>
      </w:hyperlink>
      <w:r w:rsidRPr="008B1D15">
        <w:rPr>
          <w:rFonts w:ascii="Times New Roman" w:hAnsi="Times New Roman" w:cs="Times New Roman"/>
          <w:sz w:val="24"/>
          <w:szCs w:val="24"/>
        </w:rPr>
        <w:t xml:space="preserve">, </w:t>
      </w:r>
      <w:hyperlink r:id="rId93">
        <w:r w:rsidRPr="008B1D15">
          <w:rPr>
            <w:rFonts w:ascii="Times New Roman" w:hAnsi="Times New Roman" w:cs="Times New Roman"/>
            <w:color w:val="0000FF"/>
            <w:sz w:val="24"/>
            <w:szCs w:val="24"/>
          </w:rPr>
          <w:t>статьей 3</w:t>
        </w:r>
      </w:hyperlink>
      <w:r w:rsidRPr="008B1D15">
        <w:rPr>
          <w:rFonts w:ascii="Times New Roman" w:hAnsi="Times New Roman" w:cs="Times New Roman"/>
          <w:sz w:val="24"/>
          <w:szCs w:val="24"/>
        </w:rPr>
        <w:t xml:space="preserve"> Закона;</w:t>
      </w:r>
    </w:p>
    <w:p w:rsidR="006C4604" w:rsidRPr="008B1D15" w:rsidRDefault="006C4604">
      <w:pPr>
        <w:pStyle w:val="ConsPlusNormal"/>
        <w:spacing w:before="220"/>
        <w:ind w:firstLine="540"/>
        <w:jc w:val="both"/>
        <w:rPr>
          <w:rFonts w:ascii="Times New Roman" w:hAnsi="Times New Roman" w:cs="Times New Roman"/>
          <w:sz w:val="24"/>
          <w:szCs w:val="24"/>
        </w:rPr>
      </w:pPr>
      <w:bookmarkStart w:id="5" w:name="P186"/>
      <w:bookmarkEnd w:id="5"/>
      <w:r w:rsidRPr="008B1D15">
        <w:rPr>
          <w:rFonts w:ascii="Times New Roman" w:hAnsi="Times New Roman" w:cs="Times New Roman"/>
          <w:sz w:val="24"/>
          <w:szCs w:val="24"/>
        </w:rPr>
        <w:t>3) направление реализации инициативного проекта не относится к числу приоритетных направлений реализации инициативных проектов, определенных Правительством Иркутской области;</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4) доля перечисленных инициативных платежей менее 10 процентов от общей суммы реализации инициативного проекта;</w:t>
      </w:r>
    </w:p>
    <w:p w:rsidR="006C4604" w:rsidRPr="008B1D15" w:rsidRDefault="006C4604">
      <w:pPr>
        <w:pStyle w:val="ConsPlusNormal"/>
        <w:spacing w:before="220"/>
        <w:ind w:firstLine="540"/>
        <w:jc w:val="both"/>
        <w:rPr>
          <w:rFonts w:ascii="Times New Roman" w:hAnsi="Times New Roman" w:cs="Times New Roman"/>
          <w:sz w:val="24"/>
          <w:szCs w:val="24"/>
        </w:rPr>
      </w:pPr>
      <w:bookmarkStart w:id="6" w:name="P188"/>
      <w:bookmarkEnd w:id="6"/>
      <w:r w:rsidRPr="008B1D15">
        <w:rPr>
          <w:rFonts w:ascii="Times New Roman" w:hAnsi="Times New Roman" w:cs="Times New Roman"/>
          <w:sz w:val="24"/>
          <w:szCs w:val="24"/>
        </w:rPr>
        <w:t>5) участие инициативного проекта в государственных программах Иркутской области.</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22. Для рассмотрения инициативных проектов, прошедших муниципальный этап конкурсного отбора, формируется межведомственная комиссия.</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23. Министерство в течение пяти рабочих дней со дня принятия решения о допуске к участию в конкурсном отборе направляет инициативные проекты в межведомственную комиссию для их рассмотрения.</w:t>
      </w:r>
    </w:p>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 xml:space="preserve">(в ред. </w:t>
      </w:r>
      <w:hyperlink r:id="rId94">
        <w:r w:rsidRPr="008B1D15">
          <w:rPr>
            <w:rFonts w:ascii="Times New Roman" w:hAnsi="Times New Roman" w:cs="Times New Roman"/>
            <w:color w:val="0000FF"/>
            <w:sz w:val="24"/>
            <w:szCs w:val="24"/>
          </w:rPr>
          <w:t>Постановления</w:t>
        </w:r>
      </w:hyperlink>
      <w:r w:rsidRPr="008B1D15">
        <w:rPr>
          <w:rFonts w:ascii="Times New Roman" w:hAnsi="Times New Roman" w:cs="Times New Roman"/>
          <w:sz w:val="24"/>
          <w:szCs w:val="24"/>
        </w:rPr>
        <w:t xml:space="preserve"> Правительства Иркутской области от 24.07.2023 N 625-пп)</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 xml:space="preserve">24. По итогам рассмотрения инициативных проектов межведомственная комиссия составляет региональный </w:t>
      </w:r>
      <w:hyperlink w:anchor="P637">
        <w:r w:rsidRPr="008B1D15">
          <w:rPr>
            <w:rFonts w:ascii="Times New Roman" w:hAnsi="Times New Roman" w:cs="Times New Roman"/>
            <w:color w:val="0000FF"/>
            <w:sz w:val="24"/>
            <w:szCs w:val="24"/>
          </w:rPr>
          <w:t>рейтинг</w:t>
        </w:r>
      </w:hyperlink>
      <w:r w:rsidRPr="008B1D15">
        <w:rPr>
          <w:rFonts w:ascii="Times New Roman" w:hAnsi="Times New Roman" w:cs="Times New Roman"/>
          <w:sz w:val="24"/>
          <w:szCs w:val="24"/>
        </w:rPr>
        <w:t xml:space="preserve"> инициативных проектов по форме согласно приложению 4 к настоящему Порядку (далее - региональный рейтинг).</w:t>
      </w:r>
    </w:p>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 xml:space="preserve">(в ред. </w:t>
      </w:r>
      <w:hyperlink r:id="rId95">
        <w:r w:rsidRPr="008B1D15">
          <w:rPr>
            <w:rFonts w:ascii="Times New Roman" w:hAnsi="Times New Roman" w:cs="Times New Roman"/>
            <w:color w:val="0000FF"/>
            <w:sz w:val="24"/>
            <w:szCs w:val="24"/>
          </w:rPr>
          <w:t>Постановления</w:t>
        </w:r>
      </w:hyperlink>
      <w:r w:rsidRPr="008B1D15">
        <w:rPr>
          <w:rFonts w:ascii="Times New Roman" w:hAnsi="Times New Roman" w:cs="Times New Roman"/>
          <w:sz w:val="24"/>
          <w:szCs w:val="24"/>
        </w:rPr>
        <w:t xml:space="preserve"> Правительства Иркутской области от 24.07.2023 N 625-пп)</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 xml:space="preserve">Региональный рейтинг представляет собой перечень инициативных проектов с присвоением им порядковых номеров мест по мере уменьшения итогового балла инициативного проекта. Итоговый балл определяется как сумма баллов, присвоенных инициативному проекту по каждому из критериев, предусмотренных </w:t>
      </w:r>
      <w:hyperlink r:id="rId96">
        <w:r w:rsidRPr="008B1D15">
          <w:rPr>
            <w:rFonts w:ascii="Times New Roman" w:hAnsi="Times New Roman" w:cs="Times New Roman"/>
            <w:color w:val="0000FF"/>
            <w:sz w:val="24"/>
            <w:szCs w:val="24"/>
          </w:rPr>
          <w:t>частью 2 статьи 5</w:t>
        </w:r>
      </w:hyperlink>
      <w:r w:rsidRPr="008B1D15">
        <w:rPr>
          <w:rFonts w:ascii="Times New Roman" w:hAnsi="Times New Roman" w:cs="Times New Roman"/>
          <w:sz w:val="24"/>
          <w:szCs w:val="24"/>
        </w:rPr>
        <w:t xml:space="preserve"> Закона. Инициативному проекту с наибольшим итоговым баллом присваивается первое место в региональном рейтинге.</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Если несколько инициативных проектов набрали одинаковое количество баллов, то более высокое место (меньший порядковый номер места) в региональном рейтинге присваивается инициативному проекту, предусматривающему большую долю перечисленных инициативных платежей, привлекаемых для финансирования инициативного проекта.</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Если несколько инициативных проектов набрали одинаковое количество баллов и предусматривают одинаковую долю перечисленных инициативных платежей, привлекаемых для финансирования инициативного проекта, более высокое место (меньший порядковый номер места) в региональном рейтинге присваивается инициативному проекту, заявка на участие в конкурсном отборе на муниципальном этапе которого имеет более ранние дату и время регистрации.</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25. Заседание межведомственной комиссии проводится в течение 20 рабочих дней со дня получения инициативных проектов от министерства.</w:t>
      </w:r>
    </w:p>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 xml:space="preserve">(в ред. </w:t>
      </w:r>
      <w:hyperlink r:id="rId97">
        <w:r w:rsidRPr="008B1D15">
          <w:rPr>
            <w:rFonts w:ascii="Times New Roman" w:hAnsi="Times New Roman" w:cs="Times New Roman"/>
            <w:color w:val="0000FF"/>
            <w:sz w:val="24"/>
            <w:szCs w:val="24"/>
          </w:rPr>
          <w:t>Постановления</w:t>
        </w:r>
      </w:hyperlink>
      <w:r w:rsidRPr="008B1D15">
        <w:rPr>
          <w:rFonts w:ascii="Times New Roman" w:hAnsi="Times New Roman" w:cs="Times New Roman"/>
          <w:sz w:val="24"/>
          <w:szCs w:val="24"/>
        </w:rPr>
        <w:t xml:space="preserve"> Правительства Иркутской области от 09.02.2024 N 91-пп)</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26. Межведомственная комиссия по результатам рассмотрения инициативных проектов принимает одно из следующих решений:</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1) поддержать инициативный проект;</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lastRenderedPageBreak/>
        <w:t>2) отказать в поддержке инициативного проекта;</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 xml:space="preserve">3) утратил силу. - </w:t>
      </w:r>
      <w:hyperlink r:id="rId98">
        <w:r w:rsidRPr="008B1D15">
          <w:rPr>
            <w:rFonts w:ascii="Times New Roman" w:hAnsi="Times New Roman" w:cs="Times New Roman"/>
            <w:color w:val="0000FF"/>
            <w:sz w:val="24"/>
            <w:szCs w:val="24"/>
          </w:rPr>
          <w:t>Постановление</w:t>
        </w:r>
      </w:hyperlink>
      <w:r w:rsidRPr="008B1D15">
        <w:rPr>
          <w:rFonts w:ascii="Times New Roman" w:hAnsi="Times New Roman" w:cs="Times New Roman"/>
          <w:sz w:val="24"/>
          <w:szCs w:val="24"/>
        </w:rPr>
        <w:t xml:space="preserve"> Правительства Иркутской области от 23.04.2025 N 381-пп.</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27. Поддержанными считаются инициативные проекты, имеющие наибольшие итоговые баллы (наименьшие порядковые номера мест) в региональном рейтинге, в отношении которых финансовая поддержка за счет средств областного бюджета может быть предоставлена в полном объеме.</w:t>
      </w:r>
    </w:p>
    <w:p w:rsidR="006C4604" w:rsidRPr="008B1D15" w:rsidRDefault="006C4604">
      <w:pPr>
        <w:pStyle w:val="ConsPlusNormal"/>
        <w:spacing w:before="220"/>
        <w:ind w:firstLine="540"/>
        <w:jc w:val="both"/>
        <w:rPr>
          <w:rFonts w:ascii="Times New Roman" w:hAnsi="Times New Roman" w:cs="Times New Roman"/>
          <w:sz w:val="24"/>
          <w:szCs w:val="24"/>
        </w:rPr>
      </w:pPr>
      <w:bookmarkStart w:id="7" w:name="P204"/>
      <w:bookmarkEnd w:id="7"/>
      <w:r w:rsidRPr="008B1D15">
        <w:rPr>
          <w:rFonts w:ascii="Times New Roman" w:hAnsi="Times New Roman" w:cs="Times New Roman"/>
          <w:sz w:val="24"/>
          <w:szCs w:val="24"/>
        </w:rPr>
        <w:t>28. Решение межведомственной комиссии оформляется протоколом заседания межведомственной комиссии в течение трех рабочих дней со дня проведения заседания межведомственной комиссии.</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 xml:space="preserve">29. Итоги конкурсного отбора утверждаются распоряжением Правительства Иркутской области, проект которого готовит министерство на основании протокола заседания межведомственной комиссии, указанного в </w:t>
      </w:r>
      <w:hyperlink w:anchor="P204">
        <w:r w:rsidRPr="008B1D15">
          <w:rPr>
            <w:rFonts w:ascii="Times New Roman" w:hAnsi="Times New Roman" w:cs="Times New Roman"/>
            <w:color w:val="0000FF"/>
            <w:sz w:val="24"/>
            <w:szCs w:val="24"/>
          </w:rPr>
          <w:t>пункте 28</w:t>
        </w:r>
      </w:hyperlink>
      <w:r w:rsidRPr="008B1D15">
        <w:rPr>
          <w:rFonts w:ascii="Times New Roman" w:hAnsi="Times New Roman" w:cs="Times New Roman"/>
          <w:sz w:val="24"/>
          <w:szCs w:val="24"/>
        </w:rPr>
        <w:t xml:space="preserve"> настоящего Порядка. Итоги конкурсного отбора, утвержденные распоряжением Правительства Иркутской области, пересмотру не подлежат.</w:t>
      </w:r>
    </w:p>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 xml:space="preserve">(в ред. </w:t>
      </w:r>
      <w:hyperlink r:id="rId99">
        <w:r w:rsidRPr="008B1D15">
          <w:rPr>
            <w:rFonts w:ascii="Times New Roman" w:hAnsi="Times New Roman" w:cs="Times New Roman"/>
            <w:color w:val="0000FF"/>
            <w:sz w:val="24"/>
            <w:szCs w:val="24"/>
          </w:rPr>
          <w:t>Постановления</w:t>
        </w:r>
      </w:hyperlink>
      <w:r w:rsidRPr="008B1D15">
        <w:rPr>
          <w:rFonts w:ascii="Times New Roman" w:hAnsi="Times New Roman" w:cs="Times New Roman"/>
          <w:sz w:val="24"/>
          <w:szCs w:val="24"/>
        </w:rPr>
        <w:t xml:space="preserve"> Правительства Иркутской области от 23.04.2025 N 381-пп)</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Распоряжение Правительства Иркутской области об итогах конкурсного отбора инициативных проектов подлежит официальному опубликованию в установленном порядке.</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В распоряжение Правительства Иркутской области об итогах конкурсного отбора инициативных проектов могут быть внесены изменения в целях уточнения наименований муниципальных образований в соответствии с их уставами, а также в связи с технической ошибкой, допущенной в заявках на участие в конкурсном отборе, протоколе заседания межведомственной комиссии в части наименований муниципальных образований и инициативных проектов (описка, опечатка, грамматическая, орфографическая, пунктуационная ошибка).</w:t>
      </w:r>
    </w:p>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 xml:space="preserve">(абзац введен </w:t>
      </w:r>
      <w:hyperlink r:id="rId100">
        <w:r w:rsidRPr="008B1D15">
          <w:rPr>
            <w:rFonts w:ascii="Times New Roman" w:hAnsi="Times New Roman" w:cs="Times New Roman"/>
            <w:color w:val="0000FF"/>
            <w:sz w:val="24"/>
            <w:szCs w:val="24"/>
          </w:rPr>
          <w:t>Постановлением</w:t>
        </w:r>
      </w:hyperlink>
      <w:r w:rsidRPr="008B1D15">
        <w:rPr>
          <w:rFonts w:ascii="Times New Roman" w:hAnsi="Times New Roman" w:cs="Times New Roman"/>
          <w:sz w:val="24"/>
          <w:szCs w:val="24"/>
        </w:rPr>
        <w:t xml:space="preserve"> Правительства Иркутской области от 21.05.2024 N 391-пп)</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Распоряжение Правительства Иркутской области о внесении изменений в итоги конкурсного отбора инициативных проектов подлежит официальному опубликованию в установленном порядке.</w:t>
      </w:r>
    </w:p>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 xml:space="preserve">(абзац введен </w:t>
      </w:r>
      <w:hyperlink r:id="rId101">
        <w:r w:rsidRPr="008B1D15">
          <w:rPr>
            <w:rFonts w:ascii="Times New Roman" w:hAnsi="Times New Roman" w:cs="Times New Roman"/>
            <w:color w:val="0000FF"/>
            <w:sz w:val="24"/>
            <w:szCs w:val="24"/>
          </w:rPr>
          <w:t>Постановлением</w:t>
        </w:r>
      </w:hyperlink>
      <w:r w:rsidRPr="008B1D15">
        <w:rPr>
          <w:rFonts w:ascii="Times New Roman" w:hAnsi="Times New Roman" w:cs="Times New Roman"/>
          <w:sz w:val="24"/>
          <w:szCs w:val="24"/>
        </w:rPr>
        <w:t xml:space="preserve"> Правительства Иркутской области от 21.05.2024 N 391-пп)</w:t>
      </w:r>
    </w:p>
    <w:p w:rsidR="006C4604" w:rsidRPr="008B1D15" w:rsidRDefault="006C4604">
      <w:pPr>
        <w:pStyle w:val="ConsPlusNormal"/>
        <w:spacing w:before="220"/>
        <w:ind w:firstLine="540"/>
        <w:jc w:val="both"/>
        <w:rPr>
          <w:rFonts w:ascii="Times New Roman" w:hAnsi="Times New Roman" w:cs="Times New Roman"/>
          <w:sz w:val="24"/>
          <w:szCs w:val="24"/>
        </w:rPr>
      </w:pPr>
      <w:bookmarkStart w:id="8" w:name="P212"/>
      <w:bookmarkEnd w:id="8"/>
      <w:r w:rsidRPr="008B1D15">
        <w:rPr>
          <w:rFonts w:ascii="Times New Roman" w:hAnsi="Times New Roman" w:cs="Times New Roman"/>
          <w:sz w:val="24"/>
          <w:szCs w:val="24"/>
        </w:rPr>
        <w:t>30. Муниципальные образования по согласованию с инициаторами инициативного проекта вправе:</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1) изменить место (адрес) реализации инициативного проекта с учетом решений, принятых на сходах, собраниях, конференциях граждан, при наличии права собственности муниципального образования на соответствующее имущество либо права пользования данным имуществом, включая земельные участки, или решения собственников многоквартирных домов о согласии на изменение места (адреса) реализации инициативного проекта в случае вхождения соответствующего имущества, включая земельные участки, в состав общего имущества многоквартирных домов;</w:t>
      </w:r>
    </w:p>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 xml:space="preserve">(в ред. </w:t>
      </w:r>
      <w:hyperlink r:id="rId102">
        <w:r w:rsidRPr="008B1D15">
          <w:rPr>
            <w:rFonts w:ascii="Times New Roman" w:hAnsi="Times New Roman" w:cs="Times New Roman"/>
            <w:color w:val="0000FF"/>
            <w:sz w:val="24"/>
            <w:szCs w:val="24"/>
          </w:rPr>
          <w:t>Постановления</w:t>
        </w:r>
      </w:hyperlink>
      <w:r w:rsidRPr="008B1D15">
        <w:rPr>
          <w:rFonts w:ascii="Times New Roman" w:hAnsi="Times New Roman" w:cs="Times New Roman"/>
          <w:sz w:val="24"/>
          <w:szCs w:val="24"/>
        </w:rPr>
        <w:t xml:space="preserve"> Правительства Иркутской области от 07.09.2023 N 785-пп)</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2) скорректировать перечень расходов и (или) количественные показатели в рамках реализации одного инициативного проекта с учетом достижения результатов (ожидаемых результатов).</w:t>
      </w:r>
    </w:p>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w:t>
      </w:r>
      <w:proofErr w:type="spellStart"/>
      <w:r w:rsidRPr="008B1D15">
        <w:rPr>
          <w:rFonts w:ascii="Times New Roman" w:hAnsi="Times New Roman" w:cs="Times New Roman"/>
          <w:sz w:val="24"/>
          <w:szCs w:val="24"/>
        </w:rPr>
        <w:t>пп</w:t>
      </w:r>
      <w:proofErr w:type="spellEnd"/>
      <w:r w:rsidRPr="008B1D15">
        <w:rPr>
          <w:rFonts w:ascii="Times New Roman" w:hAnsi="Times New Roman" w:cs="Times New Roman"/>
          <w:sz w:val="24"/>
          <w:szCs w:val="24"/>
        </w:rPr>
        <w:t xml:space="preserve">. 2 в ред. </w:t>
      </w:r>
      <w:hyperlink r:id="rId103">
        <w:r w:rsidRPr="008B1D15">
          <w:rPr>
            <w:rFonts w:ascii="Times New Roman" w:hAnsi="Times New Roman" w:cs="Times New Roman"/>
            <w:color w:val="0000FF"/>
            <w:sz w:val="24"/>
            <w:szCs w:val="24"/>
          </w:rPr>
          <w:t>Постановления</w:t>
        </w:r>
      </w:hyperlink>
      <w:r w:rsidRPr="008B1D15">
        <w:rPr>
          <w:rFonts w:ascii="Times New Roman" w:hAnsi="Times New Roman" w:cs="Times New Roman"/>
          <w:sz w:val="24"/>
          <w:szCs w:val="24"/>
        </w:rPr>
        <w:t xml:space="preserve"> Правительства Иркутской области от 03.11.2023 N 975-пп)</w:t>
      </w:r>
    </w:p>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 xml:space="preserve">(п. 30 введен </w:t>
      </w:r>
      <w:hyperlink r:id="rId104">
        <w:r w:rsidRPr="008B1D15">
          <w:rPr>
            <w:rFonts w:ascii="Times New Roman" w:hAnsi="Times New Roman" w:cs="Times New Roman"/>
            <w:color w:val="0000FF"/>
            <w:sz w:val="24"/>
            <w:szCs w:val="24"/>
          </w:rPr>
          <w:t>Постановлением</w:t>
        </w:r>
      </w:hyperlink>
      <w:r w:rsidRPr="008B1D15">
        <w:rPr>
          <w:rFonts w:ascii="Times New Roman" w:hAnsi="Times New Roman" w:cs="Times New Roman"/>
          <w:sz w:val="24"/>
          <w:szCs w:val="24"/>
        </w:rPr>
        <w:t xml:space="preserve"> Правительства Иркутской области от 24.07.2023 N 625-пп)</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 xml:space="preserve">31. При наличии изменений, предусмотренных </w:t>
      </w:r>
      <w:hyperlink w:anchor="P212">
        <w:r w:rsidRPr="008B1D15">
          <w:rPr>
            <w:rFonts w:ascii="Times New Roman" w:hAnsi="Times New Roman" w:cs="Times New Roman"/>
            <w:color w:val="0000FF"/>
            <w:sz w:val="24"/>
            <w:szCs w:val="24"/>
          </w:rPr>
          <w:t>пунктом 30</w:t>
        </w:r>
      </w:hyperlink>
      <w:r w:rsidRPr="008B1D15">
        <w:rPr>
          <w:rFonts w:ascii="Times New Roman" w:hAnsi="Times New Roman" w:cs="Times New Roman"/>
          <w:sz w:val="24"/>
          <w:szCs w:val="24"/>
        </w:rPr>
        <w:t xml:space="preserve"> настоящего Порядка, органы местного самоуправления муниципальных образований не позднее 25 рабочих дней со дня таких </w:t>
      </w:r>
      <w:r w:rsidRPr="008B1D15">
        <w:rPr>
          <w:rFonts w:ascii="Times New Roman" w:hAnsi="Times New Roman" w:cs="Times New Roman"/>
          <w:sz w:val="24"/>
          <w:szCs w:val="24"/>
        </w:rPr>
        <w:lastRenderedPageBreak/>
        <w:t>изменений представляют в министерство информацию о соответствующих изменениях в инициативном проекте и письменное согласие инициаторов инициативного проекта, составленное в произвольной форме.</w:t>
      </w:r>
    </w:p>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 xml:space="preserve">(п. 31 введен </w:t>
      </w:r>
      <w:hyperlink r:id="rId105">
        <w:r w:rsidRPr="008B1D15">
          <w:rPr>
            <w:rFonts w:ascii="Times New Roman" w:hAnsi="Times New Roman" w:cs="Times New Roman"/>
            <w:color w:val="0000FF"/>
            <w:sz w:val="24"/>
            <w:szCs w:val="24"/>
          </w:rPr>
          <w:t>Постановлением</w:t>
        </w:r>
      </w:hyperlink>
      <w:r w:rsidRPr="008B1D15">
        <w:rPr>
          <w:rFonts w:ascii="Times New Roman" w:hAnsi="Times New Roman" w:cs="Times New Roman"/>
          <w:sz w:val="24"/>
          <w:szCs w:val="24"/>
        </w:rPr>
        <w:t xml:space="preserve"> Правительства Иркутской области от 24.07.2023 N 625-пп)</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32. Инициаторы проекта до момента заключения соглашения о предоставлении субсидий из областного бюджета местным бюджетам на финансовую поддержку реализации инициативных проектов в целях софинансирования расходных обязательств муниципальных образований на реализацию инициативных проектов на территории Иркутской области между министерством и муниципальным образованием вправе отозвать инициативный проект, прошедший конкурсный отбор, направив в местную администрацию муниципального образования, в которую направлялась заявка на участие в конкурсном отборе, уведомление об отказе от реализации инициативного проекта в свободной письменной форме.</w:t>
      </w:r>
    </w:p>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 xml:space="preserve">(п. 32 введен </w:t>
      </w:r>
      <w:hyperlink r:id="rId106">
        <w:r w:rsidRPr="008B1D15">
          <w:rPr>
            <w:rFonts w:ascii="Times New Roman" w:hAnsi="Times New Roman" w:cs="Times New Roman"/>
            <w:color w:val="0000FF"/>
            <w:sz w:val="24"/>
            <w:szCs w:val="24"/>
          </w:rPr>
          <w:t>Постановлением</w:t>
        </w:r>
      </w:hyperlink>
      <w:r w:rsidRPr="008B1D15">
        <w:rPr>
          <w:rFonts w:ascii="Times New Roman" w:hAnsi="Times New Roman" w:cs="Times New Roman"/>
          <w:sz w:val="24"/>
          <w:szCs w:val="24"/>
        </w:rPr>
        <w:t xml:space="preserve"> Правительства Иркутской области от 23.04.2025 N 381-пп)</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33. Местная администрация муниципального образования в течение трех рабочих дней со дня поступления уведомления об отказе от реализации инициативного проекта направляет его в министерство. Возврат инициатору инициативного платежа осуществляется в порядке, установленном муниципальным правовым актом.</w:t>
      </w:r>
    </w:p>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 xml:space="preserve">(п. 33 введен </w:t>
      </w:r>
      <w:hyperlink r:id="rId107">
        <w:r w:rsidRPr="008B1D15">
          <w:rPr>
            <w:rFonts w:ascii="Times New Roman" w:hAnsi="Times New Roman" w:cs="Times New Roman"/>
            <w:color w:val="0000FF"/>
            <w:sz w:val="24"/>
            <w:szCs w:val="24"/>
          </w:rPr>
          <w:t>Постановлением</w:t>
        </w:r>
      </w:hyperlink>
      <w:r w:rsidRPr="008B1D15">
        <w:rPr>
          <w:rFonts w:ascii="Times New Roman" w:hAnsi="Times New Roman" w:cs="Times New Roman"/>
          <w:sz w:val="24"/>
          <w:szCs w:val="24"/>
        </w:rPr>
        <w:t xml:space="preserve"> Правительства Иркутской области от 23.04.2025 N 381-пп)</w:t>
      </w:r>
    </w:p>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jc w:val="right"/>
        <w:outlineLvl w:val="1"/>
        <w:rPr>
          <w:rFonts w:ascii="Times New Roman" w:hAnsi="Times New Roman" w:cs="Times New Roman"/>
          <w:sz w:val="24"/>
          <w:szCs w:val="24"/>
        </w:rPr>
      </w:pPr>
      <w:r w:rsidRPr="008B1D15">
        <w:rPr>
          <w:rFonts w:ascii="Times New Roman" w:hAnsi="Times New Roman" w:cs="Times New Roman"/>
          <w:sz w:val="24"/>
          <w:szCs w:val="24"/>
        </w:rPr>
        <w:t>Приложение 1</w:t>
      </w:r>
    </w:p>
    <w:p w:rsidR="006C4604" w:rsidRPr="008B1D15" w:rsidRDefault="006C4604">
      <w:pPr>
        <w:pStyle w:val="ConsPlusNormal"/>
        <w:jc w:val="right"/>
        <w:rPr>
          <w:rFonts w:ascii="Times New Roman" w:hAnsi="Times New Roman" w:cs="Times New Roman"/>
          <w:sz w:val="24"/>
          <w:szCs w:val="24"/>
        </w:rPr>
      </w:pPr>
      <w:r w:rsidRPr="008B1D15">
        <w:rPr>
          <w:rFonts w:ascii="Times New Roman" w:hAnsi="Times New Roman" w:cs="Times New Roman"/>
          <w:sz w:val="24"/>
          <w:szCs w:val="24"/>
        </w:rPr>
        <w:t>к Порядку проведения на территории Иркутской области</w:t>
      </w:r>
    </w:p>
    <w:p w:rsidR="006C4604" w:rsidRPr="008B1D15" w:rsidRDefault="006C4604">
      <w:pPr>
        <w:pStyle w:val="ConsPlusNormal"/>
        <w:jc w:val="right"/>
        <w:rPr>
          <w:rFonts w:ascii="Times New Roman" w:hAnsi="Times New Roman" w:cs="Times New Roman"/>
          <w:sz w:val="24"/>
          <w:szCs w:val="24"/>
        </w:rPr>
      </w:pPr>
      <w:r w:rsidRPr="008B1D15">
        <w:rPr>
          <w:rFonts w:ascii="Times New Roman" w:hAnsi="Times New Roman" w:cs="Times New Roman"/>
          <w:sz w:val="24"/>
          <w:szCs w:val="24"/>
        </w:rPr>
        <w:t>конкурсного отбора инициативных проектов, выдвигаемых</w:t>
      </w:r>
    </w:p>
    <w:p w:rsidR="006C4604" w:rsidRPr="008B1D15" w:rsidRDefault="006C4604">
      <w:pPr>
        <w:pStyle w:val="ConsPlusNormal"/>
        <w:jc w:val="right"/>
        <w:rPr>
          <w:rFonts w:ascii="Times New Roman" w:hAnsi="Times New Roman" w:cs="Times New Roman"/>
          <w:sz w:val="24"/>
          <w:szCs w:val="24"/>
        </w:rPr>
      </w:pPr>
      <w:r w:rsidRPr="008B1D15">
        <w:rPr>
          <w:rFonts w:ascii="Times New Roman" w:hAnsi="Times New Roman" w:cs="Times New Roman"/>
          <w:sz w:val="24"/>
          <w:szCs w:val="24"/>
        </w:rPr>
        <w:t>для получения финансовой поддержки за счет межбюджетных</w:t>
      </w:r>
    </w:p>
    <w:p w:rsidR="006C4604" w:rsidRPr="008B1D15" w:rsidRDefault="006C4604">
      <w:pPr>
        <w:pStyle w:val="ConsPlusNormal"/>
        <w:jc w:val="right"/>
        <w:rPr>
          <w:rFonts w:ascii="Times New Roman" w:hAnsi="Times New Roman" w:cs="Times New Roman"/>
          <w:sz w:val="24"/>
          <w:szCs w:val="24"/>
        </w:rPr>
      </w:pPr>
      <w:r w:rsidRPr="008B1D15">
        <w:rPr>
          <w:rFonts w:ascii="Times New Roman" w:hAnsi="Times New Roman" w:cs="Times New Roman"/>
          <w:sz w:val="24"/>
          <w:szCs w:val="24"/>
        </w:rPr>
        <w:t>трансфертов из бюджета Иркутской области</w:t>
      </w:r>
    </w:p>
    <w:p w:rsidR="006C4604" w:rsidRPr="008B1D15" w:rsidRDefault="006C4604">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C4604" w:rsidRPr="008B1D15">
        <w:tc>
          <w:tcPr>
            <w:tcW w:w="60" w:type="dxa"/>
            <w:tcBorders>
              <w:top w:val="nil"/>
              <w:left w:val="nil"/>
              <w:bottom w:val="nil"/>
              <w:right w:val="nil"/>
            </w:tcBorders>
            <w:shd w:val="clear" w:color="auto" w:fill="CED3F1"/>
            <w:tcMar>
              <w:top w:w="0" w:type="dxa"/>
              <w:left w:w="0" w:type="dxa"/>
              <w:bottom w:w="0" w:type="dxa"/>
              <w:right w:w="0" w:type="dxa"/>
            </w:tcMar>
          </w:tcPr>
          <w:p w:rsidR="006C4604" w:rsidRPr="008B1D15" w:rsidRDefault="006C4604">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6C4604" w:rsidRPr="008B1D15" w:rsidRDefault="006C4604">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color w:val="392C69"/>
                <w:sz w:val="24"/>
                <w:szCs w:val="24"/>
              </w:rPr>
              <w:t>Список изменяющих документов</w:t>
            </w:r>
          </w:p>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color w:val="392C69"/>
                <w:sz w:val="24"/>
                <w:szCs w:val="24"/>
              </w:rPr>
              <w:t xml:space="preserve">(в ред. </w:t>
            </w:r>
            <w:hyperlink r:id="rId108">
              <w:r w:rsidRPr="008B1D15">
                <w:rPr>
                  <w:rFonts w:ascii="Times New Roman" w:hAnsi="Times New Roman" w:cs="Times New Roman"/>
                  <w:color w:val="0000FF"/>
                  <w:sz w:val="24"/>
                  <w:szCs w:val="24"/>
                </w:rPr>
                <w:t>Постановления</w:t>
              </w:r>
            </w:hyperlink>
            <w:r w:rsidRPr="008B1D15">
              <w:rPr>
                <w:rFonts w:ascii="Times New Roman" w:hAnsi="Times New Roman" w:cs="Times New Roman"/>
                <w:color w:val="392C69"/>
                <w:sz w:val="24"/>
                <w:szCs w:val="24"/>
              </w:rPr>
              <w:t xml:space="preserve"> Правительства Иркутской области</w:t>
            </w:r>
          </w:p>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color w:val="392C69"/>
                <w:sz w:val="24"/>
                <w:szCs w:val="24"/>
              </w:rPr>
              <w:t>от 23.04.2025 N 381-пп)</w:t>
            </w:r>
          </w:p>
        </w:tc>
        <w:tc>
          <w:tcPr>
            <w:tcW w:w="113" w:type="dxa"/>
            <w:tcBorders>
              <w:top w:val="nil"/>
              <w:left w:val="nil"/>
              <w:bottom w:val="nil"/>
              <w:right w:val="nil"/>
            </w:tcBorders>
            <w:shd w:val="clear" w:color="auto" w:fill="F4F3F8"/>
            <w:tcMar>
              <w:top w:w="0" w:type="dxa"/>
              <w:left w:w="0" w:type="dxa"/>
              <w:bottom w:w="0" w:type="dxa"/>
              <w:right w:w="0" w:type="dxa"/>
            </w:tcMar>
          </w:tcPr>
          <w:p w:rsidR="006C4604" w:rsidRPr="008B1D15" w:rsidRDefault="006C4604">
            <w:pPr>
              <w:pStyle w:val="ConsPlusNormal"/>
              <w:rPr>
                <w:rFonts w:ascii="Times New Roman" w:hAnsi="Times New Roman" w:cs="Times New Roman"/>
                <w:sz w:val="24"/>
                <w:szCs w:val="24"/>
              </w:rPr>
            </w:pPr>
          </w:p>
        </w:tc>
      </w:tr>
    </w:tbl>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jc w:val="center"/>
        <w:rPr>
          <w:rFonts w:ascii="Times New Roman" w:hAnsi="Times New Roman" w:cs="Times New Roman"/>
          <w:sz w:val="24"/>
          <w:szCs w:val="24"/>
        </w:rPr>
      </w:pPr>
      <w:bookmarkStart w:id="9" w:name="P238"/>
      <w:bookmarkEnd w:id="9"/>
      <w:r w:rsidRPr="008B1D15">
        <w:rPr>
          <w:rFonts w:ascii="Times New Roman" w:hAnsi="Times New Roman" w:cs="Times New Roman"/>
          <w:sz w:val="24"/>
          <w:szCs w:val="24"/>
        </w:rPr>
        <w:t>ИНИЦИАТИВНЫЙ ПРОЕКТ</w:t>
      </w:r>
    </w:p>
    <w:p w:rsidR="006C4604" w:rsidRPr="008B1D15" w:rsidRDefault="006C4604">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4"/>
        <w:gridCol w:w="3890"/>
        <w:gridCol w:w="454"/>
        <w:gridCol w:w="2314"/>
        <w:gridCol w:w="1814"/>
      </w:tblGrid>
      <w:tr w:rsidR="006C4604" w:rsidRPr="008B1D15">
        <w:tc>
          <w:tcPr>
            <w:tcW w:w="544" w:type="dxa"/>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N п/п</w:t>
            </w:r>
          </w:p>
        </w:tc>
        <w:tc>
          <w:tcPr>
            <w:tcW w:w="3890" w:type="dxa"/>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Общая характеристика проекта</w:t>
            </w:r>
          </w:p>
        </w:tc>
        <w:tc>
          <w:tcPr>
            <w:tcW w:w="4582" w:type="dxa"/>
            <w:gridSpan w:val="3"/>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Сведения</w:t>
            </w:r>
          </w:p>
        </w:tc>
      </w:tr>
      <w:tr w:rsidR="006C4604" w:rsidRPr="008B1D15">
        <w:tc>
          <w:tcPr>
            <w:tcW w:w="544" w:type="dxa"/>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1</w:t>
            </w:r>
          </w:p>
        </w:tc>
        <w:tc>
          <w:tcPr>
            <w:tcW w:w="3890" w:type="dxa"/>
            <w:vAlign w:val="center"/>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Наименование инициативного проекта</w:t>
            </w:r>
          </w:p>
        </w:tc>
        <w:tc>
          <w:tcPr>
            <w:tcW w:w="4582" w:type="dxa"/>
            <w:gridSpan w:val="3"/>
            <w:vAlign w:val="center"/>
          </w:tcPr>
          <w:p w:rsidR="006C4604" w:rsidRPr="008B1D15" w:rsidRDefault="006C4604">
            <w:pPr>
              <w:pStyle w:val="ConsPlusNormal"/>
              <w:rPr>
                <w:rFonts w:ascii="Times New Roman" w:hAnsi="Times New Roman" w:cs="Times New Roman"/>
                <w:sz w:val="24"/>
                <w:szCs w:val="24"/>
              </w:rPr>
            </w:pPr>
          </w:p>
        </w:tc>
      </w:tr>
      <w:tr w:rsidR="006C4604" w:rsidRPr="008B1D15">
        <w:tc>
          <w:tcPr>
            <w:tcW w:w="544" w:type="dxa"/>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2</w:t>
            </w:r>
          </w:p>
        </w:tc>
        <w:tc>
          <w:tcPr>
            <w:tcW w:w="3890" w:type="dxa"/>
            <w:vAlign w:val="center"/>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Наименование приоритетного направления инициативного проекта</w:t>
            </w:r>
          </w:p>
        </w:tc>
        <w:tc>
          <w:tcPr>
            <w:tcW w:w="4582" w:type="dxa"/>
            <w:gridSpan w:val="3"/>
            <w:vAlign w:val="center"/>
          </w:tcPr>
          <w:p w:rsidR="006C4604" w:rsidRPr="008B1D15" w:rsidRDefault="006C4604">
            <w:pPr>
              <w:pStyle w:val="ConsPlusNormal"/>
              <w:rPr>
                <w:rFonts w:ascii="Times New Roman" w:hAnsi="Times New Roman" w:cs="Times New Roman"/>
                <w:sz w:val="24"/>
                <w:szCs w:val="24"/>
              </w:rPr>
            </w:pPr>
          </w:p>
        </w:tc>
      </w:tr>
      <w:tr w:rsidR="006C4604" w:rsidRPr="008B1D15">
        <w:tc>
          <w:tcPr>
            <w:tcW w:w="544" w:type="dxa"/>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3</w:t>
            </w:r>
          </w:p>
        </w:tc>
        <w:tc>
          <w:tcPr>
            <w:tcW w:w="3890" w:type="dxa"/>
            <w:vAlign w:val="center"/>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Название и реквизиты документа стратегического или территориального планирования, в котором имеется информация о необходимости решения описанной в инициативном проекте проблемы</w:t>
            </w:r>
          </w:p>
        </w:tc>
        <w:tc>
          <w:tcPr>
            <w:tcW w:w="4582" w:type="dxa"/>
            <w:gridSpan w:val="3"/>
            <w:vAlign w:val="center"/>
          </w:tcPr>
          <w:p w:rsidR="006C4604" w:rsidRPr="008B1D15" w:rsidRDefault="006C4604">
            <w:pPr>
              <w:pStyle w:val="ConsPlusNormal"/>
              <w:rPr>
                <w:rFonts w:ascii="Times New Roman" w:hAnsi="Times New Roman" w:cs="Times New Roman"/>
                <w:sz w:val="24"/>
                <w:szCs w:val="24"/>
              </w:rPr>
            </w:pPr>
          </w:p>
        </w:tc>
      </w:tr>
      <w:tr w:rsidR="006C4604" w:rsidRPr="008B1D15">
        <w:tc>
          <w:tcPr>
            <w:tcW w:w="544" w:type="dxa"/>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4</w:t>
            </w:r>
          </w:p>
        </w:tc>
        <w:tc>
          <w:tcPr>
            <w:tcW w:w="3890" w:type="dxa"/>
            <w:vAlign w:val="center"/>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 xml:space="preserve">Сведения об инициаторах </w:t>
            </w:r>
            <w:r w:rsidRPr="008B1D15">
              <w:rPr>
                <w:rFonts w:ascii="Times New Roman" w:hAnsi="Times New Roman" w:cs="Times New Roman"/>
                <w:sz w:val="24"/>
                <w:szCs w:val="24"/>
              </w:rPr>
              <w:lastRenderedPageBreak/>
              <w:t xml:space="preserve">инициативного проекта (необходимо заполнить одну из </w:t>
            </w:r>
            <w:hyperlink w:anchor="P255">
              <w:r w:rsidRPr="008B1D15">
                <w:rPr>
                  <w:rFonts w:ascii="Times New Roman" w:hAnsi="Times New Roman" w:cs="Times New Roman"/>
                  <w:color w:val="0000FF"/>
                  <w:sz w:val="24"/>
                  <w:szCs w:val="24"/>
                </w:rPr>
                <w:t>строк 4.1</w:t>
              </w:r>
            </w:hyperlink>
            <w:r w:rsidRPr="008B1D15">
              <w:rPr>
                <w:rFonts w:ascii="Times New Roman" w:hAnsi="Times New Roman" w:cs="Times New Roman"/>
                <w:sz w:val="24"/>
                <w:szCs w:val="24"/>
              </w:rPr>
              <w:t xml:space="preserve"> - </w:t>
            </w:r>
            <w:hyperlink w:anchor="P264">
              <w:r w:rsidRPr="008B1D15">
                <w:rPr>
                  <w:rFonts w:ascii="Times New Roman" w:hAnsi="Times New Roman" w:cs="Times New Roman"/>
                  <w:color w:val="0000FF"/>
                  <w:sz w:val="24"/>
                  <w:szCs w:val="24"/>
                </w:rPr>
                <w:t>4.4</w:t>
              </w:r>
            </w:hyperlink>
            <w:r w:rsidRPr="008B1D15">
              <w:rPr>
                <w:rFonts w:ascii="Times New Roman" w:hAnsi="Times New Roman" w:cs="Times New Roman"/>
                <w:sz w:val="24"/>
                <w:szCs w:val="24"/>
              </w:rPr>
              <w:t>):</w:t>
            </w:r>
          </w:p>
        </w:tc>
        <w:tc>
          <w:tcPr>
            <w:tcW w:w="4582" w:type="dxa"/>
            <w:gridSpan w:val="3"/>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lastRenderedPageBreak/>
              <w:t>X</w:t>
            </w:r>
          </w:p>
        </w:tc>
      </w:tr>
      <w:tr w:rsidR="006C4604" w:rsidRPr="008B1D15">
        <w:tc>
          <w:tcPr>
            <w:tcW w:w="544" w:type="dxa"/>
            <w:vAlign w:val="center"/>
          </w:tcPr>
          <w:p w:rsidR="006C4604" w:rsidRPr="008B1D15" w:rsidRDefault="006C4604">
            <w:pPr>
              <w:pStyle w:val="ConsPlusNormal"/>
              <w:jc w:val="center"/>
              <w:rPr>
                <w:rFonts w:ascii="Times New Roman" w:hAnsi="Times New Roman" w:cs="Times New Roman"/>
                <w:sz w:val="24"/>
                <w:szCs w:val="24"/>
              </w:rPr>
            </w:pPr>
            <w:bookmarkStart w:id="10" w:name="P255"/>
            <w:bookmarkEnd w:id="10"/>
            <w:r w:rsidRPr="008B1D15">
              <w:rPr>
                <w:rFonts w:ascii="Times New Roman" w:hAnsi="Times New Roman" w:cs="Times New Roman"/>
                <w:sz w:val="24"/>
                <w:szCs w:val="24"/>
              </w:rPr>
              <w:t>4.1</w:t>
            </w:r>
          </w:p>
        </w:tc>
        <w:tc>
          <w:tcPr>
            <w:tcW w:w="3890" w:type="dxa"/>
            <w:vAlign w:val="center"/>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 xml:space="preserve">инициативная группа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Иркутской области (далее - муниципальное образование), с указанием Ф.И.О. и количества человек </w:t>
            </w:r>
            <w:hyperlink w:anchor="P373">
              <w:r w:rsidRPr="008B1D15">
                <w:rPr>
                  <w:rFonts w:ascii="Times New Roman" w:hAnsi="Times New Roman" w:cs="Times New Roman"/>
                  <w:color w:val="0000FF"/>
                  <w:sz w:val="24"/>
                  <w:szCs w:val="24"/>
                </w:rPr>
                <w:t>&lt;1&gt;</w:t>
              </w:r>
            </w:hyperlink>
          </w:p>
        </w:tc>
        <w:tc>
          <w:tcPr>
            <w:tcW w:w="4582" w:type="dxa"/>
            <w:gridSpan w:val="3"/>
            <w:vAlign w:val="center"/>
          </w:tcPr>
          <w:p w:rsidR="006C4604" w:rsidRPr="008B1D15" w:rsidRDefault="006C4604">
            <w:pPr>
              <w:pStyle w:val="ConsPlusNormal"/>
              <w:rPr>
                <w:rFonts w:ascii="Times New Roman" w:hAnsi="Times New Roman" w:cs="Times New Roman"/>
                <w:sz w:val="24"/>
                <w:szCs w:val="24"/>
              </w:rPr>
            </w:pPr>
          </w:p>
        </w:tc>
      </w:tr>
      <w:tr w:rsidR="006C4604" w:rsidRPr="008B1D15">
        <w:tc>
          <w:tcPr>
            <w:tcW w:w="544" w:type="dxa"/>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4.2</w:t>
            </w:r>
          </w:p>
        </w:tc>
        <w:tc>
          <w:tcPr>
            <w:tcW w:w="3890" w:type="dxa"/>
            <w:vAlign w:val="center"/>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орган территориального общественного самоуправления, с указанием его наименования</w:t>
            </w:r>
          </w:p>
        </w:tc>
        <w:tc>
          <w:tcPr>
            <w:tcW w:w="4582" w:type="dxa"/>
            <w:gridSpan w:val="3"/>
            <w:vAlign w:val="center"/>
          </w:tcPr>
          <w:p w:rsidR="006C4604" w:rsidRPr="008B1D15" w:rsidRDefault="006C4604">
            <w:pPr>
              <w:pStyle w:val="ConsPlusNormal"/>
              <w:rPr>
                <w:rFonts w:ascii="Times New Roman" w:hAnsi="Times New Roman" w:cs="Times New Roman"/>
                <w:sz w:val="24"/>
                <w:szCs w:val="24"/>
              </w:rPr>
            </w:pPr>
          </w:p>
        </w:tc>
      </w:tr>
      <w:tr w:rsidR="006C4604" w:rsidRPr="008B1D15">
        <w:tc>
          <w:tcPr>
            <w:tcW w:w="544" w:type="dxa"/>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4.3</w:t>
            </w:r>
          </w:p>
        </w:tc>
        <w:tc>
          <w:tcPr>
            <w:tcW w:w="3890" w:type="dxa"/>
            <w:vAlign w:val="center"/>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староста соответствующего сельского населенного пункта, с указанием наименования, даты и номера нормативного правового акта представительного органа муниципального образования о назначении старосты</w:t>
            </w:r>
          </w:p>
        </w:tc>
        <w:tc>
          <w:tcPr>
            <w:tcW w:w="4582" w:type="dxa"/>
            <w:gridSpan w:val="3"/>
            <w:vAlign w:val="center"/>
          </w:tcPr>
          <w:p w:rsidR="006C4604" w:rsidRPr="008B1D15" w:rsidRDefault="006C4604">
            <w:pPr>
              <w:pStyle w:val="ConsPlusNormal"/>
              <w:rPr>
                <w:rFonts w:ascii="Times New Roman" w:hAnsi="Times New Roman" w:cs="Times New Roman"/>
                <w:sz w:val="24"/>
                <w:szCs w:val="24"/>
              </w:rPr>
            </w:pPr>
          </w:p>
        </w:tc>
      </w:tr>
      <w:tr w:rsidR="006C4604" w:rsidRPr="008B1D15">
        <w:tc>
          <w:tcPr>
            <w:tcW w:w="544" w:type="dxa"/>
            <w:vAlign w:val="center"/>
          </w:tcPr>
          <w:p w:rsidR="006C4604" w:rsidRPr="008B1D15" w:rsidRDefault="006C4604">
            <w:pPr>
              <w:pStyle w:val="ConsPlusNormal"/>
              <w:jc w:val="center"/>
              <w:rPr>
                <w:rFonts w:ascii="Times New Roman" w:hAnsi="Times New Roman" w:cs="Times New Roman"/>
                <w:sz w:val="24"/>
                <w:szCs w:val="24"/>
              </w:rPr>
            </w:pPr>
            <w:bookmarkStart w:id="11" w:name="P264"/>
            <w:bookmarkEnd w:id="11"/>
            <w:r w:rsidRPr="008B1D15">
              <w:rPr>
                <w:rFonts w:ascii="Times New Roman" w:hAnsi="Times New Roman" w:cs="Times New Roman"/>
                <w:sz w:val="24"/>
                <w:szCs w:val="24"/>
              </w:rPr>
              <w:t>4.4</w:t>
            </w:r>
          </w:p>
        </w:tc>
        <w:tc>
          <w:tcPr>
            <w:tcW w:w="3890" w:type="dxa"/>
            <w:vAlign w:val="center"/>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иные лица, осуществляющие деятельность на территории муниципального образования, с указанием инициатора проекта, наименования, даты и номера нормативного правового акта представительного органа муниципального образования, которым предоставлено право иным лицам выступить инициаторами проекта</w:t>
            </w:r>
          </w:p>
        </w:tc>
        <w:tc>
          <w:tcPr>
            <w:tcW w:w="4582" w:type="dxa"/>
            <w:gridSpan w:val="3"/>
            <w:vAlign w:val="center"/>
          </w:tcPr>
          <w:p w:rsidR="006C4604" w:rsidRPr="008B1D15" w:rsidRDefault="006C4604">
            <w:pPr>
              <w:pStyle w:val="ConsPlusNormal"/>
              <w:rPr>
                <w:rFonts w:ascii="Times New Roman" w:hAnsi="Times New Roman" w:cs="Times New Roman"/>
                <w:sz w:val="24"/>
                <w:szCs w:val="24"/>
              </w:rPr>
            </w:pPr>
          </w:p>
        </w:tc>
      </w:tr>
      <w:tr w:rsidR="006C4604" w:rsidRPr="008B1D15">
        <w:tc>
          <w:tcPr>
            <w:tcW w:w="544" w:type="dxa"/>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5</w:t>
            </w:r>
          </w:p>
        </w:tc>
        <w:tc>
          <w:tcPr>
            <w:tcW w:w="3890" w:type="dxa"/>
            <w:vAlign w:val="center"/>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Описание проблемы, решение которой имеет приоритетное значение для жителей муниципального образования или его части</w:t>
            </w:r>
          </w:p>
        </w:tc>
        <w:tc>
          <w:tcPr>
            <w:tcW w:w="4582" w:type="dxa"/>
            <w:gridSpan w:val="3"/>
            <w:vAlign w:val="center"/>
          </w:tcPr>
          <w:p w:rsidR="006C4604" w:rsidRPr="008B1D15" w:rsidRDefault="006C4604">
            <w:pPr>
              <w:pStyle w:val="ConsPlusNormal"/>
              <w:rPr>
                <w:rFonts w:ascii="Times New Roman" w:hAnsi="Times New Roman" w:cs="Times New Roman"/>
                <w:sz w:val="24"/>
                <w:szCs w:val="24"/>
              </w:rPr>
            </w:pPr>
          </w:p>
        </w:tc>
      </w:tr>
      <w:tr w:rsidR="006C4604" w:rsidRPr="008B1D15">
        <w:tc>
          <w:tcPr>
            <w:tcW w:w="544" w:type="dxa"/>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6</w:t>
            </w:r>
          </w:p>
        </w:tc>
        <w:tc>
          <w:tcPr>
            <w:tcW w:w="3890" w:type="dxa"/>
            <w:vAlign w:val="center"/>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Описание ожидаемого результата (ожидаемых результатов) реализации инициативного проекта</w:t>
            </w:r>
          </w:p>
        </w:tc>
        <w:tc>
          <w:tcPr>
            <w:tcW w:w="4582" w:type="dxa"/>
            <w:gridSpan w:val="3"/>
            <w:vAlign w:val="center"/>
          </w:tcPr>
          <w:p w:rsidR="006C4604" w:rsidRPr="008B1D15" w:rsidRDefault="006C4604">
            <w:pPr>
              <w:pStyle w:val="ConsPlusNormal"/>
              <w:rPr>
                <w:rFonts w:ascii="Times New Roman" w:hAnsi="Times New Roman" w:cs="Times New Roman"/>
                <w:sz w:val="24"/>
                <w:szCs w:val="24"/>
              </w:rPr>
            </w:pPr>
          </w:p>
        </w:tc>
      </w:tr>
      <w:tr w:rsidR="006C4604" w:rsidRPr="008B1D15">
        <w:tc>
          <w:tcPr>
            <w:tcW w:w="544" w:type="dxa"/>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7</w:t>
            </w:r>
          </w:p>
        </w:tc>
        <w:tc>
          <w:tcPr>
            <w:tcW w:w="3890" w:type="dxa"/>
            <w:vAlign w:val="center"/>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Предварительный расчет необходимых расходов на реализацию инициативного проекта (в рублях)</w:t>
            </w:r>
          </w:p>
        </w:tc>
        <w:tc>
          <w:tcPr>
            <w:tcW w:w="4582" w:type="dxa"/>
            <w:gridSpan w:val="3"/>
            <w:vAlign w:val="center"/>
          </w:tcPr>
          <w:p w:rsidR="006C4604" w:rsidRPr="008B1D15" w:rsidRDefault="006C4604">
            <w:pPr>
              <w:pStyle w:val="ConsPlusNormal"/>
              <w:rPr>
                <w:rFonts w:ascii="Times New Roman" w:hAnsi="Times New Roman" w:cs="Times New Roman"/>
                <w:sz w:val="24"/>
                <w:szCs w:val="24"/>
              </w:rPr>
            </w:pPr>
          </w:p>
        </w:tc>
      </w:tr>
      <w:tr w:rsidR="006C4604" w:rsidRPr="008B1D15">
        <w:tc>
          <w:tcPr>
            <w:tcW w:w="544" w:type="dxa"/>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8</w:t>
            </w:r>
          </w:p>
        </w:tc>
        <w:tc>
          <w:tcPr>
            <w:tcW w:w="3890" w:type="dxa"/>
            <w:vAlign w:val="center"/>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Планируемый объем финансирования инициативного проекта за счет инициативных платежей (в рублях)</w:t>
            </w:r>
          </w:p>
        </w:tc>
        <w:tc>
          <w:tcPr>
            <w:tcW w:w="4582" w:type="dxa"/>
            <w:gridSpan w:val="3"/>
            <w:vAlign w:val="center"/>
          </w:tcPr>
          <w:p w:rsidR="006C4604" w:rsidRPr="008B1D15" w:rsidRDefault="006C4604">
            <w:pPr>
              <w:pStyle w:val="ConsPlusNormal"/>
              <w:rPr>
                <w:rFonts w:ascii="Times New Roman" w:hAnsi="Times New Roman" w:cs="Times New Roman"/>
                <w:sz w:val="24"/>
                <w:szCs w:val="24"/>
              </w:rPr>
            </w:pPr>
          </w:p>
        </w:tc>
      </w:tr>
      <w:tr w:rsidR="006C4604" w:rsidRPr="008B1D15">
        <w:tc>
          <w:tcPr>
            <w:tcW w:w="544" w:type="dxa"/>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9</w:t>
            </w:r>
          </w:p>
        </w:tc>
        <w:tc>
          <w:tcPr>
            <w:tcW w:w="3890" w:type="dxa"/>
            <w:vAlign w:val="center"/>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 xml:space="preserve">Планируемые сроки реализации инициативного проекта (не более 1 </w:t>
            </w:r>
            <w:r w:rsidRPr="008B1D15">
              <w:rPr>
                <w:rFonts w:ascii="Times New Roman" w:hAnsi="Times New Roman" w:cs="Times New Roman"/>
                <w:sz w:val="24"/>
                <w:szCs w:val="24"/>
              </w:rPr>
              <w:lastRenderedPageBreak/>
              <w:t>года)</w:t>
            </w:r>
          </w:p>
        </w:tc>
        <w:tc>
          <w:tcPr>
            <w:tcW w:w="4582" w:type="dxa"/>
            <w:gridSpan w:val="3"/>
            <w:vAlign w:val="center"/>
          </w:tcPr>
          <w:p w:rsidR="006C4604" w:rsidRPr="008B1D15" w:rsidRDefault="006C4604">
            <w:pPr>
              <w:pStyle w:val="ConsPlusNormal"/>
              <w:rPr>
                <w:rFonts w:ascii="Times New Roman" w:hAnsi="Times New Roman" w:cs="Times New Roman"/>
                <w:sz w:val="24"/>
                <w:szCs w:val="24"/>
              </w:rPr>
            </w:pPr>
          </w:p>
        </w:tc>
      </w:tr>
      <w:tr w:rsidR="006C4604" w:rsidRPr="008B1D15">
        <w:tc>
          <w:tcPr>
            <w:tcW w:w="544" w:type="dxa"/>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10</w:t>
            </w:r>
          </w:p>
        </w:tc>
        <w:tc>
          <w:tcPr>
            <w:tcW w:w="3890" w:type="dxa"/>
            <w:vAlign w:val="center"/>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Сведения о планируемом (возможном) имущественном и (или) трудовом участии заинтересованных лиц в реализации данного проекта:</w:t>
            </w:r>
          </w:p>
        </w:tc>
        <w:tc>
          <w:tcPr>
            <w:tcW w:w="4582" w:type="dxa"/>
            <w:gridSpan w:val="3"/>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X</w:t>
            </w:r>
          </w:p>
        </w:tc>
      </w:tr>
      <w:tr w:rsidR="006C4604" w:rsidRPr="008B1D15">
        <w:tc>
          <w:tcPr>
            <w:tcW w:w="544" w:type="dxa"/>
            <w:vMerge w:val="restart"/>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10.1</w:t>
            </w:r>
          </w:p>
        </w:tc>
        <w:tc>
          <w:tcPr>
            <w:tcW w:w="3890" w:type="dxa"/>
            <w:vMerge w:val="restart"/>
            <w:vAlign w:val="center"/>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наименование имущественной формы участия в реализации инициативного проекта (предоставление техники, транспортных средств, оборудования и других форм)</w:t>
            </w:r>
          </w:p>
        </w:tc>
        <w:tc>
          <w:tcPr>
            <w:tcW w:w="454" w:type="dxa"/>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N п/п</w:t>
            </w:r>
          </w:p>
        </w:tc>
        <w:tc>
          <w:tcPr>
            <w:tcW w:w="2314" w:type="dxa"/>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Имущественная форма</w:t>
            </w:r>
          </w:p>
        </w:tc>
        <w:tc>
          <w:tcPr>
            <w:tcW w:w="1814" w:type="dxa"/>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Да/нет</w:t>
            </w:r>
          </w:p>
        </w:tc>
      </w:tr>
      <w:tr w:rsidR="006C4604" w:rsidRPr="008B1D15">
        <w:tc>
          <w:tcPr>
            <w:tcW w:w="544" w:type="dxa"/>
            <w:vMerge/>
          </w:tcPr>
          <w:p w:rsidR="006C4604" w:rsidRPr="008B1D15" w:rsidRDefault="006C4604">
            <w:pPr>
              <w:pStyle w:val="ConsPlusNormal"/>
              <w:rPr>
                <w:rFonts w:ascii="Times New Roman" w:hAnsi="Times New Roman" w:cs="Times New Roman"/>
                <w:sz w:val="24"/>
                <w:szCs w:val="24"/>
              </w:rPr>
            </w:pPr>
          </w:p>
        </w:tc>
        <w:tc>
          <w:tcPr>
            <w:tcW w:w="3890" w:type="dxa"/>
            <w:vMerge/>
          </w:tcPr>
          <w:p w:rsidR="006C4604" w:rsidRPr="008B1D15" w:rsidRDefault="006C4604">
            <w:pPr>
              <w:pStyle w:val="ConsPlusNormal"/>
              <w:rPr>
                <w:rFonts w:ascii="Times New Roman" w:hAnsi="Times New Roman" w:cs="Times New Roman"/>
                <w:sz w:val="24"/>
                <w:szCs w:val="24"/>
              </w:rPr>
            </w:pPr>
          </w:p>
        </w:tc>
        <w:tc>
          <w:tcPr>
            <w:tcW w:w="454" w:type="dxa"/>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1</w:t>
            </w:r>
          </w:p>
        </w:tc>
        <w:tc>
          <w:tcPr>
            <w:tcW w:w="2314" w:type="dxa"/>
            <w:vAlign w:val="center"/>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предоставление автотранспортных средств (за исключением специальной и специализированной техники)</w:t>
            </w:r>
          </w:p>
        </w:tc>
        <w:tc>
          <w:tcPr>
            <w:tcW w:w="1814" w:type="dxa"/>
            <w:vAlign w:val="center"/>
          </w:tcPr>
          <w:p w:rsidR="006C4604" w:rsidRPr="008B1D15" w:rsidRDefault="006C4604">
            <w:pPr>
              <w:pStyle w:val="ConsPlusNormal"/>
              <w:rPr>
                <w:rFonts w:ascii="Times New Roman" w:hAnsi="Times New Roman" w:cs="Times New Roman"/>
                <w:sz w:val="24"/>
                <w:szCs w:val="24"/>
              </w:rPr>
            </w:pPr>
          </w:p>
        </w:tc>
      </w:tr>
      <w:tr w:rsidR="006C4604" w:rsidRPr="008B1D15">
        <w:tc>
          <w:tcPr>
            <w:tcW w:w="544" w:type="dxa"/>
            <w:vMerge/>
          </w:tcPr>
          <w:p w:rsidR="006C4604" w:rsidRPr="008B1D15" w:rsidRDefault="006C4604">
            <w:pPr>
              <w:pStyle w:val="ConsPlusNormal"/>
              <w:rPr>
                <w:rFonts w:ascii="Times New Roman" w:hAnsi="Times New Roman" w:cs="Times New Roman"/>
                <w:sz w:val="24"/>
                <w:szCs w:val="24"/>
              </w:rPr>
            </w:pPr>
          </w:p>
        </w:tc>
        <w:tc>
          <w:tcPr>
            <w:tcW w:w="3890" w:type="dxa"/>
            <w:vMerge/>
          </w:tcPr>
          <w:p w:rsidR="006C4604" w:rsidRPr="008B1D15" w:rsidRDefault="006C4604">
            <w:pPr>
              <w:pStyle w:val="ConsPlusNormal"/>
              <w:rPr>
                <w:rFonts w:ascii="Times New Roman" w:hAnsi="Times New Roman" w:cs="Times New Roman"/>
                <w:sz w:val="24"/>
                <w:szCs w:val="24"/>
              </w:rPr>
            </w:pPr>
          </w:p>
        </w:tc>
        <w:tc>
          <w:tcPr>
            <w:tcW w:w="454" w:type="dxa"/>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2</w:t>
            </w:r>
          </w:p>
        </w:tc>
        <w:tc>
          <w:tcPr>
            <w:tcW w:w="2314" w:type="dxa"/>
            <w:vAlign w:val="center"/>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предоставление специальной и специализированной техники</w:t>
            </w:r>
          </w:p>
        </w:tc>
        <w:tc>
          <w:tcPr>
            <w:tcW w:w="1814" w:type="dxa"/>
            <w:vAlign w:val="center"/>
          </w:tcPr>
          <w:p w:rsidR="006C4604" w:rsidRPr="008B1D15" w:rsidRDefault="006C4604">
            <w:pPr>
              <w:pStyle w:val="ConsPlusNormal"/>
              <w:rPr>
                <w:rFonts w:ascii="Times New Roman" w:hAnsi="Times New Roman" w:cs="Times New Roman"/>
                <w:sz w:val="24"/>
                <w:szCs w:val="24"/>
              </w:rPr>
            </w:pPr>
          </w:p>
        </w:tc>
      </w:tr>
      <w:tr w:rsidR="006C4604" w:rsidRPr="008B1D15">
        <w:tc>
          <w:tcPr>
            <w:tcW w:w="544" w:type="dxa"/>
            <w:vMerge/>
          </w:tcPr>
          <w:p w:rsidR="006C4604" w:rsidRPr="008B1D15" w:rsidRDefault="006C4604">
            <w:pPr>
              <w:pStyle w:val="ConsPlusNormal"/>
              <w:rPr>
                <w:rFonts w:ascii="Times New Roman" w:hAnsi="Times New Roman" w:cs="Times New Roman"/>
                <w:sz w:val="24"/>
                <w:szCs w:val="24"/>
              </w:rPr>
            </w:pPr>
          </w:p>
        </w:tc>
        <w:tc>
          <w:tcPr>
            <w:tcW w:w="3890" w:type="dxa"/>
            <w:vMerge/>
          </w:tcPr>
          <w:p w:rsidR="006C4604" w:rsidRPr="008B1D15" w:rsidRDefault="006C4604">
            <w:pPr>
              <w:pStyle w:val="ConsPlusNormal"/>
              <w:rPr>
                <w:rFonts w:ascii="Times New Roman" w:hAnsi="Times New Roman" w:cs="Times New Roman"/>
                <w:sz w:val="24"/>
                <w:szCs w:val="24"/>
              </w:rPr>
            </w:pPr>
          </w:p>
        </w:tc>
        <w:tc>
          <w:tcPr>
            <w:tcW w:w="454" w:type="dxa"/>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3</w:t>
            </w:r>
          </w:p>
        </w:tc>
        <w:tc>
          <w:tcPr>
            <w:tcW w:w="2314" w:type="dxa"/>
            <w:vAlign w:val="center"/>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предоставление оборудования и (или) инструментов, в том числе хозяйственного инвентаря</w:t>
            </w:r>
          </w:p>
        </w:tc>
        <w:tc>
          <w:tcPr>
            <w:tcW w:w="1814" w:type="dxa"/>
            <w:vAlign w:val="center"/>
          </w:tcPr>
          <w:p w:rsidR="006C4604" w:rsidRPr="008B1D15" w:rsidRDefault="006C4604">
            <w:pPr>
              <w:pStyle w:val="ConsPlusNormal"/>
              <w:rPr>
                <w:rFonts w:ascii="Times New Roman" w:hAnsi="Times New Roman" w:cs="Times New Roman"/>
                <w:sz w:val="24"/>
                <w:szCs w:val="24"/>
              </w:rPr>
            </w:pPr>
          </w:p>
        </w:tc>
      </w:tr>
      <w:tr w:rsidR="006C4604" w:rsidRPr="008B1D15">
        <w:tc>
          <w:tcPr>
            <w:tcW w:w="544" w:type="dxa"/>
            <w:vMerge/>
          </w:tcPr>
          <w:p w:rsidR="006C4604" w:rsidRPr="008B1D15" w:rsidRDefault="006C4604">
            <w:pPr>
              <w:pStyle w:val="ConsPlusNormal"/>
              <w:rPr>
                <w:rFonts w:ascii="Times New Roman" w:hAnsi="Times New Roman" w:cs="Times New Roman"/>
                <w:sz w:val="24"/>
                <w:szCs w:val="24"/>
              </w:rPr>
            </w:pPr>
          </w:p>
        </w:tc>
        <w:tc>
          <w:tcPr>
            <w:tcW w:w="3890" w:type="dxa"/>
            <w:vMerge/>
          </w:tcPr>
          <w:p w:rsidR="006C4604" w:rsidRPr="008B1D15" w:rsidRDefault="006C4604">
            <w:pPr>
              <w:pStyle w:val="ConsPlusNormal"/>
              <w:rPr>
                <w:rFonts w:ascii="Times New Roman" w:hAnsi="Times New Roman" w:cs="Times New Roman"/>
                <w:sz w:val="24"/>
                <w:szCs w:val="24"/>
              </w:rPr>
            </w:pPr>
          </w:p>
        </w:tc>
        <w:tc>
          <w:tcPr>
            <w:tcW w:w="454" w:type="dxa"/>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4</w:t>
            </w:r>
          </w:p>
        </w:tc>
        <w:tc>
          <w:tcPr>
            <w:tcW w:w="2314" w:type="dxa"/>
            <w:vAlign w:val="center"/>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предоставление материалов (расходных материалов)</w:t>
            </w:r>
          </w:p>
        </w:tc>
        <w:tc>
          <w:tcPr>
            <w:tcW w:w="1814" w:type="dxa"/>
            <w:vAlign w:val="center"/>
          </w:tcPr>
          <w:p w:rsidR="006C4604" w:rsidRPr="008B1D15" w:rsidRDefault="006C4604">
            <w:pPr>
              <w:pStyle w:val="ConsPlusNormal"/>
              <w:rPr>
                <w:rFonts w:ascii="Times New Roman" w:hAnsi="Times New Roman" w:cs="Times New Roman"/>
                <w:sz w:val="24"/>
                <w:szCs w:val="24"/>
              </w:rPr>
            </w:pPr>
          </w:p>
        </w:tc>
      </w:tr>
      <w:tr w:rsidR="006C4604" w:rsidRPr="008B1D15">
        <w:tc>
          <w:tcPr>
            <w:tcW w:w="544" w:type="dxa"/>
            <w:vMerge/>
          </w:tcPr>
          <w:p w:rsidR="006C4604" w:rsidRPr="008B1D15" w:rsidRDefault="006C4604">
            <w:pPr>
              <w:pStyle w:val="ConsPlusNormal"/>
              <w:rPr>
                <w:rFonts w:ascii="Times New Roman" w:hAnsi="Times New Roman" w:cs="Times New Roman"/>
                <w:sz w:val="24"/>
                <w:szCs w:val="24"/>
              </w:rPr>
            </w:pPr>
          </w:p>
        </w:tc>
        <w:tc>
          <w:tcPr>
            <w:tcW w:w="3890" w:type="dxa"/>
            <w:vMerge/>
          </w:tcPr>
          <w:p w:rsidR="006C4604" w:rsidRPr="008B1D15" w:rsidRDefault="006C4604">
            <w:pPr>
              <w:pStyle w:val="ConsPlusNormal"/>
              <w:rPr>
                <w:rFonts w:ascii="Times New Roman" w:hAnsi="Times New Roman" w:cs="Times New Roman"/>
                <w:sz w:val="24"/>
                <w:szCs w:val="24"/>
              </w:rPr>
            </w:pPr>
          </w:p>
        </w:tc>
        <w:tc>
          <w:tcPr>
            <w:tcW w:w="454" w:type="dxa"/>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5</w:t>
            </w:r>
          </w:p>
        </w:tc>
        <w:tc>
          <w:tcPr>
            <w:tcW w:w="2314" w:type="dxa"/>
            <w:vAlign w:val="center"/>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другие формы (расшифровать)</w:t>
            </w:r>
          </w:p>
        </w:tc>
        <w:tc>
          <w:tcPr>
            <w:tcW w:w="1814" w:type="dxa"/>
            <w:vAlign w:val="center"/>
          </w:tcPr>
          <w:p w:rsidR="006C4604" w:rsidRPr="008B1D15" w:rsidRDefault="006C4604">
            <w:pPr>
              <w:pStyle w:val="ConsPlusNormal"/>
              <w:rPr>
                <w:rFonts w:ascii="Times New Roman" w:hAnsi="Times New Roman" w:cs="Times New Roman"/>
                <w:sz w:val="24"/>
                <w:szCs w:val="24"/>
              </w:rPr>
            </w:pPr>
          </w:p>
        </w:tc>
      </w:tr>
      <w:tr w:rsidR="006C4604" w:rsidRPr="008B1D15">
        <w:tc>
          <w:tcPr>
            <w:tcW w:w="544" w:type="dxa"/>
            <w:vMerge w:val="restart"/>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10.2</w:t>
            </w:r>
          </w:p>
        </w:tc>
        <w:tc>
          <w:tcPr>
            <w:tcW w:w="3890" w:type="dxa"/>
            <w:vMerge w:val="restart"/>
            <w:vAlign w:val="center"/>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количество граждан, изъявивших желание принять трудовое участие в реализации инициативного проекта</w:t>
            </w:r>
          </w:p>
        </w:tc>
        <w:tc>
          <w:tcPr>
            <w:tcW w:w="454" w:type="dxa"/>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N п/п</w:t>
            </w:r>
          </w:p>
        </w:tc>
        <w:tc>
          <w:tcPr>
            <w:tcW w:w="2314" w:type="dxa"/>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Наименование видов деятельности (работ)</w:t>
            </w:r>
          </w:p>
        </w:tc>
        <w:tc>
          <w:tcPr>
            <w:tcW w:w="1814" w:type="dxa"/>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Количество граждан, человек</w:t>
            </w:r>
          </w:p>
        </w:tc>
      </w:tr>
      <w:tr w:rsidR="006C4604" w:rsidRPr="008B1D15">
        <w:tc>
          <w:tcPr>
            <w:tcW w:w="544" w:type="dxa"/>
            <w:vMerge/>
          </w:tcPr>
          <w:p w:rsidR="006C4604" w:rsidRPr="008B1D15" w:rsidRDefault="006C4604">
            <w:pPr>
              <w:pStyle w:val="ConsPlusNormal"/>
              <w:rPr>
                <w:rFonts w:ascii="Times New Roman" w:hAnsi="Times New Roman" w:cs="Times New Roman"/>
                <w:sz w:val="24"/>
                <w:szCs w:val="24"/>
              </w:rPr>
            </w:pPr>
          </w:p>
        </w:tc>
        <w:tc>
          <w:tcPr>
            <w:tcW w:w="3890" w:type="dxa"/>
            <w:vMerge/>
          </w:tcPr>
          <w:p w:rsidR="006C4604" w:rsidRPr="008B1D15" w:rsidRDefault="006C4604">
            <w:pPr>
              <w:pStyle w:val="ConsPlusNormal"/>
              <w:rPr>
                <w:rFonts w:ascii="Times New Roman" w:hAnsi="Times New Roman" w:cs="Times New Roman"/>
                <w:sz w:val="24"/>
                <w:szCs w:val="24"/>
              </w:rPr>
            </w:pPr>
          </w:p>
        </w:tc>
        <w:tc>
          <w:tcPr>
            <w:tcW w:w="454" w:type="dxa"/>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1</w:t>
            </w:r>
          </w:p>
        </w:tc>
        <w:tc>
          <w:tcPr>
            <w:tcW w:w="2314" w:type="dxa"/>
            <w:vAlign w:val="center"/>
          </w:tcPr>
          <w:p w:rsidR="006C4604" w:rsidRPr="008B1D15" w:rsidRDefault="006C4604">
            <w:pPr>
              <w:pStyle w:val="ConsPlusNormal"/>
              <w:rPr>
                <w:rFonts w:ascii="Times New Roman" w:hAnsi="Times New Roman" w:cs="Times New Roman"/>
                <w:sz w:val="24"/>
                <w:szCs w:val="24"/>
              </w:rPr>
            </w:pPr>
          </w:p>
        </w:tc>
        <w:tc>
          <w:tcPr>
            <w:tcW w:w="1814" w:type="dxa"/>
            <w:vAlign w:val="center"/>
          </w:tcPr>
          <w:p w:rsidR="006C4604" w:rsidRPr="008B1D15" w:rsidRDefault="006C4604">
            <w:pPr>
              <w:pStyle w:val="ConsPlusNormal"/>
              <w:rPr>
                <w:rFonts w:ascii="Times New Roman" w:hAnsi="Times New Roman" w:cs="Times New Roman"/>
                <w:sz w:val="24"/>
                <w:szCs w:val="24"/>
              </w:rPr>
            </w:pPr>
          </w:p>
        </w:tc>
      </w:tr>
      <w:tr w:rsidR="006C4604" w:rsidRPr="008B1D15">
        <w:tc>
          <w:tcPr>
            <w:tcW w:w="544" w:type="dxa"/>
            <w:vMerge/>
          </w:tcPr>
          <w:p w:rsidR="006C4604" w:rsidRPr="008B1D15" w:rsidRDefault="006C4604">
            <w:pPr>
              <w:pStyle w:val="ConsPlusNormal"/>
              <w:rPr>
                <w:rFonts w:ascii="Times New Roman" w:hAnsi="Times New Roman" w:cs="Times New Roman"/>
                <w:sz w:val="24"/>
                <w:szCs w:val="24"/>
              </w:rPr>
            </w:pPr>
          </w:p>
        </w:tc>
        <w:tc>
          <w:tcPr>
            <w:tcW w:w="3890" w:type="dxa"/>
            <w:vMerge/>
          </w:tcPr>
          <w:p w:rsidR="006C4604" w:rsidRPr="008B1D15" w:rsidRDefault="006C4604">
            <w:pPr>
              <w:pStyle w:val="ConsPlusNormal"/>
              <w:rPr>
                <w:rFonts w:ascii="Times New Roman" w:hAnsi="Times New Roman" w:cs="Times New Roman"/>
                <w:sz w:val="24"/>
                <w:szCs w:val="24"/>
              </w:rPr>
            </w:pPr>
          </w:p>
        </w:tc>
        <w:tc>
          <w:tcPr>
            <w:tcW w:w="454" w:type="dxa"/>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2</w:t>
            </w:r>
          </w:p>
        </w:tc>
        <w:tc>
          <w:tcPr>
            <w:tcW w:w="2314" w:type="dxa"/>
            <w:vAlign w:val="center"/>
          </w:tcPr>
          <w:p w:rsidR="006C4604" w:rsidRPr="008B1D15" w:rsidRDefault="006C4604">
            <w:pPr>
              <w:pStyle w:val="ConsPlusNormal"/>
              <w:rPr>
                <w:rFonts w:ascii="Times New Roman" w:hAnsi="Times New Roman" w:cs="Times New Roman"/>
                <w:sz w:val="24"/>
                <w:szCs w:val="24"/>
              </w:rPr>
            </w:pPr>
          </w:p>
        </w:tc>
        <w:tc>
          <w:tcPr>
            <w:tcW w:w="1814" w:type="dxa"/>
            <w:vAlign w:val="center"/>
          </w:tcPr>
          <w:p w:rsidR="006C4604" w:rsidRPr="008B1D15" w:rsidRDefault="006C4604">
            <w:pPr>
              <w:pStyle w:val="ConsPlusNormal"/>
              <w:rPr>
                <w:rFonts w:ascii="Times New Roman" w:hAnsi="Times New Roman" w:cs="Times New Roman"/>
                <w:sz w:val="24"/>
                <w:szCs w:val="24"/>
              </w:rPr>
            </w:pPr>
          </w:p>
        </w:tc>
      </w:tr>
      <w:tr w:rsidR="006C4604" w:rsidRPr="008B1D15">
        <w:tc>
          <w:tcPr>
            <w:tcW w:w="544" w:type="dxa"/>
            <w:vMerge/>
          </w:tcPr>
          <w:p w:rsidR="006C4604" w:rsidRPr="008B1D15" w:rsidRDefault="006C4604">
            <w:pPr>
              <w:pStyle w:val="ConsPlusNormal"/>
              <w:rPr>
                <w:rFonts w:ascii="Times New Roman" w:hAnsi="Times New Roman" w:cs="Times New Roman"/>
                <w:sz w:val="24"/>
                <w:szCs w:val="24"/>
              </w:rPr>
            </w:pPr>
          </w:p>
        </w:tc>
        <w:tc>
          <w:tcPr>
            <w:tcW w:w="3890" w:type="dxa"/>
            <w:vMerge/>
          </w:tcPr>
          <w:p w:rsidR="006C4604" w:rsidRPr="008B1D15" w:rsidRDefault="006C4604">
            <w:pPr>
              <w:pStyle w:val="ConsPlusNormal"/>
              <w:rPr>
                <w:rFonts w:ascii="Times New Roman" w:hAnsi="Times New Roman" w:cs="Times New Roman"/>
                <w:sz w:val="24"/>
                <w:szCs w:val="24"/>
              </w:rPr>
            </w:pPr>
          </w:p>
        </w:tc>
        <w:tc>
          <w:tcPr>
            <w:tcW w:w="454" w:type="dxa"/>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w:t>
            </w:r>
          </w:p>
        </w:tc>
        <w:tc>
          <w:tcPr>
            <w:tcW w:w="2314" w:type="dxa"/>
            <w:vAlign w:val="center"/>
          </w:tcPr>
          <w:p w:rsidR="006C4604" w:rsidRPr="008B1D15" w:rsidRDefault="006C4604">
            <w:pPr>
              <w:pStyle w:val="ConsPlusNormal"/>
              <w:rPr>
                <w:rFonts w:ascii="Times New Roman" w:hAnsi="Times New Roman" w:cs="Times New Roman"/>
                <w:sz w:val="24"/>
                <w:szCs w:val="24"/>
              </w:rPr>
            </w:pPr>
          </w:p>
        </w:tc>
        <w:tc>
          <w:tcPr>
            <w:tcW w:w="1814" w:type="dxa"/>
            <w:vAlign w:val="center"/>
          </w:tcPr>
          <w:p w:rsidR="006C4604" w:rsidRPr="008B1D15" w:rsidRDefault="006C4604">
            <w:pPr>
              <w:pStyle w:val="ConsPlusNormal"/>
              <w:rPr>
                <w:rFonts w:ascii="Times New Roman" w:hAnsi="Times New Roman" w:cs="Times New Roman"/>
                <w:sz w:val="24"/>
                <w:szCs w:val="24"/>
              </w:rPr>
            </w:pPr>
          </w:p>
        </w:tc>
      </w:tr>
      <w:tr w:rsidR="006C4604" w:rsidRPr="008B1D15">
        <w:tc>
          <w:tcPr>
            <w:tcW w:w="544" w:type="dxa"/>
            <w:vMerge/>
          </w:tcPr>
          <w:p w:rsidR="006C4604" w:rsidRPr="008B1D15" w:rsidRDefault="006C4604">
            <w:pPr>
              <w:pStyle w:val="ConsPlusNormal"/>
              <w:rPr>
                <w:rFonts w:ascii="Times New Roman" w:hAnsi="Times New Roman" w:cs="Times New Roman"/>
                <w:sz w:val="24"/>
                <w:szCs w:val="24"/>
              </w:rPr>
            </w:pPr>
          </w:p>
        </w:tc>
        <w:tc>
          <w:tcPr>
            <w:tcW w:w="3890" w:type="dxa"/>
            <w:vMerge/>
          </w:tcPr>
          <w:p w:rsidR="006C4604" w:rsidRPr="008B1D15" w:rsidRDefault="006C4604">
            <w:pPr>
              <w:pStyle w:val="ConsPlusNormal"/>
              <w:rPr>
                <w:rFonts w:ascii="Times New Roman" w:hAnsi="Times New Roman" w:cs="Times New Roman"/>
                <w:sz w:val="24"/>
                <w:szCs w:val="24"/>
              </w:rPr>
            </w:pPr>
          </w:p>
        </w:tc>
        <w:tc>
          <w:tcPr>
            <w:tcW w:w="2768" w:type="dxa"/>
            <w:gridSpan w:val="2"/>
            <w:vAlign w:val="center"/>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ИТОГО</w:t>
            </w:r>
          </w:p>
        </w:tc>
        <w:tc>
          <w:tcPr>
            <w:tcW w:w="1814" w:type="dxa"/>
            <w:vAlign w:val="center"/>
          </w:tcPr>
          <w:p w:rsidR="006C4604" w:rsidRPr="008B1D15" w:rsidRDefault="006C4604">
            <w:pPr>
              <w:pStyle w:val="ConsPlusNormal"/>
              <w:rPr>
                <w:rFonts w:ascii="Times New Roman" w:hAnsi="Times New Roman" w:cs="Times New Roman"/>
                <w:sz w:val="24"/>
                <w:szCs w:val="24"/>
              </w:rPr>
            </w:pPr>
          </w:p>
        </w:tc>
      </w:tr>
      <w:tr w:rsidR="006C4604" w:rsidRPr="008B1D15">
        <w:tc>
          <w:tcPr>
            <w:tcW w:w="544" w:type="dxa"/>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11</w:t>
            </w:r>
          </w:p>
        </w:tc>
        <w:tc>
          <w:tcPr>
            <w:tcW w:w="3890" w:type="dxa"/>
            <w:vAlign w:val="center"/>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Территория муниципального образования или его часть, в границах которой будет реализовываться инициативный проект:</w:t>
            </w:r>
          </w:p>
        </w:tc>
        <w:tc>
          <w:tcPr>
            <w:tcW w:w="4582" w:type="dxa"/>
            <w:gridSpan w:val="3"/>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X</w:t>
            </w:r>
          </w:p>
        </w:tc>
      </w:tr>
      <w:tr w:rsidR="006C4604" w:rsidRPr="008B1D15">
        <w:tc>
          <w:tcPr>
            <w:tcW w:w="544" w:type="dxa"/>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11.1</w:t>
            </w:r>
          </w:p>
        </w:tc>
        <w:tc>
          <w:tcPr>
            <w:tcW w:w="3890" w:type="dxa"/>
            <w:vAlign w:val="center"/>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 xml:space="preserve">наименование муниципального образования (указывается городской округ, муниципальный округ, </w:t>
            </w:r>
            <w:r w:rsidRPr="008B1D15">
              <w:rPr>
                <w:rFonts w:ascii="Times New Roman" w:hAnsi="Times New Roman" w:cs="Times New Roman"/>
                <w:sz w:val="24"/>
                <w:szCs w:val="24"/>
              </w:rPr>
              <w:lastRenderedPageBreak/>
              <w:t>муниципальный район или поселение исходя из полномочий органов местного самоуправления, в рамках которых реализуется инициативный проект)</w:t>
            </w:r>
          </w:p>
        </w:tc>
        <w:tc>
          <w:tcPr>
            <w:tcW w:w="4582" w:type="dxa"/>
            <w:gridSpan w:val="3"/>
            <w:vAlign w:val="center"/>
          </w:tcPr>
          <w:p w:rsidR="006C4604" w:rsidRPr="008B1D15" w:rsidRDefault="006C4604">
            <w:pPr>
              <w:pStyle w:val="ConsPlusNormal"/>
              <w:rPr>
                <w:rFonts w:ascii="Times New Roman" w:hAnsi="Times New Roman" w:cs="Times New Roman"/>
                <w:sz w:val="24"/>
                <w:szCs w:val="24"/>
              </w:rPr>
            </w:pPr>
          </w:p>
        </w:tc>
      </w:tr>
      <w:tr w:rsidR="006C4604" w:rsidRPr="008B1D15">
        <w:tc>
          <w:tcPr>
            <w:tcW w:w="544" w:type="dxa"/>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11.2</w:t>
            </w:r>
          </w:p>
        </w:tc>
        <w:tc>
          <w:tcPr>
            <w:tcW w:w="3890" w:type="dxa"/>
            <w:vAlign w:val="center"/>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населенный пункт</w:t>
            </w:r>
          </w:p>
        </w:tc>
        <w:tc>
          <w:tcPr>
            <w:tcW w:w="4582" w:type="dxa"/>
            <w:gridSpan w:val="3"/>
            <w:vAlign w:val="center"/>
          </w:tcPr>
          <w:p w:rsidR="006C4604" w:rsidRPr="008B1D15" w:rsidRDefault="006C4604">
            <w:pPr>
              <w:pStyle w:val="ConsPlusNormal"/>
              <w:rPr>
                <w:rFonts w:ascii="Times New Roman" w:hAnsi="Times New Roman" w:cs="Times New Roman"/>
                <w:sz w:val="24"/>
                <w:szCs w:val="24"/>
              </w:rPr>
            </w:pPr>
          </w:p>
        </w:tc>
      </w:tr>
      <w:tr w:rsidR="006C4604" w:rsidRPr="008B1D15">
        <w:tc>
          <w:tcPr>
            <w:tcW w:w="544" w:type="dxa"/>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11.3</w:t>
            </w:r>
          </w:p>
        </w:tc>
        <w:tc>
          <w:tcPr>
            <w:tcW w:w="3890" w:type="dxa"/>
            <w:vAlign w:val="center"/>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адрес (при наличии): улица, номер дома</w:t>
            </w:r>
          </w:p>
        </w:tc>
        <w:tc>
          <w:tcPr>
            <w:tcW w:w="4582" w:type="dxa"/>
            <w:gridSpan w:val="3"/>
            <w:vAlign w:val="center"/>
          </w:tcPr>
          <w:p w:rsidR="006C4604" w:rsidRPr="008B1D15" w:rsidRDefault="006C4604">
            <w:pPr>
              <w:pStyle w:val="ConsPlusNormal"/>
              <w:rPr>
                <w:rFonts w:ascii="Times New Roman" w:hAnsi="Times New Roman" w:cs="Times New Roman"/>
                <w:sz w:val="24"/>
                <w:szCs w:val="24"/>
              </w:rPr>
            </w:pPr>
          </w:p>
        </w:tc>
      </w:tr>
      <w:tr w:rsidR="006C4604" w:rsidRPr="008B1D15">
        <w:tc>
          <w:tcPr>
            <w:tcW w:w="544" w:type="dxa"/>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12</w:t>
            </w:r>
          </w:p>
        </w:tc>
        <w:tc>
          <w:tcPr>
            <w:tcW w:w="3890" w:type="dxa"/>
            <w:vAlign w:val="center"/>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Наименование муниципального учреждения, на территории (или в отношении) которого планируется реализации инициативного проекта</w:t>
            </w:r>
          </w:p>
        </w:tc>
        <w:tc>
          <w:tcPr>
            <w:tcW w:w="4582" w:type="dxa"/>
            <w:gridSpan w:val="3"/>
            <w:vAlign w:val="center"/>
          </w:tcPr>
          <w:p w:rsidR="006C4604" w:rsidRPr="008B1D15" w:rsidRDefault="006C4604">
            <w:pPr>
              <w:pStyle w:val="ConsPlusNormal"/>
              <w:rPr>
                <w:rFonts w:ascii="Times New Roman" w:hAnsi="Times New Roman" w:cs="Times New Roman"/>
                <w:sz w:val="24"/>
                <w:szCs w:val="24"/>
              </w:rPr>
            </w:pPr>
          </w:p>
        </w:tc>
      </w:tr>
      <w:tr w:rsidR="006C4604" w:rsidRPr="008B1D15">
        <w:tc>
          <w:tcPr>
            <w:tcW w:w="544" w:type="dxa"/>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13</w:t>
            </w:r>
          </w:p>
        </w:tc>
        <w:tc>
          <w:tcPr>
            <w:tcW w:w="3890" w:type="dxa"/>
            <w:vAlign w:val="center"/>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Количество благополучателей - всего (человек)</w:t>
            </w:r>
          </w:p>
        </w:tc>
        <w:tc>
          <w:tcPr>
            <w:tcW w:w="4582" w:type="dxa"/>
            <w:gridSpan w:val="3"/>
            <w:vAlign w:val="center"/>
          </w:tcPr>
          <w:p w:rsidR="006C4604" w:rsidRPr="008B1D15" w:rsidRDefault="006C4604">
            <w:pPr>
              <w:pStyle w:val="ConsPlusNormal"/>
              <w:rPr>
                <w:rFonts w:ascii="Times New Roman" w:hAnsi="Times New Roman" w:cs="Times New Roman"/>
                <w:sz w:val="24"/>
                <w:szCs w:val="24"/>
              </w:rPr>
            </w:pPr>
          </w:p>
        </w:tc>
      </w:tr>
      <w:tr w:rsidR="006C4604" w:rsidRPr="008B1D15">
        <w:tc>
          <w:tcPr>
            <w:tcW w:w="544" w:type="dxa"/>
            <w:vMerge w:val="restart"/>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14</w:t>
            </w:r>
          </w:p>
        </w:tc>
        <w:tc>
          <w:tcPr>
            <w:tcW w:w="3890" w:type="dxa"/>
            <w:vMerge w:val="restart"/>
            <w:vAlign w:val="center"/>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Сведения об одобрении проекта жителями муниципального образования (человек)</w:t>
            </w:r>
          </w:p>
        </w:tc>
        <w:tc>
          <w:tcPr>
            <w:tcW w:w="2768" w:type="dxa"/>
            <w:gridSpan w:val="2"/>
            <w:vAlign w:val="center"/>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по итогам схода, собрания или конференции граждан</w:t>
            </w:r>
          </w:p>
        </w:tc>
        <w:tc>
          <w:tcPr>
            <w:tcW w:w="1814" w:type="dxa"/>
            <w:vAlign w:val="center"/>
          </w:tcPr>
          <w:p w:rsidR="006C4604" w:rsidRPr="008B1D15" w:rsidRDefault="006C4604">
            <w:pPr>
              <w:pStyle w:val="ConsPlusNormal"/>
              <w:rPr>
                <w:rFonts w:ascii="Times New Roman" w:hAnsi="Times New Roman" w:cs="Times New Roman"/>
                <w:sz w:val="24"/>
                <w:szCs w:val="24"/>
              </w:rPr>
            </w:pPr>
          </w:p>
        </w:tc>
      </w:tr>
      <w:tr w:rsidR="006C4604" w:rsidRPr="008B1D15">
        <w:tc>
          <w:tcPr>
            <w:tcW w:w="544" w:type="dxa"/>
            <w:vMerge/>
          </w:tcPr>
          <w:p w:rsidR="006C4604" w:rsidRPr="008B1D15" w:rsidRDefault="006C4604">
            <w:pPr>
              <w:pStyle w:val="ConsPlusNormal"/>
              <w:rPr>
                <w:rFonts w:ascii="Times New Roman" w:hAnsi="Times New Roman" w:cs="Times New Roman"/>
                <w:sz w:val="24"/>
                <w:szCs w:val="24"/>
              </w:rPr>
            </w:pPr>
          </w:p>
        </w:tc>
        <w:tc>
          <w:tcPr>
            <w:tcW w:w="3890" w:type="dxa"/>
            <w:vMerge/>
          </w:tcPr>
          <w:p w:rsidR="006C4604" w:rsidRPr="008B1D15" w:rsidRDefault="006C4604">
            <w:pPr>
              <w:pStyle w:val="ConsPlusNormal"/>
              <w:rPr>
                <w:rFonts w:ascii="Times New Roman" w:hAnsi="Times New Roman" w:cs="Times New Roman"/>
                <w:sz w:val="24"/>
                <w:szCs w:val="24"/>
              </w:rPr>
            </w:pPr>
          </w:p>
        </w:tc>
        <w:tc>
          <w:tcPr>
            <w:tcW w:w="2768" w:type="dxa"/>
            <w:gridSpan w:val="2"/>
            <w:vAlign w:val="center"/>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по результатам опроса граждан и (или) подписным листам</w:t>
            </w:r>
          </w:p>
        </w:tc>
        <w:tc>
          <w:tcPr>
            <w:tcW w:w="1814" w:type="dxa"/>
            <w:vAlign w:val="center"/>
          </w:tcPr>
          <w:p w:rsidR="006C4604" w:rsidRPr="008B1D15" w:rsidRDefault="006C4604">
            <w:pPr>
              <w:pStyle w:val="ConsPlusNormal"/>
              <w:rPr>
                <w:rFonts w:ascii="Times New Roman" w:hAnsi="Times New Roman" w:cs="Times New Roman"/>
                <w:sz w:val="24"/>
                <w:szCs w:val="24"/>
              </w:rPr>
            </w:pPr>
          </w:p>
        </w:tc>
      </w:tr>
      <w:tr w:rsidR="006C4604" w:rsidRPr="008B1D15">
        <w:tc>
          <w:tcPr>
            <w:tcW w:w="544" w:type="dxa"/>
            <w:vMerge/>
          </w:tcPr>
          <w:p w:rsidR="006C4604" w:rsidRPr="008B1D15" w:rsidRDefault="006C4604">
            <w:pPr>
              <w:pStyle w:val="ConsPlusNormal"/>
              <w:rPr>
                <w:rFonts w:ascii="Times New Roman" w:hAnsi="Times New Roman" w:cs="Times New Roman"/>
                <w:sz w:val="24"/>
                <w:szCs w:val="24"/>
              </w:rPr>
            </w:pPr>
          </w:p>
        </w:tc>
        <w:tc>
          <w:tcPr>
            <w:tcW w:w="3890" w:type="dxa"/>
            <w:vMerge/>
          </w:tcPr>
          <w:p w:rsidR="006C4604" w:rsidRPr="008B1D15" w:rsidRDefault="006C4604">
            <w:pPr>
              <w:pStyle w:val="ConsPlusNormal"/>
              <w:rPr>
                <w:rFonts w:ascii="Times New Roman" w:hAnsi="Times New Roman" w:cs="Times New Roman"/>
                <w:sz w:val="24"/>
                <w:szCs w:val="24"/>
              </w:rPr>
            </w:pPr>
          </w:p>
        </w:tc>
        <w:tc>
          <w:tcPr>
            <w:tcW w:w="2768" w:type="dxa"/>
            <w:gridSpan w:val="2"/>
            <w:vAlign w:val="center"/>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Всего:</w:t>
            </w:r>
          </w:p>
        </w:tc>
        <w:tc>
          <w:tcPr>
            <w:tcW w:w="1814" w:type="dxa"/>
            <w:vAlign w:val="center"/>
          </w:tcPr>
          <w:p w:rsidR="006C4604" w:rsidRPr="008B1D15" w:rsidRDefault="006C4604">
            <w:pPr>
              <w:pStyle w:val="ConsPlusNormal"/>
              <w:rPr>
                <w:rFonts w:ascii="Times New Roman" w:hAnsi="Times New Roman" w:cs="Times New Roman"/>
                <w:sz w:val="24"/>
                <w:szCs w:val="24"/>
              </w:rPr>
            </w:pPr>
          </w:p>
        </w:tc>
      </w:tr>
      <w:tr w:rsidR="006C4604" w:rsidRPr="008B1D15">
        <w:tc>
          <w:tcPr>
            <w:tcW w:w="544" w:type="dxa"/>
            <w:vMerge w:val="restart"/>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15</w:t>
            </w:r>
          </w:p>
        </w:tc>
        <w:tc>
          <w:tcPr>
            <w:tcW w:w="3890" w:type="dxa"/>
            <w:vMerge w:val="restart"/>
            <w:vAlign w:val="center"/>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Информационная поддержка инициативного проекта</w:t>
            </w:r>
          </w:p>
        </w:tc>
        <w:tc>
          <w:tcPr>
            <w:tcW w:w="454" w:type="dxa"/>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N п/п</w:t>
            </w:r>
          </w:p>
        </w:tc>
        <w:tc>
          <w:tcPr>
            <w:tcW w:w="2314" w:type="dxa"/>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Вид поддержки</w:t>
            </w:r>
          </w:p>
        </w:tc>
        <w:tc>
          <w:tcPr>
            <w:tcW w:w="1814" w:type="dxa"/>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Наименование информационного ресурса (с указанием ссылки на опубликование информации)</w:t>
            </w:r>
          </w:p>
        </w:tc>
      </w:tr>
      <w:tr w:rsidR="006C4604" w:rsidRPr="008B1D15">
        <w:tc>
          <w:tcPr>
            <w:tcW w:w="544" w:type="dxa"/>
            <w:vMerge/>
          </w:tcPr>
          <w:p w:rsidR="006C4604" w:rsidRPr="008B1D15" w:rsidRDefault="006C4604">
            <w:pPr>
              <w:pStyle w:val="ConsPlusNormal"/>
              <w:rPr>
                <w:rFonts w:ascii="Times New Roman" w:hAnsi="Times New Roman" w:cs="Times New Roman"/>
                <w:sz w:val="24"/>
                <w:szCs w:val="24"/>
              </w:rPr>
            </w:pPr>
          </w:p>
        </w:tc>
        <w:tc>
          <w:tcPr>
            <w:tcW w:w="3890" w:type="dxa"/>
            <w:vMerge/>
          </w:tcPr>
          <w:p w:rsidR="006C4604" w:rsidRPr="008B1D15" w:rsidRDefault="006C4604">
            <w:pPr>
              <w:pStyle w:val="ConsPlusNormal"/>
              <w:rPr>
                <w:rFonts w:ascii="Times New Roman" w:hAnsi="Times New Roman" w:cs="Times New Roman"/>
                <w:sz w:val="24"/>
                <w:szCs w:val="24"/>
              </w:rPr>
            </w:pPr>
          </w:p>
        </w:tc>
        <w:tc>
          <w:tcPr>
            <w:tcW w:w="454" w:type="dxa"/>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1.</w:t>
            </w:r>
          </w:p>
        </w:tc>
        <w:tc>
          <w:tcPr>
            <w:tcW w:w="2314" w:type="dxa"/>
            <w:vAlign w:val="center"/>
          </w:tcPr>
          <w:p w:rsidR="006C4604" w:rsidRPr="008B1D15" w:rsidRDefault="006C4604">
            <w:pPr>
              <w:pStyle w:val="ConsPlusNormal"/>
              <w:rPr>
                <w:rFonts w:ascii="Times New Roman" w:hAnsi="Times New Roman" w:cs="Times New Roman"/>
                <w:sz w:val="24"/>
                <w:szCs w:val="24"/>
              </w:rPr>
            </w:pPr>
            <w:r w:rsidRPr="008B1D15">
              <w:rPr>
                <w:rFonts w:ascii="Times New Roman" w:hAnsi="Times New Roman" w:cs="Times New Roman"/>
                <w:sz w:val="24"/>
                <w:szCs w:val="24"/>
              </w:rPr>
              <w:t>публикации в средствах массовой информации (периодические печатные издания, телеканалы)</w:t>
            </w:r>
          </w:p>
        </w:tc>
        <w:tc>
          <w:tcPr>
            <w:tcW w:w="1814" w:type="dxa"/>
            <w:vAlign w:val="center"/>
          </w:tcPr>
          <w:p w:rsidR="006C4604" w:rsidRPr="008B1D15" w:rsidRDefault="006C4604">
            <w:pPr>
              <w:pStyle w:val="ConsPlusNormal"/>
              <w:rPr>
                <w:rFonts w:ascii="Times New Roman" w:hAnsi="Times New Roman" w:cs="Times New Roman"/>
                <w:sz w:val="24"/>
                <w:szCs w:val="24"/>
              </w:rPr>
            </w:pPr>
          </w:p>
        </w:tc>
      </w:tr>
      <w:tr w:rsidR="006C4604" w:rsidRPr="008B1D15">
        <w:tc>
          <w:tcPr>
            <w:tcW w:w="544" w:type="dxa"/>
            <w:vMerge/>
          </w:tcPr>
          <w:p w:rsidR="006C4604" w:rsidRPr="008B1D15" w:rsidRDefault="006C4604">
            <w:pPr>
              <w:pStyle w:val="ConsPlusNormal"/>
              <w:rPr>
                <w:rFonts w:ascii="Times New Roman" w:hAnsi="Times New Roman" w:cs="Times New Roman"/>
                <w:sz w:val="24"/>
                <w:szCs w:val="24"/>
              </w:rPr>
            </w:pPr>
          </w:p>
        </w:tc>
        <w:tc>
          <w:tcPr>
            <w:tcW w:w="3890" w:type="dxa"/>
            <w:vMerge/>
          </w:tcPr>
          <w:p w:rsidR="006C4604" w:rsidRPr="008B1D15" w:rsidRDefault="006C4604">
            <w:pPr>
              <w:pStyle w:val="ConsPlusNormal"/>
              <w:rPr>
                <w:rFonts w:ascii="Times New Roman" w:hAnsi="Times New Roman" w:cs="Times New Roman"/>
                <w:sz w:val="24"/>
                <w:szCs w:val="24"/>
              </w:rPr>
            </w:pPr>
          </w:p>
        </w:tc>
        <w:tc>
          <w:tcPr>
            <w:tcW w:w="454" w:type="dxa"/>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2.</w:t>
            </w:r>
          </w:p>
        </w:tc>
        <w:tc>
          <w:tcPr>
            <w:tcW w:w="2314" w:type="dxa"/>
            <w:vAlign w:val="center"/>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размещение в сети "Интернет" (сайты органов местного самоуправления муниципальных образований, муниципальных учреждений и др.)</w:t>
            </w:r>
          </w:p>
        </w:tc>
        <w:tc>
          <w:tcPr>
            <w:tcW w:w="1814" w:type="dxa"/>
            <w:vAlign w:val="center"/>
          </w:tcPr>
          <w:p w:rsidR="006C4604" w:rsidRPr="008B1D15" w:rsidRDefault="006C4604">
            <w:pPr>
              <w:pStyle w:val="ConsPlusNormal"/>
              <w:rPr>
                <w:rFonts w:ascii="Times New Roman" w:hAnsi="Times New Roman" w:cs="Times New Roman"/>
                <w:sz w:val="24"/>
                <w:szCs w:val="24"/>
              </w:rPr>
            </w:pPr>
          </w:p>
        </w:tc>
      </w:tr>
      <w:tr w:rsidR="006C4604" w:rsidRPr="008B1D15">
        <w:tc>
          <w:tcPr>
            <w:tcW w:w="544" w:type="dxa"/>
            <w:vMerge/>
          </w:tcPr>
          <w:p w:rsidR="006C4604" w:rsidRPr="008B1D15" w:rsidRDefault="006C4604">
            <w:pPr>
              <w:pStyle w:val="ConsPlusNormal"/>
              <w:rPr>
                <w:rFonts w:ascii="Times New Roman" w:hAnsi="Times New Roman" w:cs="Times New Roman"/>
                <w:sz w:val="24"/>
                <w:szCs w:val="24"/>
              </w:rPr>
            </w:pPr>
          </w:p>
        </w:tc>
        <w:tc>
          <w:tcPr>
            <w:tcW w:w="3890" w:type="dxa"/>
            <w:vMerge/>
          </w:tcPr>
          <w:p w:rsidR="006C4604" w:rsidRPr="008B1D15" w:rsidRDefault="006C4604">
            <w:pPr>
              <w:pStyle w:val="ConsPlusNormal"/>
              <w:rPr>
                <w:rFonts w:ascii="Times New Roman" w:hAnsi="Times New Roman" w:cs="Times New Roman"/>
                <w:sz w:val="24"/>
                <w:szCs w:val="24"/>
              </w:rPr>
            </w:pPr>
          </w:p>
        </w:tc>
        <w:tc>
          <w:tcPr>
            <w:tcW w:w="454" w:type="dxa"/>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3.</w:t>
            </w:r>
          </w:p>
        </w:tc>
        <w:tc>
          <w:tcPr>
            <w:tcW w:w="2314" w:type="dxa"/>
            <w:vAlign w:val="center"/>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размещение в социальных сетях ("</w:t>
            </w:r>
            <w:proofErr w:type="spellStart"/>
            <w:r w:rsidRPr="008B1D15">
              <w:rPr>
                <w:rFonts w:ascii="Times New Roman" w:hAnsi="Times New Roman" w:cs="Times New Roman"/>
                <w:sz w:val="24"/>
                <w:szCs w:val="24"/>
              </w:rPr>
              <w:t>ВКонтакте</w:t>
            </w:r>
            <w:proofErr w:type="spellEnd"/>
            <w:r w:rsidRPr="008B1D15">
              <w:rPr>
                <w:rFonts w:ascii="Times New Roman" w:hAnsi="Times New Roman" w:cs="Times New Roman"/>
                <w:sz w:val="24"/>
                <w:szCs w:val="24"/>
              </w:rPr>
              <w:t xml:space="preserve">", </w:t>
            </w:r>
            <w:r w:rsidRPr="008B1D15">
              <w:rPr>
                <w:rFonts w:ascii="Times New Roman" w:hAnsi="Times New Roman" w:cs="Times New Roman"/>
                <w:sz w:val="24"/>
                <w:szCs w:val="24"/>
              </w:rPr>
              <w:lastRenderedPageBreak/>
              <w:t>"Одноклассники", "</w:t>
            </w:r>
            <w:proofErr w:type="spellStart"/>
            <w:r w:rsidRPr="008B1D15">
              <w:rPr>
                <w:rFonts w:ascii="Times New Roman" w:hAnsi="Times New Roman" w:cs="Times New Roman"/>
                <w:sz w:val="24"/>
                <w:szCs w:val="24"/>
              </w:rPr>
              <w:t>Телеграм</w:t>
            </w:r>
            <w:proofErr w:type="spellEnd"/>
            <w:r w:rsidRPr="008B1D15">
              <w:rPr>
                <w:rFonts w:ascii="Times New Roman" w:hAnsi="Times New Roman" w:cs="Times New Roman"/>
                <w:sz w:val="24"/>
                <w:szCs w:val="24"/>
              </w:rPr>
              <w:t>" и др.)</w:t>
            </w:r>
          </w:p>
        </w:tc>
        <w:tc>
          <w:tcPr>
            <w:tcW w:w="1814" w:type="dxa"/>
            <w:vAlign w:val="center"/>
          </w:tcPr>
          <w:p w:rsidR="006C4604" w:rsidRPr="008B1D15" w:rsidRDefault="006C4604">
            <w:pPr>
              <w:pStyle w:val="ConsPlusNormal"/>
              <w:rPr>
                <w:rFonts w:ascii="Times New Roman" w:hAnsi="Times New Roman" w:cs="Times New Roman"/>
                <w:sz w:val="24"/>
                <w:szCs w:val="24"/>
              </w:rPr>
            </w:pPr>
          </w:p>
        </w:tc>
      </w:tr>
      <w:tr w:rsidR="006C4604" w:rsidRPr="008B1D15">
        <w:tc>
          <w:tcPr>
            <w:tcW w:w="544" w:type="dxa"/>
            <w:vMerge/>
          </w:tcPr>
          <w:p w:rsidR="006C4604" w:rsidRPr="008B1D15" w:rsidRDefault="006C4604">
            <w:pPr>
              <w:pStyle w:val="ConsPlusNormal"/>
              <w:rPr>
                <w:rFonts w:ascii="Times New Roman" w:hAnsi="Times New Roman" w:cs="Times New Roman"/>
                <w:sz w:val="24"/>
                <w:szCs w:val="24"/>
              </w:rPr>
            </w:pPr>
          </w:p>
        </w:tc>
        <w:tc>
          <w:tcPr>
            <w:tcW w:w="3890" w:type="dxa"/>
            <w:vMerge/>
          </w:tcPr>
          <w:p w:rsidR="006C4604" w:rsidRPr="008B1D15" w:rsidRDefault="006C4604">
            <w:pPr>
              <w:pStyle w:val="ConsPlusNormal"/>
              <w:rPr>
                <w:rFonts w:ascii="Times New Roman" w:hAnsi="Times New Roman" w:cs="Times New Roman"/>
                <w:sz w:val="24"/>
                <w:szCs w:val="24"/>
              </w:rPr>
            </w:pPr>
          </w:p>
        </w:tc>
        <w:tc>
          <w:tcPr>
            <w:tcW w:w="454" w:type="dxa"/>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4.</w:t>
            </w:r>
          </w:p>
        </w:tc>
        <w:tc>
          <w:tcPr>
            <w:tcW w:w="2314" w:type="dxa"/>
            <w:vAlign w:val="center"/>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размещение на информационных стендах (адрес и фотографии)</w:t>
            </w:r>
          </w:p>
        </w:tc>
        <w:tc>
          <w:tcPr>
            <w:tcW w:w="1814" w:type="dxa"/>
            <w:vAlign w:val="center"/>
          </w:tcPr>
          <w:p w:rsidR="006C4604" w:rsidRPr="008B1D15" w:rsidRDefault="006C4604">
            <w:pPr>
              <w:pStyle w:val="ConsPlusNormal"/>
              <w:rPr>
                <w:rFonts w:ascii="Times New Roman" w:hAnsi="Times New Roman" w:cs="Times New Roman"/>
                <w:sz w:val="24"/>
                <w:szCs w:val="24"/>
              </w:rPr>
            </w:pPr>
          </w:p>
        </w:tc>
      </w:tr>
      <w:tr w:rsidR="006C4604" w:rsidRPr="008B1D15">
        <w:tc>
          <w:tcPr>
            <w:tcW w:w="544" w:type="dxa"/>
            <w:vMerge/>
          </w:tcPr>
          <w:p w:rsidR="006C4604" w:rsidRPr="008B1D15" w:rsidRDefault="006C4604">
            <w:pPr>
              <w:pStyle w:val="ConsPlusNormal"/>
              <w:rPr>
                <w:rFonts w:ascii="Times New Roman" w:hAnsi="Times New Roman" w:cs="Times New Roman"/>
                <w:sz w:val="24"/>
                <w:szCs w:val="24"/>
              </w:rPr>
            </w:pPr>
          </w:p>
        </w:tc>
        <w:tc>
          <w:tcPr>
            <w:tcW w:w="3890" w:type="dxa"/>
            <w:vMerge/>
          </w:tcPr>
          <w:p w:rsidR="006C4604" w:rsidRPr="008B1D15" w:rsidRDefault="006C4604">
            <w:pPr>
              <w:pStyle w:val="ConsPlusNormal"/>
              <w:rPr>
                <w:rFonts w:ascii="Times New Roman" w:hAnsi="Times New Roman" w:cs="Times New Roman"/>
                <w:sz w:val="24"/>
                <w:szCs w:val="24"/>
              </w:rPr>
            </w:pPr>
          </w:p>
        </w:tc>
        <w:tc>
          <w:tcPr>
            <w:tcW w:w="454" w:type="dxa"/>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5.</w:t>
            </w:r>
          </w:p>
        </w:tc>
        <w:tc>
          <w:tcPr>
            <w:tcW w:w="2314" w:type="dxa"/>
            <w:vAlign w:val="center"/>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другие виды (расшифровать)</w:t>
            </w:r>
          </w:p>
        </w:tc>
        <w:tc>
          <w:tcPr>
            <w:tcW w:w="1814" w:type="dxa"/>
            <w:vAlign w:val="center"/>
          </w:tcPr>
          <w:p w:rsidR="006C4604" w:rsidRPr="008B1D15" w:rsidRDefault="006C4604">
            <w:pPr>
              <w:pStyle w:val="ConsPlusNormal"/>
              <w:rPr>
                <w:rFonts w:ascii="Times New Roman" w:hAnsi="Times New Roman" w:cs="Times New Roman"/>
                <w:sz w:val="24"/>
                <w:szCs w:val="24"/>
              </w:rPr>
            </w:pPr>
          </w:p>
        </w:tc>
      </w:tr>
      <w:tr w:rsidR="006C4604" w:rsidRPr="008B1D15">
        <w:tc>
          <w:tcPr>
            <w:tcW w:w="544" w:type="dxa"/>
            <w:vMerge w:val="restart"/>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16</w:t>
            </w:r>
          </w:p>
        </w:tc>
        <w:tc>
          <w:tcPr>
            <w:tcW w:w="3890" w:type="dxa"/>
            <w:vMerge w:val="restart"/>
            <w:vAlign w:val="center"/>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Контактные данные представителя инициативного проекта</w:t>
            </w:r>
          </w:p>
        </w:tc>
        <w:tc>
          <w:tcPr>
            <w:tcW w:w="4582" w:type="dxa"/>
            <w:gridSpan w:val="3"/>
            <w:vAlign w:val="center"/>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Телефон:</w:t>
            </w:r>
          </w:p>
        </w:tc>
      </w:tr>
      <w:tr w:rsidR="006C4604" w:rsidRPr="008B1D15">
        <w:tc>
          <w:tcPr>
            <w:tcW w:w="544" w:type="dxa"/>
            <w:vMerge/>
          </w:tcPr>
          <w:p w:rsidR="006C4604" w:rsidRPr="008B1D15" w:rsidRDefault="006C4604">
            <w:pPr>
              <w:pStyle w:val="ConsPlusNormal"/>
              <w:rPr>
                <w:rFonts w:ascii="Times New Roman" w:hAnsi="Times New Roman" w:cs="Times New Roman"/>
                <w:sz w:val="24"/>
                <w:szCs w:val="24"/>
              </w:rPr>
            </w:pPr>
          </w:p>
        </w:tc>
        <w:tc>
          <w:tcPr>
            <w:tcW w:w="3890" w:type="dxa"/>
            <w:vMerge/>
          </w:tcPr>
          <w:p w:rsidR="006C4604" w:rsidRPr="008B1D15" w:rsidRDefault="006C4604">
            <w:pPr>
              <w:pStyle w:val="ConsPlusNormal"/>
              <w:rPr>
                <w:rFonts w:ascii="Times New Roman" w:hAnsi="Times New Roman" w:cs="Times New Roman"/>
                <w:sz w:val="24"/>
                <w:szCs w:val="24"/>
              </w:rPr>
            </w:pPr>
          </w:p>
        </w:tc>
        <w:tc>
          <w:tcPr>
            <w:tcW w:w="4582" w:type="dxa"/>
            <w:gridSpan w:val="3"/>
            <w:vAlign w:val="center"/>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E-</w:t>
            </w:r>
            <w:proofErr w:type="spellStart"/>
            <w:r w:rsidRPr="008B1D15">
              <w:rPr>
                <w:rFonts w:ascii="Times New Roman" w:hAnsi="Times New Roman" w:cs="Times New Roman"/>
                <w:sz w:val="24"/>
                <w:szCs w:val="24"/>
              </w:rPr>
              <w:t>mail</w:t>
            </w:r>
            <w:proofErr w:type="spellEnd"/>
            <w:r w:rsidRPr="008B1D15">
              <w:rPr>
                <w:rFonts w:ascii="Times New Roman" w:hAnsi="Times New Roman" w:cs="Times New Roman"/>
                <w:sz w:val="24"/>
                <w:szCs w:val="24"/>
              </w:rPr>
              <w:t>:</w:t>
            </w:r>
          </w:p>
        </w:tc>
      </w:tr>
    </w:tbl>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ind w:firstLine="540"/>
        <w:jc w:val="both"/>
        <w:rPr>
          <w:rFonts w:ascii="Times New Roman" w:hAnsi="Times New Roman" w:cs="Times New Roman"/>
          <w:sz w:val="24"/>
          <w:szCs w:val="24"/>
        </w:rPr>
      </w:pPr>
      <w:r w:rsidRPr="008B1D15">
        <w:rPr>
          <w:rFonts w:ascii="Times New Roman" w:hAnsi="Times New Roman" w:cs="Times New Roman"/>
          <w:sz w:val="24"/>
          <w:szCs w:val="24"/>
        </w:rPr>
        <w:t>--------------------------------</w:t>
      </w:r>
    </w:p>
    <w:p w:rsidR="006C4604" w:rsidRPr="008B1D15" w:rsidRDefault="006C4604">
      <w:pPr>
        <w:pStyle w:val="ConsPlusNormal"/>
        <w:spacing w:before="220"/>
        <w:ind w:firstLine="540"/>
        <w:jc w:val="both"/>
        <w:rPr>
          <w:rFonts w:ascii="Times New Roman" w:hAnsi="Times New Roman" w:cs="Times New Roman"/>
          <w:sz w:val="24"/>
          <w:szCs w:val="24"/>
        </w:rPr>
      </w:pPr>
      <w:bookmarkStart w:id="12" w:name="P373"/>
      <w:bookmarkEnd w:id="12"/>
      <w:r w:rsidRPr="008B1D15">
        <w:rPr>
          <w:rFonts w:ascii="Times New Roman" w:hAnsi="Times New Roman" w:cs="Times New Roman"/>
          <w:sz w:val="24"/>
          <w:szCs w:val="24"/>
        </w:rPr>
        <w:t>&lt;1&gt; В случае уменьшения численности инициативной группы дополнительно указывается наименование, дата и номер нормативного правового акта представительного органа муниципального образования, которым предоставлено данное право.</w:t>
      </w:r>
    </w:p>
    <w:p w:rsidR="006C4604" w:rsidRPr="008B1D15" w:rsidRDefault="006C4604">
      <w:pPr>
        <w:pStyle w:val="ConsPlusNormal"/>
        <w:jc w:val="both"/>
        <w:rPr>
          <w:rFonts w:ascii="Times New Roman" w:hAnsi="Times New Roman" w:cs="Times New Roman"/>
          <w:sz w:val="24"/>
          <w:szCs w:val="24"/>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1474"/>
        <w:gridCol w:w="340"/>
        <w:gridCol w:w="1304"/>
        <w:gridCol w:w="340"/>
        <w:gridCol w:w="2778"/>
      </w:tblGrid>
      <w:tr w:rsidR="006C4604" w:rsidRPr="008B1D15">
        <w:tc>
          <w:tcPr>
            <w:tcW w:w="2835" w:type="dxa"/>
            <w:vMerge w:val="restart"/>
            <w:tcBorders>
              <w:top w:val="nil"/>
              <w:left w:val="nil"/>
              <w:bottom w:val="nil"/>
              <w:right w:val="nil"/>
            </w:tcBorders>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Инициаторы инициативного проекта</w:t>
            </w:r>
          </w:p>
        </w:tc>
        <w:tc>
          <w:tcPr>
            <w:tcW w:w="1474" w:type="dxa"/>
            <w:tcBorders>
              <w:top w:val="nil"/>
              <w:left w:val="nil"/>
              <w:right w:val="nil"/>
            </w:tcBorders>
          </w:tcPr>
          <w:p w:rsidR="006C4604" w:rsidRPr="008B1D15" w:rsidRDefault="006C4604">
            <w:pPr>
              <w:pStyle w:val="ConsPlusNormal"/>
              <w:rPr>
                <w:rFonts w:ascii="Times New Roman" w:hAnsi="Times New Roman" w:cs="Times New Roman"/>
                <w:sz w:val="24"/>
                <w:szCs w:val="24"/>
              </w:rPr>
            </w:pPr>
          </w:p>
        </w:tc>
        <w:tc>
          <w:tcPr>
            <w:tcW w:w="340" w:type="dxa"/>
            <w:vMerge w:val="restart"/>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1304" w:type="dxa"/>
            <w:tcBorders>
              <w:top w:val="nil"/>
              <w:left w:val="nil"/>
              <w:right w:val="nil"/>
            </w:tcBorders>
          </w:tcPr>
          <w:p w:rsidR="006C4604" w:rsidRPr="008B1D15" w:rsidRDefault="006C4604">
            <w:pPr>
              <w:pStyle w:val="ConsPlusNormal"/>
              <w:rPr>
                <w:rFonts w:ascii="Times New Roman" w:hAnsi="Times New Roman" w:cs="Times New Roman"/>
                <w:sz w:val="24"/>
                <w:szCs w:val="24"/>
              </w:rPr>
            </w:pPr>
          </w:p>
        </w:tc>
        <w:tc>
          <w:tcPr>
            <w:tcW w:w="340" w:type="dxa"/>
            <w:vMerge w:val="restart"/>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2778" w:type="dxa"/>
            <w:tcBorders>
              <w:top w:val="nil"/>
              <w:left w:val="nil"/>
              <w:right w:val="nil"/>
            </w:tcBorders>
          </w:tcPr>
          <w:p w:rsidR="006C4604" w:rsidRPr="008B1D15" w:rsidRDefault="006C4604">
            <w:pPr>
              <w:pStyle w:val="ConsPlusNormal"/>
              <w:rPr>
                <w:rFonts w:ascii="Times New Roman" w:hAnsi="Times New Roman" w:cs="Times New Roman"/>
                <w:sz w:val="24"/>
                <w:szCs w:val="24"/>
              </w:rPr>
            </w:pPr>
          </w:p>
        </w:tc>
      </w:tr>
      <w:tr w:rsidR="006C4604" w:rsidRPr="008B1D15">
        <w:tblPrEx>
          <w:tblBorders>
            <w:insideH w:val="nil"/>
          </w:tblBorders>
        </w:tblPrEx>
        <w:tc>
          <w:tcPr>
            <w:tcW w:w="2835" w:type="dxa"/>
            <w:vMerge/>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1474" w:type="dxa"/>
            <w:tcBorders>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(дата)</w:t>
            </w:r>
          </w:p>
        </w:tc>
        <w:tc>
          <w:tcPr>
            <w:tcW w:w="340" w:type="dxa"/>
            <w:vMerge/>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1304" w:type="dxa"/>
            <w:tcBorders>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(подпись)</w:t>
            </w:r>
          </w:p>
        </w:tc>
        <w:tc>
          <w:tcPr>
            <w:tcW w:w="340" w:type="dxa"/>
            <w:vMerge/>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2778" w:type="dxa"/>
            <w:tcBorders>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(Ф.И.О.)</w:t>
            </w:r>
          </w:p>
        </w:tc>
      </w:tr>
      <w:tr w:rsidR="006C4604" w:rsidRPr="008B1D15">
        <w:tblPrEx>
          <w:tblBorders>
            <w:insideH w:val="nil"/>
          </w:tblBorders>
        </w:tblPrEx>
        <w:tc>
          <w:tcPr>
            <w:tcW w:w="2835" w:type="dxa"/>
            <w:vMerge/>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1474" w:type="dxa"/>
            <w:tcBorders>
              <w:top w:val="nil"/>
              <w:left w:val="nil"/>
              <w:right w:val="nil"/>
            </w:tcBorders>
          </w:tcPr>
          <w:p w:rsidR="006C4604" w:rsidRPr="008B1D15" w:rsidRDefault="006C4604">
            <w:pPr>
              <w:pStyle w:val="ConsPlusNormal"/>
              <w:rPr>
                <w:rFonts w:ascii="Times New Roman" w:hAnsi="Times New Roman" w:cs="Times New Roman"/>
                <w:sz w:val="24"/>
                <w:szCs w:val="24"/>
              </w:rPr>
            </w:pPr>
          </w:p>
        </w:tc>
        <w:tc>
          <w:tcPr>
            <w:tcW w:w="340" w:type="dxa"/>
            <w:vMerge/>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1304" w:type="dxa"/>
            <w:tcBorders>
              <w:top w:val="nil"/>
              <w:left w:val="nil"/>
              <w:right w:val="nil"/>
            </w:tcBorders>
          </w:tcPr>
          <w:p w:rsidR="006C4604" w:rsidRPr="008B1D15" w:rsidRDefault="006C4604">
            <w:pPr>
              <w:pStyle w:val="ConsPlusNormal"/>
              <w:rPr>
                <w:rFonts w:ascii="Times New Roman" w:hAnsi="Times New Roman" w:cs="Times New Roman"/>
                <w:sz w:val="24"/>
                <w:szCs w:val="24"/>
              </w:rPr>
            </w:pPr>
          </w:p>
        </w:tc>
        <w:tc>
          <w:tcPr>
            <w:tcW w:w="340" w:type="dxa"/>
            <w:vMerge/>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2778" w:type="dxa"/>
            <w:tcBorders>
              <w:top w:val="nil"/>
              <w:left w:val="nil"/>
              <w:right w:val="nil"/>
            </w:tcBorders>
          </w:tcPr>
          <w:p w:rsidR="006C4604" w:rsidRPr="008B1D15" w:rsidRDefault="006C4604">
            <w:pPr>
              <w:pStyle w:val="ConsPlusNormal"/>
              <w:rPr>
                <w:rFonts w:ascii="Times New Roman" w:hAnsi="Times New Roman" w:cs="Times New Roman"/>
                <w:sz w:val="24"/>
                <w:szCs w:val="24"/>
              </w:rPr>
            </w:pPr>
          </w:p>
        </w:tc>
      </w:tr>
      <w:tr w:rsidR="006C4604" w:rsidRPr="008B1D15">
        <w:tblPrEx>
          <w:tblBorders>
            <w:insideH w:val="nil"/>
          </w:tblBorders>
        </w:tblPrEx>
        <w:tc>
          <w:tcPr>
            <w:tcW w:w="2835" w:type="dxa"/>
            <w:vMerge/>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1474" w:type="dxa"/>
            <w:tcBorders>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(дата)</w:t>
            </w:r>
          </w:p>
        </w:tc>
        <w:tc>
          <w:tcPr>
            <w:tcW w:w="340" w:type="dxa"/>
            <w:vMerge/>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1304" w:type="dxa"/>
            <w:tcBorders>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(подпись)</w:t>
            </w:r>
          </w:p>
        </w:tc>
        <w:tc>
          <w:tcPr>
            <w:tcW w:w="340" w:type="dxa"/>
            <w:vMerge/>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2778" w:type="dxa"/>
            <w:tcBorders>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(Ф.И.О.)</w:t>
            </w:r>
          </w:p>
        </w:tc>
      </w:tr>
      <w:tr w:rsidR="006C4604" w:rsidRPr="008B1D15">
        <w:tblPrEx>
          <w:tblBorders>
            <w:insideH w:val="nil"/>
          </w:tblBorders>
        </w:tblPrEx>
        <w:tc>
          <w:tcPr>
            <w:tcW w:w="2835" w:type="dxa"/>
            <w:vMerge/>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1474" w:type="dxa"/>
            <w:tcBorders>
              <w:top w:val="nil"/>
              <w:left w:val="nil"/>
              <w:right w:val="nil"/>
            </w:tcBorders>
          </w:tcPr>
          <w:p w:rsidR="006C4604" w:rsidRPr="008B1D15" w:rsidRDefault="006C4604">
            <w:pPr>
              <w:pStyle w:val="ConsPlusNormal"/>
              <w:rPr>
                <w:rFonts w:ascii="Times New Roman" w:hAnsi="Times New Roman" w:cs="Times New Roman"/>
                <w:sz w:val="24"/>
                <w:szCs w:val="24"/>
              </w:rPr>
            </w:pPr>
          </w:p>
        </w:tc>
        <w:tc>
          <w:tcPr>
            <w:tcW w:w="340" w:type="dxa"/>
            <w:vMerge/>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1304" w:type="dxa"/>
            <w:tcBorders>
              <w:top w:val="nil"/>
              <w:left w:val="nil"/>
              <w:right w:val="nil"/>
            </w:tcBorders>
          </w:tcPr>
          <w:p w:rsidR="006C4604" w:rsidRPr="008B1D15" w:rsidRDefault="006C4604">
            <w:pPr>
              <w:pStyle w:val="ConsPlusNormal"/>
              <w:rPr>
                <w:rFonts w:ascii="Times New Roman" w:hAnsi="Times New Roman" w:cs="Times New Roman"/>
                <w:sz w:val="24"/>
                <w:szCs w:val="24"/>
              </w:rPr>
            </w:pPr>
          </w:p>
        </w:tc>
        <w:tc>
          <w:tcPr>
            <w:tcW w:w="340" w:type="dxa"/>
            <w:vMerge/>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2778" w:type="dxa"/>
            <w:tcBorders>
              <w:top w:val="nil"/>
              <w:left w:val="nil"/>
              <w:right w:val="nil"/>
            </w:tcBorders>
          </w:tcPr>
          <w:p w:rsidR="006C4604" w:rsidRPr="008B1D15" w:rsidRDefault="006C4604">
            <w:pPr>
              <w:pStyle w:val="ConsPlusNormal"/>
              <w:rPr>
                <w:rFonts w:ascii="Times New Roman" w:hAnsi="Times New Roman" w:cs="Times New Roman"/>
                <w:sz w:val="24"/>
                <w:szCs w:val="24"/>
              </w:rPr>
            </w:pPr>
          </w:p>
        </w:tc>
      </w:tr>
      <w:tr w:rsidR="006C4604" w:rsidRPr="008B1D15">
        <w:tblPrEx>
          <w:tblBorders>
            <w:insideH w:val="nil"/>
          </w:tblBorders>
        </w:tblPrEx>
        <w:tc>
          <w:tcPr>
            <w:tcW w:w="2835" w:type="dxa"/>
            <w:vMerge/>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1474" w:type="dxa"/>
            <w:tcBorders>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(дата)</w:t>
            </w:r>
          </w:p>
        </w:tc>
        <w:tc>
          <w:tcPr>
            <w:tcW w:w="340" w:type="dxa"/>
            <w:vMerge/>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1304" w:type="dxa"/>
            <w:tcBorders>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(подпись)</w:t>
            </w:r>
          </w:p>
        </w:tc>
        <w:tc>
          <w:tcPr>
            <w:tcW w:w="340" w:type="dxa"/>
            <w:vMerge/>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2778" w:type="dxa"/>
            <w:tcBorders>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(Ф.И.О.)</w:t>
            </w:r>
          </w:p>
        </w:tc>
      </w:tr>
      <w:tr w:rsidR="006C4604" w:rsidRPr="008B1D15">
        <w:tblPrEx>
          <w:tblBorders>
            <w:insideH w:val="nil"/>
          </w:tblBorders>
        </w:tblPrEx>
        <w:tc>
          <w:tcPr>
            <w:tcW w:w="2835" w:type="dxa"/>
            <w:vMerge/>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1474" w:type="dxa"/>
            <w:tcBorders>
              <w:top w:val="nil"/>
              <w:left w:val="nil"/>
              <w:right w:val="nil"/>
            </w:tcBorders>
          </w:tcPr>
          <w:p w:rsidR="006C4604" w:rsidRPr="008B1D15" w:rsidRDefault="006C4604">
            <w:pPr>
              <w:pStyle w:val="ConsPlusNormal"/>
              <w:rPr>
                <w:rFonts w:ascii="Times New Roman" w:hAnsi="Times New Roman" w:cs="Times New Roman"/>
                <w:sz w:val="24"/>
                <w:szCs w:val="24"/>
              </w:rPr>
            </w:pPr>
          </w:p>
        </w:tc>
        <w:tc>
          <w:tcPr>
            <w:tcW w:w="340" w:type="dxa"/>
            <w:vMerge/>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1304" w:type="dxa"/>
            <w:tcBorders>
              <w:top w:val="nil"/>
              <w:left w:val="nil"/>
              <w:right w:val="nil"/>
            </w:tcBorders>
          </w:tcPr>
          <w:p w:rsidR="006C4604" w:rsidRPr="008B1D15" w:rsidRDefault="006C4604">
            <w:pPr>
              <w:pStyle w:val="ConsPlusNormal"/>
              <w:rPr>
                <w:rFonts w:ascii="Times New Roman" w:hAnsi="Times New Roman" w:cs="Times New Roman"/>
                <w:sz w:val="24"/>
                <w:szCs w:val="24"/>
              </w:rPr>
            </w:pPr>
          </w:p>
        </w:tc>
        <w:tc>
          <w:tcPr>
            <w:tcW w:w="340" w:type="dxa"/>
            <w:vMerge/>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2778" w:type="dxa"/>
            <w:tcBorders>
              <w:top w:val="nil"/>
              <w:left w:val="nil"/>
              <w:right w:val="nil"/>
            </w:tcBorders>
          </w:tcPr>
          <w:p w:rsidR="006C4604" w:rsidRPr="008B1D15" w:rsidRDefault="006C4604">
            <w:pPr>
              <w:pStyle w:val="ConsPlusNormal"/>
              <w:rPr>
                <w:rFonts w:ascii="Times New Roman" w:hAnsi="Times New Roman" w:cs="Times New Roman"/>
                <w:sz w:val="24"/>
                <w:szCs w:val="24"/>
              </w:rPr>
            </w:pPr>
          </w:p>
        </w:tc>
      </w:tr>
      <w:tr w:rsidR="006C4604" w:rsidRPr="008B1D15">
        <w:tblPrEx>
          <w:tblBorders>
            <w:insideH w:val="nil"/>
          </w:tblBorders>
        </w:tblPrEx>
        <w:tc>
          <w:tcPr>
            <w:tcW w:w="2835" w:type="dxa"/>
            <w:vMerge/>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1474" w:type="dxa"/>
            <w:tcBorders>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(дата)</w:t>
            </w:r>
          </w:p>
        </w:tc>
        <w:tc>
          <w:tcPr>
            <w:tcW w:w="340" w:type="dxa"/>
            <w:vMerge/>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1304" w:type="dxa"/>
            <w:tcBorders>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(подпись)</w:t>
            </w:r>
          </w:p>
        </w:tc>
        <w:tc>
          <w:tcPr>
            <w:tcW w:w="340" w:type="dxa"/>
            <w:vMerge/>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2778" w:type="dxa"/>
            <w:tcBorders>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(Ф.И.О.)</w:t>
            </w:r>
          </w:p>
        </w:tc>
      </w:tr>
      <w:tr w:rsidR="006C4604" w:rsidRPr="008B1D15">
        <w:tblPrEx>
          <w:tblBorders>
            <w:insideH w:val="nil"/>
          </w:tblBorders>
        </w:tblPrEx>
        <w:tc>
          <w:tcPr>
            <w:tcW w:w="2835" w:type="dxa"/>
            <w:vMerge/>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1474" w:type="dxa"/>
            <w:tcBorders>
              <w:top w:val="nil"/>
              <w:left w:val="nil"/>
              <w:right w:val="nil"/>
            </w:tcBorders>
          </w:tcPr>
          <w:p w:rsidR="006C4604" w:rsidRPr="008B1D15" w:rsidRDefault="006C4604">
            <w:pPr>
              <w:pStyle w:val="ConsPlusNormal"/>
              <w:rPr>
                <w:rFonts w:ascii="Times New Roman" w:hAnsi="Times New Roman" w:cs="Times New Roman"/>
                <w:sz w:val="24"/>
                <w:szCs w:val="24"/>
              </w:rPr>
            </w:pPr>
          </w:p>
        </w:tc>
        <w:tc>
          <w:tcPr>
            <w:tcW w:w="340" w:type="dxa"/>
            <w:vMerge/>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1304" w:type="dxa"/>
            <w:tcBorders>
              <w:top w:val="nil"/>
              <w:left w:val="nil"/>
              <w:right w:val="nil"/>
            </w:tcBorders>
          </w:tcPr>
          <w:p w:rsidR="006C4604" w:rsidRPr="008B1D15" w:rsidRDefault="006C4604">
            <w:pPr>
              <w:pStyle w:val="ConsPlusNormal"/>
              <w:rPr>
                <w:rFonts w:ascii="Times New Roman" w:hAnsi="Times New Roman" w:cs="Times New Roman"/>
                <w:sz w:val="24"/>
                <w:szCs w:val="24"/>
              </w:rPr>
            </w:pPr>
          </w:p>
        </w:tc>
        <w:tc>
          <w:tcPr>
            <w:tcW w:w="340" w:type="dxa"/>
            <w:vMerge/>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2778" w:type="dxa"/>
            <w:tcBorders>
              <w:top w:val="nil"/>
              <w:left w:val="nil"/>
              <w:right w:val="nil"/>
            </w:tcBorders>
          </w:tcPr>
          <w:p w:rsidR="006C4604" w:rsidRPr="008B1D15" w:rsidRDefault="006C4604">
            <w:pPr>
              <w:pStyle w:val="ConsPlusNormal"/>
              <w:rPr>
                <w:rFonts w:ascii="Times New Roman" w:hAnsi="Times New Roman" w:cs="Times New Roman"/>
                <w:sz w:val="24"/>
                <w:szCs w:val="24"/>
              </w:rPr>
            </w:pPr>
          </w:p>
        </w:tc>
      </w:tr>
      <w:tr w:rsidR="006C4604" w:rsidRPr="008B1D15">
        <w:tblPrEx>
          <w:tblBorders>
            <w:insideH w:val="nil"/>
          </w:tblBorders>
        </w:tblPrEx>
        <w:tc>
          <w:tcPr>
            <w:tcW w:w="2835" w:type="dxa"/>
            <w:vMerge/>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1474" w:type="dxa"/>
            <w:tcBorders>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(дата)</w:t>
            </w:r>
          </w:p>
        </w:tc>
        <w:tc>
          <w:tcPr>
            <w:tcW w:w="340" w:type="dxa"/>
            <w:vMerge/>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1304" w:type="dxa"/>
            <w:tcBorders>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(подпись)</w:t>
            </w:r>
          </w:p>
        </w:tc>
        <w:tc>
          <w:tcPr>
            <w:tcW w:w="340" w:type="dxa"/>
            <w:vMerge/>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2778" w:type="dxa"/>
            <w:tcBorders>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(Ф.И.О.)</w:t>
            </w:r>
          </w:p>
        </w:tc>
      </w:tr>
      <w:tr w:rsidR="006C4604" w:rsidRPr="008B1D15">
        <w:tblPrEx>
          <w:tblBorders>
            <w:insideH w:val="nil"/>
          </w:tblBorders>
        </w:tblPrEx>
        <w:tc>
          <w:tcPr>
            <w:tcW w:w="2835" w:type="dxa"/>
            <w:vMerge/>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1474" w:type="dxa"/>
            <w:tcBorders>
              <w:top w:val="nil"/>
              <w:left w:val="nil"/>
              <w:right w:val="nil"/>
            </w:tcBorders>
          </w:tcPr>
          <w:p w:rsidR="006C4604" w:rsidRPr="008B1D15" w:rsidRDefault="006C4604">
            <w:pPr>
              <w:pStyle w:val="ConsPlusNormal"/>
              <w:rPr>
                <w:rFonts w:ascii="Times New Roman" w:hAnsi="Times New Roman" w:cs="Times New Roman"/>
                <w:sz w:val="24"/>
                <w:szCs w:val="24"/>
              </w:rPr>
            </w:pPr>
          </w:p>
        </w:tc>
        <w:tc>
          <w:tcPr>
            <w:tcW w:w="340" w:type="dxa"/>
            <w:vMerge/>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1304" w:type="dxa"/>
            <w:tcBorders>
              <w:top w:val="nil"/>
              <w:left w:val="nil"/>
              <w:right w:val="nil"/>
            </w:tcBorders>
          </w:tcPr>
          <w:p w:rsidR="006C4604" w:rsidRPr="008B1D15" w:rsidRDefault="006C4604">
            <w:pPr>
              <w:pStyle w:val="ConsPlusNormal"/>
              <w:rPr>
                <w:rFonts w:ascii="Times New Roman" w:hAnsi="Times New Roman" w:cs="Times New Roman"/>
                <w:sz w:val="24"/>
                <w:szCs w:val="24"/>
              </w:rPr>
            </w:pPr>
          </w:p>
        </w:tc>
        <w:tc>
          <w:tcPr>
            <w:tcW w:w="340" w:type="dxa"/>
            <w:vMerge/>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2778" w:type="dxa"/>
            <w:tcBorders>
              <w:top w:val="nil"/>
              <w:left w:val="nil"/>
              <w:right w:val="nil"/>
            </w:tcBorders>
          </w:tcPr>
          <w:p w:rsidR="006C4604" w:rsidRPr="008B1D15" w:rsidRDefault="006C4604">
            <w:pPr>
              <w:pStyle w:val="ConsPlusNormal"/>
              <w:rPr>
                <w:rFonts w:ascii="Times New Roman" w:hAnsi="Times New Roman" w:cs="Times New Roman"/>
                <w:sz w:val="24"/>
                <w:szCs w:val="24"/>
              </w:rPr>
            </w:pPr>
          </w:p>
        </w:tc>
      </w:tr>
      <w:tr w:rsidR="006C4604" w:rsidRPr="008B1D15">
        <w:tc>
          <w:tcPr>
            <w:tcW w:w="2835" w:type="dxa"/>
            <w:vMerge/>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1474" w:type="dxa"/>
            <w:tcBorders>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(дата)</w:t>
            </w:r>
          </w:p>
        </w:tc>
        <w:tc>
          <w:tcPr>
            <w:tcW w:w="340" w:type="dxa"/>
            <w:vMerge/>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1304" w:type="dxa"/>
            <w:tcBorders>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(подпись)</w:t>
            </w:r>
          </w:p>
        </w:tc>
        <w:tc>
          <w:tcPr>
            <w:tcW w:w="340" w:type="dxa"/>
            <w:vMerge/>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2778" w:type="dxa"/>
            <w:tcBorders>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(Ф.И.О.)</w:t>
            </w:r>
          </w:p>
        </w:tc>
      </w:tr>
    </w:tbl>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jc w:val="right"/>
        <w:outlineLvl w:val="1"/>
        <w:rPr>
          <w:rFonts w:ascii="Times New Roman" w:hAnsi="Times New Roman" w:cs="Times New Roman"/>
          <w:sz w:val="24"/>
          <w:szCs w:val="24"/>
        </w:rPr>
      </w:pPr>
      <w:r w:rsidRPr="008B1D15">
        <w:rPr>
          <w:rFonts w:ascii="Times New Roman" w:hAnsi="Times New Roman" w:cs="Times New Roman"/>
          <w:sz w:val="24"/>
          <w:szCs w:val="24"/>
        </w:rPr>
        <w:t>Приложение 2</w:t>
      </w:r>
    </w:p>
    <w:p w:rsidR="006C4604" w:rsidRPr="008B1D15" w:rsidRDefault="006C4604">
      <w:pPr>
        <w:pStyle w:val="ConsPlusNormal"/>
        <w:jc w:val="right"/>
        <w:rPr>
          <w:rFonts w:ascii="Times New Roman" w:hAnsi="Times New Roman" w:cs="Times New Roman"/>
          <w:sz w:val="24"/>
          <w:szCs w:val="24"/>
        </w:rPr>
      </w:pPr>
      <w:r w:rsidRPr="008B1D15">
        <w:rPr>
          <w:rFonts w:ascii="Times New Roman" w:hAnsi="Times New Roman" w:cs="Times New Roman"/>
          <w:sz w:val="24"/>
          <w:szCs w:val="24"/>
        </w:rPr>
        <w:t>к Порядку проведения на территории</w:t>
      </w:r>
    </w:p>
    <w:p w:rsidR="006C4604" w:rsidRPr="008B1D15" w:rsidRDefault="006C4604">
      <w:pPr>
        <w:pStyle w:val="ConsPlusNormal"/>
        <w:jc w:val="right"/>
        <w:rPr>
          <w:rFonts w:ascii="Times New Roman" w:hAnsi="Times New Roman" w:cs="Times New Roman"/>
          <w:sz w:val="24"/>
          <w:szCs w:val="24"/>
        </w:rPr>
      </w:pPr>
      <w:r w:rsidRPr="008B1D15">
        <w:rPr>
          <w:rFonts w:ascii="Times New Roman" w:hAnsi="Times New Roman" w:cs="Times New Roman"/>
          <w:sz w:val="24"/>
          <w:szCs w:val="24"/>
        </w:rPr>
        <w:t>Иркутской области конкурсного отбора</w:t>
      </w:r>
    </w:p>
    <w:p w:rsidR="006C4604" w:rsidRPr="008B1D15" w:rsidRDefault="006C4604">
      <w:pPr>
        <w:pStyle w:val="ConsPlusNormal"/>
        <w:jc w:val="right"/>
        <w:rPr>
          <w:rFonts w:ascii="Times New Roman" w:hAnsi="Times New Roman" w:cs="Times New Roman"/>
          <w:sz w:val="24"/>
          <w:szCs w:val="24"/>
        </w:rPr>
      </w:pPr>
      <w:r w:rsidRPr="008B1D15">
        <w:rPr>
          <w:rFonts w:ascii="Times New Roman" w:hAnsi="Times New Roman" w:cs="Times New Roman"/>
          <w:sz w:val="24"/>
          <w:szCs w:val="24"/>
        </w:rPr>
        <w:t>инициативных проектов, выдвигаемых</w:t>
      </w:r>
    </w:p>
    <w:p w:rsidR="006C4604" w:rsidRPr="008B1D15" w:rsidRDefault="006C4604">
      <w:pPr>
        <w:pStyle w:val="ConsPlusNormal"/>
        <w:jc w:val="right"/>
        <w:rPr>
          <w:rFonts w:ascii="Times New Roman" w:hAnsi="Times New Roman" w:cs="Times New Roman"/>
          <w:sz w:val="24"/>
          <w:szCs w:val="24"/>
        </w:rPr>
      </w:pPr>
      <w:r w:rsidRPr="008B1D15">
        <w:rPr>
          <w:rFonts w:ascii="Times New Roman" w:hAnsi="Times New Roman" w:cs="Times New Roman"/>
          <w:sz w:val="24"/>
          <w:szCs w:val="24"/>
        </w:rPr>
        <w:t>для получения финансовой поддержки</w:t>
      </w:r>
    </w:p>
    <w:p w:rsidR="006C4604" w:rsidRPr="008B1D15" w:rsidRDefault="006C4604">
      <w:pPr>
        <w:pStyle w:val="ConsPlusNormal"/>
        <w:jc w:val="right"/>
        <w:rPr>
          <w:rFonts w:ascii="Times New Roman" w:hAnsi="Times New Roman" w:cs="Times New Roman"/>
          <w:sz w:val="24"/>
          <w:szCs w:val="24"/>
        </w:rPr>
      </w:pPr>
      <w:r w:rsidRPr="008B1D15">
        <w:rPr>
          <w:rFonts w:ascii="Times New Roman" w:hAnsi="Times New Roman" w:cs="Times New Roman"/>
          <w:sz w:val="24"/>
          <w:szCs w:val="24"/>
        </w:rPr>
        <w:t>за счет межбюджетных трансфертов</w:t>
      </w:r>
    </w:p>
    <w:p w:rsidR="006C4604" w:rsidRPr="008B1D15" w:rsidRDefault="006C4604">
      <w:pPr>
        <w:pStyle w:val="ConsPlusNormal"/>
        <w:jc w:val="right"/>
        <w:rPr>
          <w:rFonts w:ascii="Times New Roman" w:hAnsi="Times New Roman" w:cs="Times New Roman"/>
          <w:sz w:val="24"/>
          <w:szCs w:val="24"/>
        </w:rPr>
      </w:pPr>
      <w:r w:rsidRPr="008B1D15">
        <w:rPr>
          <w:rFonts w:ascii="Times New Roman" w:hAnsi="Times New Roman" w:cs="Times New Roman"/>
          <w:sz w:val="24"/>
          <w:szCs w:val="24"/>
        </w:rPr>
        <w:t>из бюджета Иркутской области</w:t>
      </w:r>
    </w:p>
    <w:p w:rsidR="006C4604" w:rsidRPr="008B1D15" w:rsidRDefault="006C4604">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C4604" w:rsidRPr="008B1D15">
        <w:tc>
          <w:tcPr>
            <w:tcW w:w="60" w:type="dxa"/>
            <w:tcBorders>
              <w:top w:val="nil"/>
              <w:left w:val="nil"/>
              <w:bottom w:val="nil"/>
              <w:right w:val="nil"/>
            </w:tcBorders>
            <w:shd w:val="clear" w:color="auto" w:fill="CED3F1"/>
            <w:tcMar>
              <w:top w:w="0" w:type="dxa"/>
              <w:left w:w="0" w:type="dxa"/>
              <w:bottom w:w="0" w:type="dxa"/>
              <w:right w:w="0" w:type="dxa"/>
            </w:tcMar>
          </w:tcPr>
          <w:p w:rsidR="006C4604" w:rsidRPr="008B1D15" w:rsidRDefault="006C4604">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6C4604" w:rsidRPr="008B1D15" w:rsidRDefault="006C4604">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color w:val="392C69"/>
                <w:sz w:val="24"/>
                <w:szCs w:val="24"/>
              </w:rPr>
              <w:t>Список изменяющих документов</w:t>
            </w:r>
          </w:p>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color w:val="392C69"/>
                <w:sz w:val="24"/>
                <w:szCs w:val="24"/>
              </w:rPr>
              <w:t xml:space="preserve">(в ред. </w:t>
            </w:r>
            <w:hyperlink r:id="rId109">
              <w:r w:rsidRPr="008B1D15">
                <w:rPr>
                  <w:rFonts w:ascii="Times New Roman" w:hAnsi="Times New Roman" w:cs="Times New Roman"/>
                  <w:color w:val="0000FF"/>
                  <w:sz w:val="24"/>
                  <w:szCs w:val="24"/>
                </w:rPr>
                <w:t>Постановления</w:t>
              </w:r>
            </w:hyperlink>
            <w:r w:rsidRPr="008B1D15">
              <w:rPr>
                <w:rFonts w:ascii="Times New Roman" w:hAnsi="Times New Roman" w:cs="Times New Roman"/>
                <w:color w:val="392C69"/>
                <w:sz w:val="24"/>
                <w:szCs w:val="24"/>
              </w:rPr>
              <w:t xml:space="preserve"> Правительства Иркутской области</w:t>
            </w:r>
          </w:p>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color w:val="392C69"/>
                <w:sz w:val="24"/>
                <w:szCs w:val="24"/>
              </w:rPr>
              <w:t>от 24.07.2023 N 625-пп)</w:t>
            </w:r>
          </w:p>
        </w:tc>
        <w:tc>
          <w:tcPr>
            <w:tcW w:w="113" w:type="dxa"/>
            <w:tcBorders>
              <w:top w:val="nil"/>
              <w:left w:val="nil"/>
              <w:bottom w:val="nil"/>
              <w:right w:val="nil"/>
            </w:tcBorders>
            <w:shd w:val="clear" w:color="auto" w:fill="F4F3F8"/>
            <w:tcMar>
              <w:top w:w="0" w:type="dxa"/>
              <w:left w:w="0" w:type="dxa"/>
              <w:bottom w:w="0" w:type="dxa"/>
              <w:right w:w="0" w:type="dxa"/>
            </w:tcMar>
          </w:tcPr>
          <w:p w:rsidR="006C4604" w:rsidRPr="008B1D15" w:rsidRDefault="006C4604">
            <w:pPr>
              <w:pStyle w:val="ConsPlusNormal"/>
              <w:rPr>
                <w:rFonts w:ascii="Times New Roman" w:hAnsi="Times New Roman" w:cs="Times New Roman"/>
                <w:sz w:val="24"/>
                <w:szCs w:val="24"/>
              </w:rPr>
            </w:pPr>
          </w:p>
        </w:tc>
      </w:tr>
    </w:tbl>
    <w:p w:rsidR="006C4604" w:rsidRPr="008B1D15" w:rsidRDefault="006C4604">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709"/>
        <w:gridCol w:w="615"/>
        <w:gridCol w:w="340"/>
        <w:gridCol w:w="2098"/>
        <w:gridCol w:w="229"/>
        <w:gridCol w:w="168"/>
        <w:gridCol w:w="2742"/>
        <w:gridCol w:w="765"/>
        <w:gridCol w:w="405"/>
      </w:tblGrid>
      <w:tr w:rsidR="006C4604" w:rsidRPr="008B1D15">
        <w:tc>
          <w:tcPr>
            <w:tcW w:w="9071" w:type="dxa"/>
            <w:gridSpan w:val="9"/>
            <w:tcBorders>
              <w:top w:val="nil"/>
              <w:left w:val="nil"/>
              <w:bottom w:val="nil"/>
              <w:right w:val="nil"/>
            </w:tcBorders>
          </w:tcPr>
          <w:p w:rsidR="006C4604" w:rsidRPr="008B1D15" w:rsidRDefault="006C4604">
            <w:pPr>
              <w:pStyle w:val="ConsPlusNormal"/>
              <w:jc w:val="center"/>
              <w:rPr>
                <w:rFonts w:ascii="Times New Roman" w:hAnsi="Times New Roman" w:cs="Times New Roman"/>
                <w:sz w:val="24"/>
                <w:szCs w:val="24"/>
              </w:rPr>
            </w:pPr>
            <w:bookmarkStart w:id="13" w:name="P430"/>
            <w:bookmarkEnd w:id="13"/>
            <w:r w:rsidRPr="008B1D15">
              <w:rPr>
                <w:rFonts w:ascii="Times New Roman" w:hAnsi="Times New Roman" w:cs="Times New Roman"/>
                <w:sz w:val="24"/>
                <w:szCs w:val="24"/>
              </w:rPr>
              <w:t>ГАРАНТИЙНОЕ ПИСЬМО</w:t>
            </w:r>
          </w:p>
        </w:tc>
      </w:tr>
      <w:tr w:rsidR="006C4604" w:rsidRPr="008B1D15">
        <w:tc>
          <w:tcPr>
            <w:tcW w:w="9071" w:type="dxa"/>
            <w:gridSpan w:val="9"/>
            <w:tcBorders>
              <w:top w:val="nil"/>
              <w:left w:val="nil"/>
              <w:bottom w:val="single" w:sz="4" w:space="0" w:color="auto"/>
              <w:right w:val="nil"/>
            </w:tcBorders>
          </w:tcPr>
          <w:p w:rsidR="006C4604" w:rsidRPr="008B1D15" w:rsidRDefault="006C4604">
            <w:pPr>
              <w:pStyle w:val="ConsPlusNormal"/>
              <w:rPr>
                <w:rFonts w:ascii="Times New Roman" w:hAnsi="Times New Roman" w:cs="Times New Roman"/>
                <w:sz w:val="24"/>
                <w:szCs w:val="24"/>
              </w:rPr>
            </w:pPr>
          </w:p>
        </w:tc>
      </w:tr>
      <w:tr w:rsidR="006C4604" w:rsidRPr="008B1D15">
        <w:tc>
          <w:tcPr>
            <w:tcW w:w="9071" w:type="dxa"/>
            <w:gridSpan w:val="9"/>
            <w:tcBorders>
              <w:top w:val="single" w:sz="4" w:space="0" w:color="auto"/>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(наименование организации или физического лица)</w:t>
            </w:r>
          </w:p>
        </w:tc>
      </w:tr>
      <w:tr w:rsidR="006C4604" w:rsidRPr="008B1D15">
        <w:tc>
          <w:tcPr>
            <w:tcW w:w="9071" w:type="dxa"/>
            <w:gridSpan w:val="9"/>
            <w:tcBorders>
              <w:top w:val="nil"/>
              <w:left w:val="nil"/>
              <w:bottom w:val="nil"/>
              <w:right w:val="nil"/>
            </w:tcBorders>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(в лице руководителя организации - для юридических лиц) гарантирую обеспечить участие в реализации инициативного проекта</w:t>
            </w:r>
          </w:p>
        </w:tc>
      </w:tr>
      <w:tr w:rsidR="006C4604" w:rsidRPr="008B1D15">
        <w:tc>
          <w:tcPr>
            <w:tcW w:w="9071" w:type="dxa"/>
            <w:gridSpan w:val="9"/>
            <w:tcBorders>
              <w:top w:val="nil"/>
              <w:left w:val="nil"/>
              <w:bottom w:val="single" w:sz="4" w:space="0" w:color="auto"/>
              <w:right w:val="nil"/>
            </w:tcBorders>
          </w:tcPr>
          <w:p w:rsidR="006C4604" w:rsidRPr="008B1D15" w:rsidRDefault="006C4604">
            <w:pPr>
              <w:pStyle w:val="ConsPlusNormal"/>
              <w:rPr>
                <w:rFonts w:ascii="Times New Roman" w:hAnsi="Times New Roman" w:cs="Times New Roman"/>
                <w:sz w:val="24"/>
                <w:szCs w:val="24"/>
              </w:rPr>
            </w:pPr>
          </w:p>
        </w:tc>
      </w:tr>
      <w:tr w:rsidR="006C4604" w:rsidRPr="008B1D15">
        <w:tblPrEx>
          <w:tblBorders>
            <w:insideH w:val="single" w:sz="4" w:space="0" w:color="auto"/>
          </w:tblBorders>
        </w:tblPrEx>
        <w:tc>
          <w:tcPr>
            <w:tcW w:w="9071" w:type="dxa"/>
            <w:gridSpan w:val="9"/>
            <w:tcBorders>
              <w:top w:val="single" w:sz="4" w:space="0" w:color="auto"/>
              <w:left w:val="nil"/>
              <w:bottom w:val="single" w:sz="4" w:space="0" w:color="auto"/>
              <w:right w:val="nil"/>
            </w:tcBorders>
          </w:tcPr>
          <w:p w:rsidR="006C4604" w:rsidRPr="008B1D15" w:rsidRDefault="006C4604">
            <w:pPr>
              <w:pStyle w:val="ConsPlusNormal"/>
              <w:rPr>
                <w:rFonts w:ascii="Times New Roman" w:hAnsi="Times New Roman" w:cs="Times New Roman"/>
                <w:sz w:val="24"/>
                <w:szCs w:val="24"/>
              </w:rPr>
            </w:pPr>
          </w:p>
        </w:tc>
      </w:tr>
      <w:tr w:rsidR="006C4604" w:rsidRPr="008B1D15">
        <w:tc>
          <w:tcPr>
            <w:tcW w:w="9071" w:type="dxa"/>
            <w:gridSpan w:val="9"/>
            <w:tcBorders>
              <w:top w:val="single" w:sz="4" w:space="0" w:color="auto"/>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(наименование инициативного проекта)</w:t>
            </w:r>
          </w:p>
        </w:tc>
      </w:tr>
      <w:tr w:rsidR="006C4604" w:rsidRPr="008B1D15">
        <w:tc>
          <w:tcPr>
            <w:tcW w:w="1709"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r w:rsidRPr="008B1D15">
              <w:rPr>
                <w:rFonts w:ascii="Times New Roman" w:hAnsi="Times New Roman" w:cs="Times New Roman"/>
                <w:sz w:val="24"/>
                <w:szCs w:val="24"/>
              </w:rPr>
              <w:t>на территории</w:t>
            </w:r>
          </w:p>
        </w:tc>
        <w:tc>
          <w:tcPr>
            <w:tcW w:w="6192" w:type="dxa"/>
            <w:gridSpan w:val="6"/>
            <w:tcBorders>
              <w:top w:val="nil"/>
              <w:left w:val="nil"/>
              <w:bottom w:val="single" w:sz="4" w:space="0" w:color="auto"/>
              <w:right w:val="nil"/>
            </w:tcBorders>
          </w:tcPr>
          <w:p w:rsidR="006C4604" w:rsidRPr="008B1D15" w:rsidRDefault="006C4604">
            <w:pPr>
              <w:pStyle w:val="ConsPlusNormal"/>
              <w:rPr>
                <w:rFonts w:ascii="Times New Roman" w:hAnsi="Times New Roman" w:cs="Times New Roman"/>
                <w:sz w:val="24"/>
                <w:szCs w:val="24"/>
              </w:rPr>
            </w:pPr>
          </w:p>
        </w:tc>
        <w:tc>
          <w:tcPr>
            <w:tcW w:w="1170" w:type="dxa"/>
            <w:gridSpan w:val="2"/>
            <w:tcBorders>
              <w:top w:val="nil"/>
              <w:left w:val="nil"/>
              <w:bottom w:val="nil"/>
              <w:right w:val="nil"/>
            </w:tcBorders>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в форме:</w:t>
            </w:r>
          </w:p>
        </w:tc>
      </w:tr>
      <w:tr w:rsidR="006C4604" w:rsidRPr="008B1D15">
        <w:tc>
          <w:tcPr>
            <w:tcW w:w="1709"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6192" w:type="dxa"/>
            <w:gridSpan w:val="6"/>
            <w:tcBorders>
              <w:top w:val="single" w:sz="4" w:space="0" w:color="auto"/>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(наименование муниципального образования Иркутской области)</w:t>
            </w:r>
          </w:p>
        </w:tc>
        <w:tc>
          <w:tcPr>
            <w:tcW w:w="1170" w:type="dxa"/>
            <w:gridSpan w:val="2"/>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r>
      <w:tr w:rsidR="006C4604" w:rsidRPr="008B1D15">
        <w:tc>
          <w:tcPr>
            <w:tcW w:w="4991" w:type="dxa"/>
            <w:gridSpan w:val="5"/>
            <w:tcBorders>
              <w:top w:val="nil"/>
              <w:left w:val="nil"/>
              <w:bottom w:val="nil"/>
              <w:right w:val="nil"/>
            </w:tcBorders>
          </w:tcPr>
          <w:p w:rsidR="006C4604" w:rsidRPr="008B1D15" w:rsidRDefault="006C4604">
            <w:pPr>
              <w:pStyle w:val="ConsPlusNormal"/>
              <w:ind w:firstLine="283"/>
              <w:jc w:val="both"/>
              <w:rPr>
                <w:rFonts w:ascii="Times New Roman" w:hAnsi="Times New Roman" w:cs="Times New Roman"/>
                <w:sz w:val="24"/>
                <w:szCs w:val="24"/>
              </w:rPr>
            </w:pPr>
            <w:r w:rsidRPr="008B1D15">
              <w:rPr>
                <w:rFonts w:ascii="Times New Roman" w:hAnsi="Times New Roman" w:cs="Times New Roman"/>
                <w:sz w:val="24"/>
                <w:szCs w:val="24"/>
              </w:rPr>
              <w:t>1) добровольного имущественного участия</w:t>
            </w:r>
          </w:p>
        </w:tc>
        <w:tc>
          <w:tcPr>
            <w:tcW w:w="4080" w:type="dxa"/>
            <w:gridSpan w:val="4"/>
            <w:tcBorders>
              <w:top w:val="nil"/>
              <w:left w:val="nil"/>
              <w:bottom w:val="single" w:sz="4" w:space="0" w:color="auto"/>
              <w:right w:val="nil"/>
            </w:tcBorders>
          </w:tcPr>
          <w:p w:rsidR="006C4604" w:rsidRPr="008B1D15" w:rsidRDefault="006C4604">
            <w:pPr>
              <w:pStyle w:val="ConsPlusNormal"/>
              <w:rPr>
                <w:rFonts w:ascii="Times New Roman" w:hAnsi="Times New Roman" w:cs="Times New Roman"/>
                <w:sz w:val="24"/>
                <w:szCs w:val="24"/>
              </w:rPr>
            </w:pPr>
          </w:p>
        </w:tc>
      </w:tr>
      <w:tr w:rsidR="006C4604" w:rsidRPr="008B1D15">
        <w:tc>
          <w:tcPr>
            <w:tcW w:w="4991" w:type="dxa"/>
            <w:gridSpan w:val="5"/>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4080" w:type="dxa"/>
            <w:gridSpan w:val="4"/>
            <w:tcBorders>
              <w:top w:val="single" w:sz="4" w:space="0" w:color="auto"/>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(вид имущественного участия)</w:t>
            </w:r>
          </w:p>
        </w:tc>
      </w:tr>
      <w:tr w:rsidR="006C4604" w:rsidRPr="008B1D15">
        <w:tc>
          <w:tcPr>
            <w:tcW w:w="8666" w:type="dxa"/>
            <w:gridSpan w:val="8"/>
            <w:tcBorders>
              <w:top w:val="nil"/>
              <w:left w:val="nil"/>
              <w:bottom w:val="single" w:sz="4" w:space="0" w:color="auto"/>
              <w:right w:val="nil"/>
            </w:tcBorders>
          </w:tcPr>
          <w:p w:rsidR="006C4604" w:rsidRPr="008B1D15" w:rsidRDefault="006C4604">
            <w:pPr>
              <w:pStyle w:val="ConsPlusNormal"/>
              <w:rPr>
                <w:rFonts w:ascii="Times New Roman" w:hAnsi="Times New Roman" w:cs="Times New Roman"/>
                <w:sz w:val="24"/>
                <w:szCs w:val="24"/>
              </w:rPr>
            </w:pPr>
          </w:p>
        </w:tc>
        <w:tc>
          <w:tcPr>
            <w:tcW w:w="405" w:type="dxa"/>
            <w:tcBorders>
              <w:top w:val="nil"/>
              <w:left w:val="nil"/>
              <w:bottom w:val="nil"/>
              <w:right w:val="nil"/>
            </w:tcBorders>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w:t>
            </w:r>
          </w:p>
        </w:tc>
      </w:tr>
      <w:tr w:rsidR="006C4604" w:rsidRPr="008B1D15">
        <w:tblPrEx>
          <w:tblBorders>
            <w:insideH w:val="single" w:sz="4" w:space="0" w:color="auto"/>
          </w:tblBorders>
        </w:tblPrEx>
        <w:tc>
          <w:tcPr>
            <w:tcW w:w="2664" w:type="dxa"/>
            <w:gridSpan w:val="3"/>
            <w:vMerge w:val="restart"/>
            <w:tcBorders>
              <w:top w:val="single" w:sz="4" w:space="0" w:color="auto"/>
              <w:left w:val="nil"/>
              <w:bottom w:val="nil"/>
              <w:right w:val="nil"/>
            </w:tcBorders>
          </w:tcPr>
          <w:p w:rsidR="006C4604" w:rsidRPr="008B1D15" w:rsidRDefault="006C4604">
            <w:pPr>
              <w:pStyle w:val="ConsPlusNormal"/>
              <w:ind w:firstLine="283"/>
              <w:jc w:val="both"/>
              <w:rPr>
                <w:rFonts w:ascii="Times New Roman" w:hAnsi="Times New Roman" w:cs="Times New Roman"/>
                <w:sz w:val="24"/>
                <w:szCs w:val="24"/>
              </w:rPr>
            </w:pPr>
            <w:r w:rsidRPr="008B1D15">
              <w:rPr>
                <w:rFonts w:ascii="Times New Roman" w:hAnsi="Times New Roman" w:cs="Times New Roman"/>
                <w:sz w:val="24"/>
                <w:szCs w:val="24"/>
              </w:rPr>
              <w:t>2) трудового участия</w:t>
            </w:r>
          </w:p>
        </w:tc>
        <w:tc>
          <w:tcPr>
            <w:tcW w:w="6002" w:type="dxa"/>
            <w:gridSpan w:val="5"/>
            <w:tcBorders>
              <w:top w:val="single" w:sz="4" w:space="0" w:color="auto"/>
              <w:left w:val="nil"/>
              <w:bottom w:val="single" w:sz="4" w:space="0" w:color="auto"/>
              <w:right w:val="nil"/>
            </w:tcBorders>
          </w:tcPr>
          <w:p w:rsidR="006C4604" w:rsidRPr="008B1D15" w:rsidRDefault="006C4604">
            <w:pPr>
              <w:pStyle w:val="ConsPlusNormal"/>
              <w:rPr>
                <w:rFonts w:ascii="Times New Roman" w:hAnsi="Times New Roman" w:cs="Times New Roman"/>
                <w:sz w:val="24"/>
                <w:szCs w:val="24"/>
              </w:rPr>
            </w:pPr>
          </w:p>
        </w:tc>
        <w:tc>
          <w:tcPr>
            <w:tcW w:w="405" w:type="dxa"/>
            <w:tcBorders>
              <w:top w:val="nil"/>
              <w:left w:val="nil"/>
              <w:bottom w:val="nil"/>
              <w:right w:val="nil"/>
            </w:tcBorders>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w:t>
            </w:r>
          </w:p>
        </w:tc>
      </w:tr>
      <w:tr w:rsidR="006C4604" w:rsidRPr="008B1D15">
        <w:tc>
          <w:tcPr>
            <w:tcW w:w="2664" w:type="dxa"/>
            <w:gridSpan w:val="3"/>
            <w:vMerge/>
            <w:tcBorders>
              <w:top w:val="single" w:sz="4" w:space="0" w:color="auto"/>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6002" w:type="dxa"/>
            <w:gridSpan w:val="5"/>
            <w:tcBorders>
              <w:top w:val="single" w:sz="4" w:space="0" w:color="auto"/>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(численность участников)</w:t>
            </w:r>
          </w:p>
        </w:tc>
        <w:tc>
          <w:tcPr>
            <w:tcW w:w="405"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r>
      <w:tr w:rsidR="006C4604" w:rsidRPr="008B1D15">
        <w:tc>
          <w:tcPr>
            <w:tcW w:w="2324" w:type="dxa"/>
            <w:gridSpan w:val="2"/>
            <w:tcBorders>
              <w:top w:val="nil"/>
              <w:left w:val="nil"/>
              <w:bottom w:val="single" w:sz="4" w:space="0" w:color="auto"/>
              <w:right w:val="nil"/>
            </w:tcBorders>
          </w:tcPr>
          <w:p w:rsidR="006C4604" w:rsidRPr="008B1D15" w:rsidRDefault="006C4604">
            <w:pPr>
              <w:pStyle w:val="ConsPlusNormal"/>
              <w:rPr>
                <w:rFonts w:ascii="Times New Roman" w:hAnsi="Times New Roman" w:cs="Times New Roman"/>
                <w:sz w:val="24"/>
                <w:szCs w:val="24"/>
              </w:rPr>
            </w:pPr>
          </w:p>
        </w:tc>
        <w:tc>
          <w:tcPr>
            <w:tcW w:w="340"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2098" w:type="dxa"/>
            <w:tcBorders>
              <w:top w:val="nil"/>
              <w:left w:val="nil"/>
              <w:bottom w:val="single" w:sz="4" w:space="0" w:color="auto"/>
              <w:right w:val="nil"/>
            </w:tcBorders>
          </w:tcPr>
          <w:p w:rsidR="006C4604" w:rsidRPr="008B1D15" w:rsidRDefault="006C4604">
            <w:pPr>
              <w:pStyle w:val="ConsPlusNormal"/>
              <w:rPr>
                <w:rFonts w:ascii="Times New Roman" w:hAnsi="Times New Roman" w:cs="Times New Roman"/>
                <w:sz w:val="24"/>
                <w:szCs w:val="24"/>
              </w:rPr>
            </w:pPr>
          </w:p>
        </w:tc>
        <w:tc>
          <w:tcPr>
            <w:tcW w:w="397" w:type="dxa"/>
            <w:gridSpan w:val="2"/>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r w:rsidRPr="008B1D15">
              <w:rPr>
                <w:rFonts w:ascii="Times New Roman" w:hAnsi="Times New Roman" w:cs="Times New Roman"/>
                <w:sz w:val="24"/>
                <w:szCs w:val="24"/>
              </w:rPr>
              <w:t>/</w:t>
            </w:r>
          </w:p>
        </w:tc>
        <w:tc>
          <w:tcPr>
            <w:tcW w:w="3507" w:type="dxa"/>
            <w:gridSpan w:val="2"/>
            <w:tcBorders>
              <w:top w:val="nil"/>
              <w:left w:val="nil"/>
              <w:bottom w:val="single" w:sz="4" w:space="0" w:color="auto"/>
              <w:right w:val="nil"/>
            </w:tcBorders>
          </w:tcPr>
          <w:p w:rsidR="006C4604" w:rsidRPr="008B1D15" w:rsidRDefault="006C4604">
            <w:pPr>
              <w:pStyle w:val="ConsPlusNormal"/>
              <w:rPr>
                <w:rFonts w:ascii="Times New Roman" w:hAnsi="Times New Roman" w:cs="Times New Roman"/>
                <w:sz w:val="24"/>
                <w:szCs w:val="24"/>
              </w:rPr>
            </w:pPr>
          </w:p>
        </w:tc>
        <w:tc>
          <w:tcPr>
            <w:tcW w:w="405" w:type="dxa"/>
            <w:tcBorders>
              <w:top w:val="nil"/>
              <w:left w:val="nil"/>
              <w:bottom w:val="nil"/>
              <w:right w:val="nil"/>
            </w:tcBorders>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w:t>
            </w:r>
          </w:p>
        </w:tc>
      </w:tr>
      <w:tr w:rsidR="006C4604" w:rsidRPr="008B1D15">
        <w:tc>
          <w:tcPr>
            <w:tcW w:w="2324" w:type="dxa"/>
            <w:gridSpan w:val="2"/>
            <w:tcBorders>
              <w:top w:val="single" w:sz="4" w:space="0" w:color="auto"/>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 xml:space="preserve">(должность) </w:t>
            </w:r>
            <w:hyperlink w:anchor="P474">
              <w:r w:rsidRPr="008B1D15">
                <w:rPr>
                  <w:rFonts w:ascii="Times New Roman" w:hAnsi="Times New Roman" w:cs="Times New Roman"/>
                  <w:color w:val="0000FF"/>
                  <w:sz w:val="24"/>
                  <w:szCs w:val="24"/>
                </w:rPr>
                <w:t>&lt;*&gt;</w:t>
              </w:r>
            </w:hyperlink>
          </w:p>
        </w:tc>
        <w:tc>
          <w:tcPr>
            <w:tcW w:w="340"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2098" w:type="dxa"/>
            <w:tcBorders>
              <w:top w:val="single" w:sz="4" w:space="0" w:color="auto"/>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(подпись)</w:t>
            </w:r>
          </w:p>
        </w:tc>
        <w:tc>
          <w:tcPr>
            <w:tcW w:w="397" w:type="dxa"/>
            <w:gridSpan w:val="2"/>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3507" w:type="dxa"/>
            <w:gridSpan w:val="2"/>
            <w:tcBorders>
              <w:top w:val="single" w:sz="4" w:space="0" w:color="auto"/>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(расшифровка подписи, Ф.И.О. полностью)</w:t>
            </w:r>
          </w:p>
        </w:tc>
        <w:tc>
          <w:tcPr>
            <w:tcW w:w="405"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r>
      <w:tr w:rsidR="006C4604" w:rsidRPr="008B1D15">
        <w:tc>
          <w:tcPr>
            <w:tcW w:w="2324" w:type="dxa"/>
            <w:gridSpan w:val="2"/>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340"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2098" w:type="dxa"/>
            <w:tcBorders>
              <w:top w:val="nil"/>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 xml:space="preserve">М.П. </w:t>
            </w:r>
            <w:hyperlink w:anchor="P474">
              <w:r w:rsidRPr="008B1D15">
                <w:rPr>
                  <w:rFonts w:ascii="Times New Roman" w:hAnsi="Times New Roman" w:cs="Times New Roman"/>
                  <w:color w:val="0000FF"/>
                  <w:sz w:val="24"/>
                  <w:szCs w:val="24"/>
                </w:rPr>
                <w:t>&lt;*&gt;</w:t>
              </w:r>
            </w:hyperlink>
          </w:p>
        </w:tc>
        <w:tc>
          <w:tcPr>
            <w:tcW w:w="397" w:type="dxa"/>
            <w:gridSpan w:val="2"/>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3507" w:type="dxa"/>
            <w:gridSpan w:val="2"/>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405"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r>
    </w:tbl>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ind w:firstLine="540"/>
        <w:jc w:val="both"/>
        <w:rPr>
          <w:rFonts w:ascii="Times New Roman" w:hAnsi="Times New Roman" w:cs="Times New Roman"/>
          <w:sz w:val="24"/>
          <w:szCs w:val="24"/>
        </w:rPr>
      </w:pPr>
      <w:r w:rsidRPr="008B1D15">
        <w:rPr>
          <w:rFonts w:ascii="Times New Roman" w:hAnsi="Times New Roman" w:cs="Times New Roman"/>
          <w:sz w:val="24"/>
          <w:szCs w:val="24"/>
        </w:rPr>
        <w:t>--------------------------------</w:t>
      </w:r>
    </w:p>
    <w:p w:rsidR="006C4604" w:rsidRPr="008B1D15" w:rsidRDefault="006C4604">
      <w:pPr>
        <w:pStyle w:val="ConsPlusNormal"/>
        <w:spacing w:before="220"/>
        <w:ind w:firstLine="540"/>
        <w:jc w:val="both"/>
        <w:rPr>
          <w:rFonts w:ascii="Times New Roman" w:hAnsi="Times New Roman" w:cs="Times New Roman"/>
          <w:sz w:val="24"/>
          <w:szCs w:val="24"/>
        </w:rPr>
      </w:pPr>
      <w:bookmarkStart w:id="14" w:name="P474"/>
      <w:bookmarkEnd w:id="14"/>
      <w:r w:rsidRPr="008B1D15">
        <w:rPr>
          <w:rFonts w:ascii="Times New Roman" w:hAnsi="Times New Roman" w:cs="Times New Roman"/>
          <w:sz w:val="24"/>
          <w:szCs w:val="24"/>
        </w:rPr>
        <w:t>&lt;*&gt; за исключением физических лиц.</w:t>
      </w:r>
    </w:p>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jc w:val="right"/>
        <w:outlineLvl w:val="1"/>
        <w:rPr>
          <w:rFonts w:ascii="Times New Roman" w:hAnsi="Times New Roman" w:cs="Times New Roman"/>
          <w:sz w:val="24"/>
          <w:szCs w:val="24"/>
        </w:rPr>
      </w:pPr>
      <w:r w:rsidRPr="008B1D15">
        <w:rPr>
          <w:rFonts w:ascii="Times New Roman" w:hAnsi="Times New Roman" w:cs="Times New Roman"/>
          <w:sz w:val="24"/>
          <w:szCs w:val="24"/>
        </w:rPr>
        <w:t>Приложение 3</w:t>
      </w:r>
    </w:p>
    <w:p w:rsidR="006C4604" w:rsidRPr="008B1D15" w:rsidRDefault="006C4604">
      <w:pPr>
        <w:pStyle w:val="ConsPlusNormal"/>
        <w:jc w:val="right"/>
        <w:rPr>
          <w:rFonts w:ascii="Times New Roman" w:hAnsi="Times New Roman" w:cs="Times New Roman"/>
          <w:sz w:val="24"/>
          <w:szCs w:val="24"/>
        </w:rPr>
      </w:pPr>
      <w:r w:rsidRPr="008B1D15">
        <w:rPr>
          <w:rFonts w:ascii="Times New Roman" w:hAnsi="Times New Roman" w:cs="Times New Roman"/>
          <w:sz w:val="24"/>
          <w:szCs w:val="24"/>
        </w:rPr>
        <w:t>к Порядку проведения на территории</w:t>
      </w:r>
    </w:p>
    <w:p w:rsidR="006C4604" w:rsidRPr="008B1D15" w:rsidRDefault="006C4604">
      <w:pPr>
        <w:pStyle w:val="ConsPlusNormal"/>
        <w:jc w:val="right"/>
        <w:rPr>
          <w:rFonts w:ascii="Times New Roman" w:hAnsi="Times New Roman" w:cs="Times New Roman"/>
          <w:sz w:val="24"/>
          <w:szCs w:val="24"/>
        </w:rPr>
      </w:pPr>
      <w:r w:rsidRPr="008B1D15">
        <w:rPr>
          <w:rFonts w:ascii="Times New Roman" w:hAnsi="Times New Roman" w:cs="Times New Roman"/>
          <w:sz w:val="24"/>
          <w:szCs w:val="24"/>
        </w:rPr>
        <w:t>Иркутской области конкурсного отбора</w:t>
      </w:r>
    </w:p>
    <w:p w:rsidR="006C4604" w:rsidRPr="008B1D15" w:rsidRDefault="006C4604">
      <w:pPr>
        <w:pStyle w:val="ConsPlusNormal"/>
        <w:jc w:val="right"/>
        <w:rPr>
          <w:rFonts w:ascii="Times New Roman" w:hAnsi="Times New Roman" w:cs="Times New Roman"/>
          <w:sz w:val="24"/>
          <w:szCs w:val="24"/>
        </w:rPr>
      </w:pPr>
      <w:r w:rsidRPr="008B1D15">
        <w:rPr>
          <w:rFonts w:ascii="Times New Roman" w:hAnsi="Times New Roman" w:cs="Times New Roman"/>
          <w:sz w:val="24"/>
          <w:szCs w:val="24"/>
        </w:rPr>
        <w:t>инициативных проектов, выдвигаемых</w:t>
      </w:r>
    </w:p>
    <w:p w:rsidR="006C4604" w:rsidRPr="008B1D15" w:rsidRDefault="006C4604">
      <w:pPr>
        <w:pStyle w:val="ConsPlusNormal"/>
        <w:jc w:val="right"/>
        <w:rPr>
          <w:rFonts w:ascii="Times New Roman" w:hAnsi="Times New Roman" w:cs="Times New Roman"/>
          <w:sz w:val="24"/>
          <w:szCs w:val="24"/>
        </w:rPr>
      </w:pPr>
      <w:r w:rsidRPr="008B1D15">
        <w:rPr>
          <w:rFonts w:ascii="Times New Roman" w:hAnsi="Times New Roman" w:cs="Times New Roman"/>
          <w:sz w:val="24"/>
          <w:szCs w:val="24"/>
        </w:rPr>
        <w:t>для получения финансовой поддержки</w:t>
      </w:r>
    </w:p>
    <w:p w:rsidR="006C4604" w:rsidRPr="008B1D15" w:rsidRDefault="006C4604">
      <w:pPr>
        <w:pStyle w:val="ConsPlusNormal"/>
        <w:jc w:val="right"/>
        <w:rPr>
          <w:rFonts w:ascii="Times New Roman" w:hAnsi="Times New Roman" w:cs="Times New Roman"/>
          <w:sz w:val="24"/>
          <w:szCs w:val="24"/>
        </w:rPr>
      </w:pPr>
      <w:r w:rsidRPr="008B1D15">
        <w:rPr>
          <w:rFonts w:ascii="Times New Roman" w:hAnsi="Times New Roman" w:cs="Times New Roman"/>
          <w:sz w:val="24"/>
          <w:szCs w:val="24"/>
        </w:rPr>
        <w:t>за счет межбюджетных трансфертов</w:t>
      </w:r>
    </w:p>
    <w:p w:rsidR="006C4604" w:rsidRPr="008B1D15" w:rsidRDefault="006C4604">
      <w:pPr>
        <w:pStyle w:val="ConsPlusNormal"/>
        <w:jc w:val="right"/>
        <w:rPr>
          <w:rFonts w:ascii="Times New Roman" w:hAnsi="Times New Roman" w:cs="Times New Roman"/>
          <w:sz w:val="24"/>
          <w:szCs w:val="24"/>
        </w:rPr>
      </w:pPr>
      <w:r w:rsidRPr="008B1D15">
        <w:rPr>
          <w:rFonts w:ascii="Times New Roman" w:hAnsi="Times New Roman" w:cs="Times New Roman"/>
          <w:sz w:val="24"/>
          <w:szCs w:val="24"/>
        </w:rPr>
        <w:lastRenderedPageBreak/>
        <w:t>из бюджета Иркутской области</w:t>
      </w:r>
    </w:p>
    <w:p w:rsidR="006C4604" w:rsidRPr="008B1D15" w:rsidRDefault="006C4604">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C4604" w:rsidRPr="008B1D15">
        <w:tc>
          <w:tcPr>
            <w:tcW w:w="60" w:type="dxa"/>
            <w:tcBorders>
              <w:top w:val="nil"/>
              <w:left w:val="nil"/>
              <w:bottom w:val="nil"/>
              <w:right w:val="nil"/>
            </w:tcBorders>
            <w:shd w:val="clear" w:color="auto" w:fill="CED3F1"/>
            <w:tcMar>
              <w:top w:w="0" w:type="dxa"/>
              <w:left w:w="0" w:type="dxa"/>
              <w:bottom w:w="0" w:type="dxa"/>
              <w:right w:w="0" w:type="dxa"/>
            </w:tcMar>
          </w:tcPr>
          <w:p w:rsidR="006C4604" w:rsidRPr="008B1D15" w:rsidRDefault="006C4604">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6C4604" w:rsidRPr="008B1D15" w:rsidRDefault="006C4604">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color w:val="392C69"/>
                <w:sz w:val="24"/>
                <w:szCs w:val="24"/>
              </w:rPr>
              <w:t>Список изменяющих документов</w:t>
            </w:r>
          </w:p>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color w:val="392C69"/>
                <w:sz w:val="24"/>
                <w:szCs w:val="24"/>
              </w:rPr>
              <w:t xml:space="preserve">(введено </w:t>
            </w:r>
            <w:hyperlink r:id="rId110">
              <w:r w:rsidRPr="008B1D15">
                <w:rPr>
                  <w:rFonts w:ascii="Times New Roman" w:hAnsi="Times New Roman" w:cs="Times New Roman"/>
                  <w:color w:val="0000FF"/>
                  <w:sz w:val="24"/>
                  <w:szCs w:val="24"/>
                </w:rPr>
                <w:t>Постановлением</w:t>
              </w:r>
            </w:hyperlink>
            <w:r w:rsidRPr="008B1D15">
              <w:rPr>
                <w:rFonts w:ascii="Times New Roman" w:hAnsi="Times New Roman" w:cs="Times New Roman"/>
                <w:color w:val="392C69"/>
                <w:sz w:val="24"/>
                <w:szCs w:val="24"/>
              </w:rPr>
              <w:t xml:space="preserve"> Правительства Иркутской области</w:t>
            </w:r>
          </w:p>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color w:val="392C69"/>
                <w:sz w:val="24"/>
                <w:szCs w:val="24"/>
              </w:rPr>
              <w:t>от 24.07.2023 N 625-пп)</w:t>
            </w:r>
          </w:p>
        </w:tc>
        <w:tc>
          <w:tcPr>
            <w:tcW w:w="113" w:type="dxa"/>
            <w:tcBorders>
              <w:top w:val="nil"/>
              <w:left w:val="nil"/>
              <w:bottom w:val="nil"/>
              <w:right w:val="nil"/>
            </w:tcBorders>
            <w:shd w:val="clear" w:color="auto" w:fill="F4F3F8"/>
            <w:tcMar>
              <w:top w:w="0" w:type="dxa"/>
              <w:left w:w="0" w:type="dxa"/>
              <w:bottom w:w="0" w:type="dxa"/>
              <w:right w:w="0" w:type="dxa"/>
            </w:tcMar>
          </w:tcPr>
          <w:p w:rsidR="006C4604" w:rsidRPr="008B1D15" w:rsidRDefault="006C4604">
            <w:pPr>
              <w:pStyle w:val="ConsPlusNormal"/>
              <w:rPr>
                <w:rFonts w:ascii="Times New Roman" w:hAnsi="Times New Roman" w:cs="Times New Roman"/>
                <w:sz w:val="24"/>
                <w:szCs w:val="24"/>
              </w:rPr>
            </w:pPr>
          </w:p>
        </w:tc>
      </w:tr>
    </w:tbl>
    <w:p w:rsidR="006C4604" w:rsidRPr="008B1D15" w:rsidRDefault="006C4604">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263"/>
        <w:gridCol w:w="434"/>
        <w:gridCol w:w="135"/>
        <w:gridCol w:w="2055"/>
        <w:gridCol w:w="374"/>
        <w:gridCol w:w="2430"/>
        <w:gridCol w:w="885"/>
        <w:gridCol w:w="495"/>
      </w:tblGrid>
      <w:tr w:rsidR="006C4604" w:rsidRPr="008B1D15">
        <w:tc>
          <w:tcPr>
            <w:tcW w:w="9071" w:type="dxa"/>
            <w:gridSpan w:val="8"/>
            <w:tcBorders>
              <w:top w:val="nil"/>
              <w:left w:val="nil"/>
              <w:bottom w:val="nil"/>
              <w:right w:val="nil"/>
            </w:tcBorders>
          </w:tcPr>
          <w:p w:rsidR="006C4604" w:rsidRPr="008B1D15" w:rsidRDefault="006C4604">
            <w:pPr>
              <w:pStyle w:val="ConsPlusNormal"/>
              <w:jc w:val="center"/>
              <w:rPr>
                <w:rFonts w:ascii="Times New Roman" w:hAnsi="Times New Roman" w:cs="Times New Roman"/>
                <w:sz w:val="24"/>
                <w:szCs w:val="24"/>
              </w:rPr>
            </w:pPr>
            <w:bookmarkStart w:id="15" w:name="P491"/>
            <w:bookmarkEnd w:id="15"/>
            <w:r w:rsidRPr="008B1D15">
              <w:rPr>
                <w:rFonts w:ascii="Times New Roman" w:hAnsi="Times New Roman" w:cs="Times New Roman"/>
                <w:sz w:val="24"/>
                <w:szCs w:val="24"/>
              </w:rPr>
              <w:t>ГАРАНТИЙНОЕ ПИСЬМО</w:t>
            </w:r>
          </w:p>
        </w:tc>
      </w:tr>
      <w:tr w:rsidR="006C4604" w:rsidRPr="008B1D15">
        <w:tc>
          <w:tcPr>
            <w:tcW w:w="9071" w:type="dxa"/>
            <w:gridSpan w:val="8"/>
            <w:tcBorders>
              <w:top w:val="nil"/>
              <w:left w:val="nil"/>
              <w:bottom w:val="nil"/>
              <w:right w:val="nil"/>
            </w:tcBorders>
          </w:tcPr>
          <w:p w:rsidR="006C4604" w:rsidRPr="008B1D15" w:rsidRDefault="006C4604">
            <w:pPr>
              <w:pStyle w:val="ConsPlusNormal"/>
              <w:ind w:firstLine="283"/>
              <w:jc w:val="both"/>
              <w:rPr>
                <w:rFonts w:ascii="Times New Roman" w:hAnsi="Times New Roman" w:cs="Times New Roman"/>
                <w:sz w:val="24"/>
                <w:szCs w:val="24"/>
              </w:rPr>
            </w:pPr>
            <w:r w:rsidRPr="008B1D15">
              <w:rPr>
                <w:rFonts w:ascii="Times New Roman" w:hAnsi="Times New Roman" w:cs="Times New Roman"/>
                <w:sz w:val="24"/>
                <w:szCs w:val="24"/>
              </w:rPr>
              <w:t>Настоящим письмом гарантируем перечислить инициативный платеж в размере</w:t>
            </w:r>
          </w:p>
        </w:tc>
      </w:tr>
      <w:tr w:rsidR="006C4604" w:rsidRPr="008B1D15">
        <w:tc>
          <w:tcPr>
            <w:tcW w:w="2697" w:type="dxa"/>
            <w:gridSpan w:val="2"/>
            <w:tcBorders>
              <w:top w:val="nil"/>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____________________</w:t>
            </w:r>
          </w:p>
        </w:tc>
        <w:tc>
          <w:tcPr>
            <w:tcW w:w="4994" w:type="dxa"/>
            <w:gridSpan w:val="4"/>
            <w:tcBorders>
              <w:top w:val="nil"/>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(_______________________________________)</w:t>
            </w:r>
          </w:p>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(прописью)</w:t>
            </w:r>
          </w:p>
        </w:tc>
        <w:tc>
          <w:tcPr>
            <w:tcW w:w="1380" w:type="dxa"/>
            <w:gridSpan w:val="2"/>
            <w:tcBorders>
              <w:top w:val="nil"/>
              <w:left w:val="nil"/>
              <w:bottom w:val="nil"/>
              <w:right w:val="nil"/>
            </w:tcBorders>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рублей,</w:t>
            </w:r>
          </w:p>
        </w:tc>
      </w:tr>
      <w:tr w:rsidR="006C4604" w:rsidRPr="008B1D15">
        <w:tc>
          <w:tcPr>
            <w:tcW w:w="9071" w:type="dxa"/>
            <w:gridSpan w:val="8"/>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r w:rsidRPr="008B1D15">
              <w:rPr>
                <w:rFonts w:ascii="Times New Roman" w:hAnsi="Times New Roman" w:cs="Times New Roman"/>
                <w:sz w:val="24"/>
                <w:szCs w:val="24"/>
              </w:rPr>
              <w:t>на реализацию инициативного проекта _______________________________________</w:t>
            </w:r>
          </w:p>
        </w:tc>
      </w:tr>
      <w:tr w:rsidR="006C4604" w:rsidRPr="008B1D15">
        <w:tc>
          <w:tcPr>
            <w:tcW w:w="9071" w:type="dxa"/>
            <w:gridSpan w:val="8"/>
            <w:tcBorders>
              <w:top w:val="nil"/>
              <w:left w:val="nil"/>
              <w:bottom w:val="single" w:sz="4" w:space="0" w:color="auto"/>
              <w:right w:val="nil"/>
            </w:tcBorders>
          </w:tcPr>
          <w:p w:rsidR="006C4604" w:rsidRPr="008B1D15" w:rsidRDefault="006C4604">
            <w:pPr>
              <w:pStyle w:val="ConsPlusNormal"/>
              <w:rPr>
                <w:rFonts w:ascii="Times New Roman" w:hAnsi="Times New Roman" w:cs="Times New Roman"/>
                <w:sz w:val="24"/>
                <w:szCs w:val="24"/>
              </w:rPr>
            </w:pPr>
          </w:p>
        </w:tc>
      </w:tr>
      <w:tr w:rsidR="006C4604" w:rsidRPr="008B1D15">
        <w:tc>
          <w:tcPr>
            <w:tcW w:w="9071" w:type="dxa"/>
            <w:gridSpan w:val="8"/>
            <w:tcBorders>
              <w:top w:val="single" w:sz="4" w:space="0" w:color="auto"/>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(наименование инициативного проекта)</w:t>
            </w:r>
          </w:p>
        </w:tc>
      </w:tr>
      <w:tr w:rsidR="006C4604" w:rsidRPr="008B1D15">
        <w:tc>
          <w:tcPr>
            <w:tcW w:w="9071" w:type="dxa"/>
            <w:gridSpan w:val="8"/>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r w:rsidRPr="008B1D15">
              <w:rPr>
                <w:rFonts w:ascii="Times New Roman" w:hAnsi="Times New Roman" w:cs="Times New Roman"/>
                <w:sz w:val="24"/>
                <w:szCs w:val="24"/>
              </w:rPr>
              <w:t>в местный бюджет муниципального образования Иркутской области</w:t>
            </w:r>
          </w:p>
        </w:tc>
      </w:tr>
      <w:tr w:rsidR="006C4604" w:rsidRPr="008B1D15">
        <w:tc>
          <w:tcPr>
            <w:tcW w:w="9071" w:type="dxa"/>
            <w:gridSpan w:val="8"/>
            <w:tcBorders>
              <w:top w:val="nil"/>
              <w:left w:val="nil"/>
              <w:bottom w:val="single" w:sz="4" w:space="0" w:color="auto"/>
              <w:right w:val="nil"/>
            </w:tcBorders>
          </w:tcPr>
          <w:p w:rsidR="006C4604" w:rsidRPr="008B1D15" w:rsidRDefault="006C4604">
            <w:pPr>
              <w:pStyle w:val="ConsPlusNormal"/>
              <w:rPr>
                <w:rFonts w:ascii="Times New Roman" w:hAnsi="Times New Roman" w:cs="Times New Roman"/>
                <w:sz w:val="24"/>
                <w:szCs w:val="24"/>
              </w:rPr>
            </w:pPr>
          </w:p>
        </w:tc>
      </w:tr>
      <w:tr w:rsidR="006C4604" w:rsidRPr="008B1D15">
        <w:tc>
          <w:tcPr>
            <w:tcW w:w="9071" w:type="dxa"/>
            <w:gridSpan w:val="8"/>
            <w:tcBorders>
              <w:top w:val="single" w:sz="4" w:space="0" w:color="auto"/>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(наименование муниципального образования Иркутской области)</w:t>
            </w:r>
          </w:p>
        </w:tc>
      </w:tr>
      <w:tr w:rsidR="006C4604" w:rsidRPr="008B1D15">
        <w:tc>
          <w:tcPr>
            <w:tcW w:w="2263"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r w:rsidRPr="008B1D15">
              <w:rPr>
                <w:rFonts w:ascii="Times New Roman" w:hAnsi="Times New Roman" w:cs="Times New Roman"/>
                <w:sz w:val="24"/>
                <w:szCs w:val="24"/>
              </w:rPr>
              <w:t>Инициаторы проекта:</w:t>
            </w:r>
          </w:p>
        </w:tc>
        <w:tc>
          <w:tcPr>
            <w:tcW w:w="569" w:type="dxa"/>
            <w:gridSpan w:val="2"/>
            <w:tcBorders>
              <w:top w:val="nil"/>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1)</w:t>
            </w:r>
          </w:p>
        </w:tc>
        <w:tc>
          <w:tcPr>
            <w:tcW w:w="2055" w:type="dxa"/>
            <w:tcBorders>
              <w:top w:val="nil"/>
              <w:left w:val="nil"/>
              <w:bottom w:val="single" w:sz="4" w:space="0" w:color="auto"/>
              <w:right w:val="nil"/>
            </w:tcBorders>
          </w:tcPr>
          <w:p w:rsidR="006C4604" w:rsidRPr="008B1D15" w:rsidRDefault="006C4604">
            <w:pPr>
              <w:pStyle w:val="ConsPlusNormal"/>
              <w:rPr>
                <w:rFonts w:ascii="Times New Roman" w:hAnsi="Times New Roman" w:cs="Times New Roman"/>
                <w:sz w:val="24"/>
                <w:szCs w:val="24"/>
              </w:rPr>
            </w:pPr>
          </w:p>
        </w:tc>
        <w:tc>
          <w:tcPr>
            <w:tcW w:w="374" w:type="dxa"/>
            <w:tcBorders>
              <w:top w:val="nil"/>
              <w:left w:val="nil"/>
              <w:bottom w:val="nil"/>
              <w:right w:val="nil"/>
            </w:tcBorders>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w:t>
            </w:r>
          </w:p>
        </w:tc>
        <w:tc>
          <w:tcPr>
            <w:tcW w:w="3315" w:type="dxa"/>
            <w:gridSpan w:val="2"/>
            <w:tcBorders>
              <w:top w:val="nil"/>
              <w:left w:val="nil"/>
              <w:bottom w:val="single" w:sz="4" w:space="0" w:color="auto"/>
              <w:right w:val="nil"/>
            </w:tcBorders>
          </w:tcPr>
          <w:p w:rsidR="006C4604" w:rsidRPr="008B1D15" w:rsidRDefault="006C4604">
            <w:pPr>
              <w:pStyle w:val="ConsPlusNormal"/>
              <w:rPr>
                <w:rFonts w:ascii="Times New Roman" w:hAnsi="Times New Roman" w:cs="Times New Roman"/>
                <w:sz w:val="24"/>
                <w:szCs w:val="24"/>
              </w:rPr>
            </w:pPr>
          </w:p>
        </w:tc>
        <w:tc>
          <w:tcPr>
            <w:tcW w:w="495" w:type="dxa"/>
            <w:tcBorders>
              <w:top w:val="nil"/>
              <w:left w:val="nil"/>
              <w:bottom w:val="nil"/>
              <w:right w:val="nil"/>
            </w:tcBorders>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w:t>
            </w:r>
          </w:p>
        </w:tc>
      </w:tr>
      <w:tr w:rsidR="006C4604" w:rsidRPr="008B1D15">
        <w:tc>
          <w:tcPr>
            <w:tcW w:w="2263"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569" w:type="dxa"/>
            <w:gridSpan w:val="2"/>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2055" w:type="dxa"/>
            <w:tcBorders>
              <w:top w:val="single" w:sz="4" w:space="0" w:color="auto"/>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(подпись)</w:t>
            </w:r>
          </w:p>
        </w:tc>
        <w:tc>
          <w:tcPr>
            <w:tcW w:w="374"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3315" w:type="dxa"/>
            <w:gridSpan w:val="2"/>
            <w:tcBorders>
              <w:top w:val="single" w:sz="4" w:space="0" w:color="auto"/>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(расшифровка)</w:t>
            </w:r>
          </w:p>
        </w:tc>
        <w:tc>
          <w:tcPr>
            <w:tcW w:w="495"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r>
      <w:tr w:rsidR="006C4604" w:rsidRPr="008B1D15">
        <w:tc>
          <w:tcPr>
            <w:tcW w:w="2263"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569" w:type="dxa"/>
            <w:gridSpan w:val="2"/>
            <w:tcBorders>
              <w:top w:val="nil"/>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2)</w:t>
            </w:r>
          </w:p>
        </w:tc>
        <w:tc>
          <w:tcPr>
            <w:tcW w:w="2055" w:type="dxa"/>
            <w:tcBorders>
              <w:top w:val="nil"/>
              <w:left w:val="nil"/>
              <w:bottom w:val="single" w:sz="4" w:space="0" w:color="auto"/>
              <w:right w:val="nil"/>
            </w:tcBorders>
          </w:tcPr>
          <w:p w:rsidR="006C4604" w:rsidRPr="008B1D15" w:rsidRDefault="006C4604">
            <w:pPr>
              <w:pStyle w:val="ConsPlusNormal"/>
              <w:rPr>
                <w:rFonts w:ascii="Times New Roman" w:hAnsi="Times New Roman" w:cs="Times New Roman"/>
                <w:sz w:val="24"/>
                <w:szCs w:val="24"/>
              </w:rPr>
            </w:pPr>
          </w:p>
        </w:tc>
        <w:tc>
          <w:tcPr>
            <w:tcW w:w="374" w:type="dxa"/>
            <w:tcBorders>
              <w:top w:val="nil"/>
              <w:left w:val="nil"/>
              <w:bottom w:val="nil"/>
              <w:right w:val="nil"/>
            </w:tcBorders>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w:t>
            </w:r>
          </w:p>
        </w:tc>
        <w:tc>
          <w:tcPr>
            <w:tcW w:w="3315" w:type="dxa"/>
            <w:gridSpan w:val="2"/>
            <w:tcBorders>
              <w:top w:val="nil"/>
              <w:left w:val="nil"/>
              <w:bottom w:val="single" w:sz="4" w:space="0" w:color="auto"/>
              <w:right w:val="nil"/>
            </w:tcBorders>
          </w:tcPr>
          <w:p w:rsidR="006C4604" w:rsidRPr="008B1D15" w:rsidRDefault="006C4604">
            <w:pPr>
              <w:pStyle w:val="ConsPlusNormal"/>
              <w:rPr>
                <w:rFonts w:ascii="Times New Roman" w:hAnsi="Times New Roman" w:cs="Times New Roman"/>
                <w:sz w:val="24"/>
                <w:szCs w:val="24"/>
              </w:rPr>
            </w:pPr>
          </w:p>
        </w:tc>
        <w:tc>
          <w:tcPr>
            <w:tcW w:w="495" w:type="dxa"/>
            <w:tcBorders>
              <w:top w:val="nil"/>
              <w:left w:val="nil"/>
              <w:bottom w:val="nil"/>
              <w:right w:val="nil"/>
            </w:tcBorders>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w:t>
            </w:r>
          </w:p>
        </w:tc>
      </w:tr>
      <w:tr w:rsidR="006C4604" w:rsidRPr="008B1D15">
        <w:tc>
          <w:tcPr>
            <w:tcW w:w="2263"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569" w:type="dxa"/>
            <w:gridSpan w:val="2"/>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2055" w:type="dxa"/>
            <w:tcBorders>
              <w:top w:val="single" w:sz="4" w:space="0" w:color="auto"/>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(подпись)</w:t>
            </w:r>
          </w:p>
        </w:tc>
        <w:tc>
          <w:tcPr>
            <w:tcW w:w="374"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3315" w:type="dxa"/>
            <w:gridSpan w:val="2"/>
            <w:tcBorders>
              <w:top w:val="single" w:sz="4" w:space="0" w:color="auto"/>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(расшифровка)</w:t>
            </w:r>
          </w:p>
        </w:tc>
        <w:tc>
          <w:tcPr>
            <w:tcW w:w="495"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r>
      <w:tr w:rsidR="006C4604" w:rsidRPr="008B1D15">
        <w:tc>
          <w:tcPr>
            <w:tcW w:w="2263"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569" w:type="dxa"/>
            <w:gridSpan w:val="2"/>
            <w:tcBorders>
              <w:top w:val="nil"/>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3)</w:t>
            </w:r>
          </w:p>
        </w:tc>
        <w:tc>
          <w:tcPr>
            <w:tcW w:w="2055" w:type="dxa"/>
            <w:tcBorders>
              <w:top w:val="nil"/>
              <w:left w:val="nil"/>
              <w:bottom w:val="single" w:sz="4" w:space="0" w:color="auto"/>
              <w:right w:val="nil"/>
            </w:tcBorders>
          </w:tcPr>
          <w:p w:rsidR="006C4604" w:rsidRPr="008B1D15" w:rsidRDefault="006C4604">
            <w:pPr>
              <w:pStyle w:val="ConsPlusNormal"/>
              <w:rPr>
                <w:rFonts w:ascii="Times New Roman" w:hAnsi="Times New Roman" w:cs="Times New Roman"/>
                <w:sz w:val="24"/>
                <w:szCs w:val="24"/>
              </w:rPr>
            </w:pPr>
          </w:p>
        </w:tc>
        <w:tc>
          <w:tcPr>
            <w:tcW w:w="374" w:type="dxa"/>
            <w:tcBorders>
              <w:top w:val="nil"/>
              <w:left w:val="nil"/>
              <w:bottom w:val="nil"/>
              <w:right w:val="nil"/>
            </w:tcBorders>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w:t>
            </w:r>
          </w:p>
        </w:tc>
        <w:tc>
          <w:tcPr>
            <w:tcW w:w="3315" w:type="dxa"/>
            <w:gridSpan w:val="2"/>
            <w:tcBorders>
              <w:top w:val="nil"/>
              <w:left w:val="nil"/>
              <w:bottom w:val="single" w:sz="4" w:space="0" w:color="auto"/>
              <w:right w:val="nil"/>
            </w:tcBorders>
          </w:tcPr>
          <w:p w:rsidR="006C4604" w:rsidRPr="008B1D15" w:rsidRDefault="006C4604">
            <w:pPr>
              <w:pStyle w:val="ConsPlusNormal"/>
              <w:rPr>
                <w:rFonts w:ascii="Times New Roman" w:hAnsi="Times New Roman" w:cs="Times New Roman"/>
                <w:sz w:val="24"/>
                <w:szCs w:val="24"/>
              </w:rPr>
            </w:pPr>
          </w:p>
        </w:tc>
        <w:tc>
          <w:tcPr>
            <w:tcW w:w="495" w:type="dxa"/>
            <w:tcBorders>
              <w:top w:val="nil"/>
              <w:left w:val="nil"/>
              <w:bottom w:val="nil"/>
              <w:right w:val="nil"/>
            </w:tcBorders>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w:t>
            </w:r>
          </w:p>
        </w:tc>
      </w:tr>
      <w:tr w:rsidR="006C4604" w:rsidRPr="008B1D15">
        <w:tc>
          <w:tcPr>
            <w:tcW w:w="2263"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569" w:type="dxa"/>
            <w:gridSpan w:val="2"/>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2055" w:type="dxa"/>
            <w:tcBorders>
              <w:top w:val="single" w:sz="4" w:space="0" w:color="auto"/>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(подпись)</w:t>
            </w:r>
          </w:p>
        </w:tc>
        <w:tc>
          <w:tcPr>
            <w:tcW w:w="374"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3315" w:type="dxa"/>
            <w:gridSpan w:val="2"/>
            <w:tcBorders>
              <w:top w:val="single" w:sz="4" w:space="0" w:color="auto"/>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(расшифровка)</w:t>
            </w:r>
          </w:p>
        </w:tc>
        <w:tc>
          <w:tcPr>
            <w:tcW w:w="495"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r>
      <w:tr w:rsidR="006C4604" w:rsidRPr="008B1D15">
        <w:tc>
          <w:tcPr>
            <w:tcW w:w="2263"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569" w:type="dxa"/>
            <w:gridSpan w:val="2"/>
            <w:tcBorders>
              <w:top w:val="nil"/>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4)</w:t>
            </w:r>
          </w:p>
        </w:tc>
        <w:tc>
          <w:tcPr>
            <w:tcW w:w="2055" w:type="dxa"/>
            <w:tcBorders>
              <w:top w:val="nil"/>
              <w:left w:val="nil"/>
              <w:bottom w:val="single" w:sz="4" w:space="0" w:color="auto"/>
              <w:right w:val="nil"/>
            </w:tcBorders>
          </w:tcPr>
          <w:p w:rsidR="006C4604" w:rsidRPr="008B1D15" w:rsidRDefault="006C4604">
            <w:pPr>
              <w:pStyle w:val="ConsPlusNormal"/>
              <w:rPr>
                <w:rFonts w:ascii="Times New Roman" w:hAnsi="Times New Roman" w:cs="Times New Roman"/>
                <w:sz w:val="24"/>
                <w:szCs w:val="24"/>
              </w:rPr>
            </w:pPr>
          </w:p>
        </w:tc>
        <w:tc>
          <w:tcPr>
            <w:tcW w:w="374" w:type="dxa"/>
            <w:tcBorders>
              <w:top w:val="nil"/>
              <w:left w:val="nil"/>
              <w:bottom w:val="nil"/>
              <w:right w:val="nil"/>
            </w:tcBorders>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w:t>
            </w:r>
          </w:p>
        </w:tc>
        <w:tc>
          <w:tcPr>
            <w:tcW w:w="3315" w:type="dxa"/>
            <w:gridSpan w:val="2"/>
            <w:tcBorders>
              <w:top w:val="nil"/>
              <w:left w:val="nil"/>
              <w:bottom w:val="single" w:sz="4" w:space="0" w:color="auto"/>
              <w:right w:val="nil"/>
            </w:tcBorders>
          </w:tcPr>
          <w:p w:rsidR="006C4604" w:rsidRPr="008B1D15" w:rsidRDefault="006C4604">
            <w:pPr>
              <w:pStyle w:val="ConsPlusNormal"/>
              <w:rPr>
                <w:rFonts w:ascii="Times New Roman" w:hAnsi="Times New Roman" w:cs="Times New Roman"/>
                <w:sz w:val="24"/>
                <w:szCs w:val="24"/>
              </w:rPr>
            </w:pPr>
          </w:p>
        </w:tc>
        <w:tc>
          <w:tcPr>
            <w:tcW w:w="495" w:type="dxa"/>
            <w:tcBorders>
              <w:top w:val="nil"/>
              <w:left w:val="nil"/>
              <w:bottom w:val="nil"/>
              <w:right w:val="nil"/>
            </w:tcBorders>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w:t>
            </w:r>
          </w:p>
        </w:tc>
      </w:tr>
      <w:tr w:rsidR="006C4604" w:rsidRPr="008B1D15">
        <w:tc>
          <w:tcPr>
            <w:tcW w:w="2263"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569" w:type="dxa"/>
            <w:gridSpan w:val="2"/>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2055" w:type="dxa"/>
            <w:tcBorders>
              <w:top w:val="single" w:sz="4" w:space="0" w:color="auto"/>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(подпись)</w:t>
            </w:r>
          </w:p>
        </w:tc>
        <w:tc>
          <w:tcPr>
            <w:tcW w:w="374"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3315" w:type="dxa"/>
            <w:gridSpan w:val="2"/>
            <w:tcBorders>
              <w:top w:val="single" w:sz="4" w:space="0" w:color="auto"/>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(расшифровка)</w:t>
            </w:r>
          </w:p>
        </w:tc>
        <w:tc>
          <w:tcPr>
            <w:tcW w:w="495"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r>
      <w:tr w:rsidR="006C4604" w:rsidRPr="008B1D15">
        <w:tc>
          <w:tcPr>
            <w:tcW w:w="2263"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569" w:type="dxa"/>
            <w:gridSpan w:val="2"/>
            <w:tcBorders>
              <w:top w:val="nil"/>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5)</w:t>
            </w:r>
          </w:p>
        </w:tc>
        <w:tc>
          <w:tcPr>
            <w:tcW w:w="2055" w:type="dxa"/>
            <w:tcBorders>
              <w:top w:val="nil"/>
              <w:left w:val="nil"/>
              <w:bottom w:val="single" w:sz="4" w:space="0" w:color="auto"/>
              <w:right w:val="nil"/>
            </w:tcBorders>
          </w:tcPr>
          <w:p w:rsidR="006C4604" w:rsidRPr="008B1D15" w:rsidRDefault="006C4604">
            <w:pPr>
              <w:pStyle w:val="ConsPlusNormal"/>
              <w:rPr>
                <w:rFonts w:ascii="Times New Roman" w:hAnsi="Times New Roman" w:cs="Times New Roman"/>
                <w:sz w:val="24"/>
                <w:szCs w:val="24"/>
              </w:rPr>
            </w:pPr>
          </w:p>
        </w:tc>
        <w:tc>
          <w:tcPr>
            <w:tcW w:w="374" w:type="dxa"/>
            <w:tcBorders>
              <w:top w:val="nil"/>
              <w:left w:val="nil"/>
              <w:bottom w:val="nil"/>
              <w:right w:val="nil"/>
            </w:tcBorders>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w:t>
            </w:r>
          </w:p>
        </w:tc>
        <w:tc>
          <w:tcPr>
            <w:tcW w:w="3315" w:type="dxa"/>
            <w:gridSpan w:val="2"/>
            <w:tcBorders>
              <w:top w:val="nil"/>
              <w:left w:val="nil"/>
              <w:bottom w:val="single" w:sz="4" w:space="0" w:color="auto"/>
              <w:right w:val="nil"/>
            </w:tcBorders>
          </w:tcPr>
          <w:p w:rsidR="006C4604" w:rsidRPr="008B1D15" w:rsidRDefault="006C4604">
            <w:pPr>
              <w:pStyle w:val="ConsPlusNormal"/>
              <w:rPr>
                <w:rFonts w:ascii="Times New Roman" w:hAnsi="Times New Roman" w:cs="Times New Roman"/>
                <w:sz w:val="24"/>
                <w:szCs w:val="24"/>
              </w:rPr>
            </w:pPr>
          </w:p>
        </w:tc>
        <w:tc>
          <w:tcPr>
            <w:tcW w:w="495" w:type="dxa"/>
            <w:tcBorders>
              <w:top w:val="nil"/>
              <w:left w:val="nil"/>
              <w:bottom w:val="nil"/>
              <w:right w:val="nil"/>
            </w:tcBorders>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w:t>
            </w:r>
          </w:p>
        </w:tc>
      </w:tr>
      <w:tr w:rsidR="006C4604" w:rsidRPr="008B1D15">
        <w:tc>
          <w:tcPr>
            <w:tcW w:w="2263"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569" w:type="dxa"/>
            <w:gridSpan w:val="2"/>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2055" w:type="dxa"/>
            <w:tcBorders>
              <w:top w:val="single" w:sz="4" w:space="0" w:color="auto"/>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(подпись)</w:t>
            </w:r>
          </w:p>
        </w:tc>
        <w:tc>
          <w:tcPr>
            <w:tcW w:w="374"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3315" w:type="dxa"/>
            <w:gridSpan w:val="2"/>
            <w:tcBorders>
              <w:top w:val="single" w:sz="4" w:space="0" w:color="auto"/>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(расшифровка)</w:t>
            </w:r>
          </w:p>
        </w:tc>
        <w:tc>
          <w:tcPr>
            <w:tcW w:w="495"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r>
      <w:tr w:rsidR="006C4604" w:rsidRPr="008B1D15">
        <w:tc>
          <w:tcPr>
            <w:tcW w:w="2263"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569" w:type="dxa"/>
            <w:gridSpan w:val="2"/>
            <w:tcBorders>
              <w:top w:val="nil"/>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6)</w:t>
            </w:r>
          </w:p>
        </w:tc>
        <w:tc>
          <w:tcPr>
            <w:tcW w:w="2055" w:type="dxa"/>
            <w:tcBorders>
              <w:top w:val="nil"/>
              <w:left w:val="nil"/>
              <w:bottom w:val="single" w:sz="4" w:space="0" w:color="auto"/>
              <w:right w:val="nil"/>
            </w:tcBorders>
          </w:tcPr>
          <w:p w:rsidR="006C4604" w:rsidRPr="008B1D15" w:rsidRDefault="006C4604">
            <w:pPr>
              <w:pStyle w:val="ConsPlusNormal"/>
              <w:rPr>
                <w:rFonts w:ascii="Times New Roman" w:hAnsi="Times New Roman" w:cs="Times New Roman"/>
                <w:sz w:val="24"/>
                <w:szCs w:val="24"/>
              </w:rPr>
            </w:pPr>
          </w:p>
        </w:tc>
        <w:tc>
          <w:tcPr>
            <w:tcW w:w="374" w:type="dxa"/>
            <w:tcBorders>
              <w:top w:val="nil"/>
              <w:left w:val="nil"/>
              <w:bottom w:val="nil"/>
              <w:right w:val="nil"/>
            </w:tcBorders>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w:t>
            </w:r>
          </w:p>
        </w:tc>
        <w:tc>
          <w:tcPr>
            <w:tcW w:w="3315" w:type="dxa"/>
            <w:gridSpan w:val="2"/>
            <w:tcBorders>
              <w:top w:val="nil"/>
              <w:left w:val="nil"/>
              <w:bottom w:val="single" w:sz="4" w:space="0" w:color="auto"/>
              <w:right w:val="nil"/>
            </w:tcBorders>
          </w:tcPr>
          <w:p w:rsidR="006C4604" w:rsidRPr="008B1D15" w:rsidRDefault="006C4604">
            <w:pPr>
              <w:pStyle w:val="ConsPlusNormal"/>
              <w:rPr>
                <w:rFonts w:ascii="Times New Roman" w:hAnsi="Times New Roman" w:cs="Times New Roman"/>
                <w:sz w:val="24"/>
                <w:szCs w:val="24"/>
              </w:rPr>
            </w:pPr>
          </w:p>
        </w:tc>
        <w:tc>
          <w:tcPr>
            <w:tcW w:w="495" w:type="dxa"/>
            <w:tcBorders>
              <w:top w:val="nil"/>
              <w:left w:val="nil"/>
              <w:bottom w:val="nil"/>
              <w:right w:val="nil"/>
            </w:tcBorders>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w:t>
            </w:r>
          </w:p>
        </w:tc>
      </w:tr>
      <w:tr w:rsidR="006C4604" w:rsidRPr="008B1D15">
        <w:tc>
          <w:tcPr>
            <w:tcW w:w="2263"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569" w:type="dxa"/>
            <w:gridSpan w:val="2"/>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2055" w:type="dxa"/>
            <w:tcBorders>
              <w:top w:val="single" w:sz="4" w:space="0" w:color="auto"/>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(подпись)</w:t>
            </w:r>
          </w:p>
        </w:tc>
        <w:tc>
          <w:tcPr>
            <w:tcW w:w="374"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3315" w:type="dxa"/>
            <w:gridSpan w:val="2"/>
            <w:tcBorders>
              <w:top w:val="single" w:sz="4" w:space="0" w:color="auto"/>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(расшифровка)</w:t>
            </w:r>
          </w:p>
        </w:tc>
        <w:tc>
          <w:tcPr>
            <w:tcW w:w="495"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r>
      <w:tr w:rsidR="006C4604" w:rsidRPr="008B1D15">
        <w:tc>
          <w:tcPr>
            <w:tcW w:w="2263"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569" w:type="dxa"/>
            <w:gridSpan w:val="2"/>
            <w:tcBorders>
              <w:top w:val="nil"/>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7)</w:t>
            </w:r>
          </w:p>
        </w:tc>
        <w:tc>
          <w:tcPr>
            <w:tcW w:w="2055" w:type="dxa"/>
            <w:tcBorders>
              <w:top w:val="nil"/>
              <w:left w:val="nil"/>
              <w:bottom w:val="single" w:sz="4" w:space="0" w:color="auto"/>
              <w:right w:val="nil"/>
            </w:tcBorders>
          </w:tcPr>
          <w:p w:rsidR="006C4604" w:rsidRPr="008B1D15" w:rsidRDefault="006C4604">
            <w:pPr>
              <w:pStyle w:val="ConsPlusNormal"/>
              <w:rPr>
                <w:rFonts w:ascii="Times New Roman" w:hAnsi="Times New Roman" w:cs="Times New Roman"/>
                <w:sz w:val="24"/>
                <w:szCs w:val="24"/>
              </w:rPr>
            </w:pPr>
          </w:p>
        </w:tc>
        <w:tc>
          <w:tcPr>
            <w:tcW w:w="374" w:type="dxa"/>
            <w:tcBorders>
              <w:top w:val="nil"/>
              <w:left w:val="nil"/>
              <w:bottom w:val="nil"/>
              <w:right w:val="nil"/>
            </w:tcBorders>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w:t>
            </w:r>
          </w:p>
        </w:tc>
        <w:tc>
          <w:tcPr>
            <w:tcW w:w="3315" w:type="dxa"/>
            <w:gridSpan w:val="2"/>
            <w:tcBorders>
              <w:top w:val="nil"/>
              <w:left w:val="nil"/>
              <w:bottom w:val="single" w:sz="4" w:space="0" w:color="auto"/>
              <w:right w:val="nil"/>
            </w:tcBorders>
          </w:tcPr>
          <w:p w:rsidR="006C4604" w:rsidRPr="008B1D15" w:rsidRDefault="006C4604">
            <w:pPr>
              <w:pStyle w:val="ConsPlusNormal"/>
              <w:rPr>
                <w:rFonts w:ascii="Times New Roman" w:hAnsi="Times New Roman" w:cs="Times New Roman"/>
                <w:sz w:val="24"/>
                <w:szCs w:val="24"/>
              </w:rPr>
            </w:pPr>
          </w:p>
        </w:tc>
        <w:tc>
          <w:tcPr>
            <w:tcW w:w="495" w:type="dxa"/>
            <w:tcBorders>
              <w:top w:val="nil"/>
              <w:left w:val="nil"/>
              <w:bottom w:val="nil"/>
              <w:right w:val="nil"/>
            </w:tcBorders>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w:t>
            </w:r>
          </w:p>
        </w:tc>
      </w:tr>
      <w:tr w:rsidR="006C4604" w:rsidRPr="008B1D15">
        <w:tc>
          <w:tcPr>
            <w:tcW w:w="2263"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569" w:type="dxa"/>
            <w:gridSpan w:val="2"/>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2055" w:type="dxa"/>
            <w:tcBorders>
              <w:top w:val="single" w:sz="4" w:space="0" w:color="auto"/>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(подпись)</w:t>
            </w:r>
          </w:p>
        </w:tc>
        <w:tc>
          <w:tcPr>
            <w:tcW w:w="374"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3315" w:type="dxa"/>
            <w:gridSpan w:val="2"/>
            <w:tcBorders>
              <w:top w:val="single" w:sz="4" w:space="0" w:color="auto"/>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(расшифровка)</w:t>
            </w:r>
          </w:p>
        </w:tc>
        <w:tc>
          <w:tcPr>
            <w:tcW w:w="495"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r>
      <w:tr w:rsidR="006C4604" w:rsidRPr="008B1D15">
        <w:tc>
          <w:tcPr>
            <w:tcW w:w="2263"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569" w:type="dxa"/>
            <w:gridSpan w:val="2"/>
            <w:tcBorders>
              <w:top w:val="nil"/>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8)</w:t>
            </w:r>
          </w:p>
        </w:tc>
        <w:tc>
          <w:tcPr>
            <w:tcW w:w="2055" w:type="dxa"/>
            <w:tcBorders>
              <w:top w:val="nil"/>
              <w:left w:val="nil"/>
              <w:bottom w:val="single" w:sz="4" w:space="0" w:color="auto"/>
              <w:right w:val="nil"/>
            </w:tcBorders>
          </w:tcPr>
          <w:p w:rsidR="006C4604" w:rsidRPr="008B1D15" w:rsidRDefault="006C4604">
            <w:pPr>
              <w:pStyle w:val="ConsPlusNormal"/>
              <w:rPr>
                <w:rFonts w:ascii="Times New Roman" w:hAnsi="Times New Roman" w:cs="Times New Roman"/>
                <w:sz w:val="24"/>
                <w:szCs w:val="24"/>
              </w:rPr>
            </w:pPr>
          </w:p>
        </w:tc>
        <w:tc>
          <w:tcPr>
            <w:tcW w:w="374" w:type="dxa"/>
            <w:tcBorders>
              <w:top w:val="nil"/>
              <w:left w:val="nil"/>
              <w:bottom w:val="nil"/>
              <w:right w:val="nil"/>
            </w:tcBorders>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w:t>
            </w:r>
          </w:p>
        </w:tc>
        <w:tc>
          <w:tcPr>
            <w:tcW w:w="3315" w:type="dxa"/>
            <w:gridSpan w:val="2"/>
            <w:tcBorders>
              <w:top w:val="nil"/>
              <w:left w:val="nil"/>
              <w:bottom w:val="single" w:sz="4" w:space="0" w:color="auto"/>
              <w:right w:val="nil"/>
            </w:tcBorders>
          </w:tcPr>
          <w:p w:rsidR="006C4604" w:rsidRPr="008B1D15" w:rsidRDefault="006C4604">
            <w:pPr>
              <w:pStyle w:val="ConsPlusNormal"/>
              <w:rPr>
                <w:rFonts w:ascii="Times New Roman" w:hAnsi="Times New Roman" w:cs="Times New Roman"/>
                <w:sz w:val="24"/>
                <w:szCs w:val="24"/>
              </w:rPr>
            </w:pPr>
          </w:p>
        </w:tc>
        <w:tc>
          <w:tcPr>
            <w:tcW w:w="495" w:type="dxa"/>
            <w:tcBorders>
              <w:top w:val="nil"/>
              <w:left w:val="nil"/>
              <w:bottom w:val="nil"/>
              <w:right w:val="nil"/>
            </w:tcBorders>
          </w:tcPr>
          <w:p w:rsidR="006C4604" w:rsidRPr="008B1D15" w:rsidRDefault="006C4604">
            <w:pPr>
              <w:pStyle w:val="ConsPlusNormal"/>
              <w:jc w:val="both"/>
              <w:rPr>
                <w:rFonts w:ascii="Times New Roman" w:hAnsi="Times New Roman" w:cs="Times New Roman"/>
                <w:sz w:val="24"/>
                <w:szCs w:val="24"/>
              </w:rPr>
            </w:pPr>
            <w:r w:rsidRPr="008B1D15">
              <w:rPr>
                <w:rFonts w:ascii="Times New Roman" w:hAnsi="Times New Roman" w:cs="Times New Roman"/>
                <w:sz w:val="24"/>
                <w:szCs w:val="24"/>
              </w:rPr>
              <w:t>/</w:t>
            </w:r>
          </w:p>
        </w:tc>
      </w:tr>
      <w:tr w:rsidR="006C4604" w:rsidRPr="008B1D15">
        <w:tc>
          <w:tcPr>
            <w:tcW w:w="2263"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569" w:type="dxa"/>
            <w:gridSpan w:val="2"/>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2055" w:type="dxa"/>
            <w:tcBorders>
              <w:top w:val="single" w:sz="4" w:space="0" w:color="auto"/>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(подпись)</w:t>
            </w:r>
          </w:p>
        </w:tc>
        <w:tc>
          <w:tcPr>
            <w:tcW w:w="374"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3315" w:type="dxa"/>
            <w:gridSpan w:val="2"/>
            <w:tcBorders>
              <w:top w:val="single" w:sz="4" w:space="0" w:color="auto"/>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(расшифровка)</w:t>
            </w:r>
          </w:p>
        </w:tc>
        <w:tc>
          <w:tcPr>
            <w:tcW w:w="495"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r>
      <w:tr w:rsidR="006C4604" w:rsidRPr="008B1D15">
        <w:tc>
          <w:tcPr>
            <w:tcW w:w="2263"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569" w:type="dxa"/>
            <w:gridSpan w:val="2"/>
            <w:tcBorders>
              <w:top w:val="nil"/>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9)</w:t>
            </w:r>
          </w:p>
        </w:tc>
        <w:tc>
          <w:tcPr>
            <w:tcW w:w="2055" w:type="dxa"/>
            <w:tcBorders>
              <w:top w:val="nil"/>
              <w:left w:val="nil"/>
              <w:bottom w:val="single" w:sz="4" w:space="0" w:color="auto"/>
              <w:right w:val="nil"/>
            </w:tcBorders>
          </w:tcPr>
          <w:p w:rsidR="006C4604" w:rsidRPr="008B1D15" w:rsidRDefault="006C4604">
            <w:pPr>
              <w:pStyle w:val="ConsPlusNormal"/>
              <w:rPr>
                <w:rFonts w:ascii="Times New Roman" w:hAnsi="Times New Roman" w:cs="Times New Roman"/>
                <w:sz w:val="24"/>
                <w:szCs w:val="24"/>
              </w:rPr>
            </w:pPr>
          </w:p>
        </w:tc>
        <w:tc>
          <w:tcPr>
            <w:tcW w:w="374"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r w:rsidRPr="008B1D15">
              <w:rPr>
                <w:rFonts w:ascii="Times New Roman" w:hAnsi="Times New Roman" w:cs="Times New Roman"/>
                <w:sz w:val="24"/>
                <w:szCs w:val="24"/>
              </w:rPr>
              <w:t>/</w:t>
            </w:r>
          </w:p>
        </w:tc>
        <w:tc>
          <w:tcPr>
            <w:tcW w:w="3315" w:type="dxa"/>
            <w:gridSpan w:val="2"/>
            <w:tcBorders>
              <w:top w:val="nil"/>
              <w:left w:val="nil"/>
              <w:bottom w:val="single" w:sz="4" w:space="0" w:color="auto"/>
              <w:right w:val="nil"/>
            </w:tcBorders>
          </w:tcPr>
          <w:p w:rsidR="006C4604" w:rsidRPr="008B1D15" w:rsidRDefault="006C4604">
            <w:pPr>
              <w:pStyle w:val="ConsPlusNormal"/>
              <w:rPr>
                <w:rFonts w:ascii="Times New Roman" w:hAnsi="Times New Roman" w:cs="Times New Roman"/>
                <w:sz w:val="24"/>
                <w:szCs w:val="24"/>
              </w:rPr>
            </w:pPr>
          </w:p>
        </w:tc>
        <w:tc>
          <w:tcPr>
            <w:tcW w:w="495"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r w:rsidRPr="008B1D15">
              <w:rPr>
                <w:rFonts w:ascii="Times New Roman" w:hAnsi="Times New Roman" w:cs="Times New Roman"/>
                <w:sz w:val="24"/>
                <w:szCs w:val="24"/>
              </w:rPr>
              <w:t>/</w:t>
            </w:r>
          </w:p>
        </w:tc>
      </w:tr>
      <w:tr w:rsidR="006C4604" w:rsidRPr="008B1D15">
        <w:tc>
          <w:tcPr>
            <w:tcW w:w="2263"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569" w:type="dxa"/>
            <w:gridSpan w:val="2"/>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2055" w:type="dxa"/>
            <w:tcBorders>
              <w:top w:val="single" w:sz="4" w:space="0" w:color="auto"/>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(подпись)</w:t>
            </w:r>
          </w:p>
        </w:tc>
        <w:tc>
          <w:tcPr>
            <w:tcW w:w="374"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3315" w:type="dxa"/>
            <w:gridSpan w:val="2"/>
            <w:tcBorders>
              <w:top w:val="single" w:sz="4" w:space="0" w:color="auto"/>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(расшифровка)</w:t>
            </w:r>
          </w:p>
        </w:tc>
        <w:tc>
          <w:tcPr>
            <w:tcW w:w="495"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r>
      <w:tr w:rsidR="006C4604" w:rsidRPr="008B1D15">
        <w:tc>
          <w:tcPr>
            <w:tcW w:w="2263"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569" w:type="dxa"/>
            <w:gridSpan w:val="2"/>
            <w:tcBorders>
              <w:top w:val="nil"/>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10)</w:t>
            </w:r>
          </w:p>
        </w:tc>
        <w:tc>
          <w:tcPr>
            <w:tcW w:w="2055" w:type="dxa"/>
            <w:tcBorders>
              <w:top w:val="nil"/>
              <w:left w:val="nil"/>
              <w:bottom w:val="single" w:sz="4" w:space="0" w:color="auto"/>
              <w:right w:val="nil"/>
            </w:tcBorders>
          </w:tcPr>
          <w:p w:rsidR="006C4604" w:rsidRPr="008B1D15" w:rsidRDefault="006C4604">
            <w:pPr>
              <w:pStyle w:val="ConsPlusNormal"/>
              <w:rPr>
                <w:rFonts w:ascii="Times New Roman" w:hAnsi="Times New Roman" w:cs="Times New Roman"/>
                <w:sz w:val="24"/>
                <w:szCs w:val="24"/>
              </w:rPr>
            </w:pPr>
          </w:p>
        </w:tc>
        <w:tc>
          <w:tcPr>
            <w:tcW w:w="374"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r w:rsidRPr="008B1D15">
              <w:rPr>
                <w:rFonts w:ascii="Times New Roman" w:hAnsi="Times New Roman" w:cs="Times New Roman"/>
                <w:sz w:val="24"/>
                <w:szCs w:val="24"/>
              </w:rPr>
              <w:t>/</w:t>
            </w:r>
          </w:p>
        </w:tc>
        <w:tc>
          <w:tcPr>
            <w:tcW w:w="3315" w:type="dxa"/>
            <w:gridSpan w:val="2"/>
            <w:tcBorders>
              <w:top w:val="nil"/>
              <w:left w:val="nil"/>
              <w:bottom w:val="single" w:sz="4" w:space="0" w:color="auto"/>
              <w:right w:val="nil"/>
            </w:tcBorders>
          </w:tcPr>
          <w:p w:rsidR="006C4604" w:rsidRPr="008B1D15" w:rsidRDefault="006C4604">
            <w:pPr>
              <w:pStyle w:val="ConsPlusNormal"/>
              <w:rPr>
                <w:rFonts w:ascii="Times New Roman" w:hAnsi="Times New Roman" w:cs="Times New Roman"/>
                <w:sz w:val="24"/>
                <w:szCs w:val="24"/>
              </w:rPr>
            </w:pPr>
          </w:p>
        </w:tc>
        <w:tc>
          <w:tcPr>
            <w:tcW w:w="495"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r w:rsidRPr="008B1D15">
              <w:rPr>
                <w:rFonts w:ascii="Times New Roman" w:hAnsi="Times New Roman" w:cs="Times New Roman"/>
                <w:sz w:val="24"/>
                <w:szCs w:val="24"/>
              </w:rPr>
              <w:t>/</w:t>
            </w:r>
          </w:p>
        </w:tc>
      </w:tr>
      <w:tr w:rsidR="006C4604" w:rsidRPr="008B1D15">
        <w:tc>
          <w:tcPr>
            <w:tcW w:w="2263"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569" w:type="dxa"/>
            <w:gridSpan w:val="2"/>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2055" w:type="dxa"/>
            <w:tcBorders>
              <w:top w:val="single" w:sz="4" w:space="0" w:color="auto"/>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(подпись)</w:t>
            </w:r>
          </w:p>
        </w:tc>
        <w:tc>
          <w:tcPr>
            <w:tcW w:w="374"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c>
          <w:tcPr>
            <w:tcW w:w="3315" w:type="dxa"/>
            <w:gridSpan w:val="2"/>
            <w:tcBorders>
              <w:top w:val="single" w:sz="4" w:space="0" w:color="auto"/>
              <w:left w:val="nil"/>
              <w:bottom w:val="nil"/>
              <w:right w:val="nil"/>
            </w:tcBorders>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(расшифровка)</w:t>
            </w:r>
          </w:p>
        </w:tc>
        <w:tc>
          <w:tcPr>
            <w:tcW w:w="495" w:type="dxa"/>
            <w:tcBorders>
              <w:top w:val="nil"/>
              <w:left w:val="nil"/>
              <w:bottom w:val="nil"/>
              <w:right w:val="nil"/>
            </w:tcBorders>
          </w:tcPr>
          <w:p w:rsidR="006C4604" w:rsidRPr="008B1D15" w:rsidRDefault="006C4604">
            <w:pPr>
              <w:pStyle w:val="ConsPlusNormal"/>
              <w:rPr>
                <w:rFonts w:ascii="Times New Roman" w:hAnsi="Times New Roman" w:cs="Times New Roman"/>
                <w:sz w:val="24"/>
                <w:szCs w:val="24"/>
              </w:rPr>
            </w:pPr>
          </w:p>
        </w:tc>
      </w:tr>
    </w:tbl>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jc w:val="right"/>
        <w:outlineLvl w:val="1"/>
        <w:rPr>
          <w:rFonts w:ascii="Times New Roman" w:hAnsi="Times New Roman" w:cs="Times New Roman"/>
          <w:sz w:val="24"/>
          <w:szCs w:val="24"/>
        </w:rPr>
      </w:pPr>
      <w:r w:rsidRPr="008B1D15">
        <w:rPr>
          <w:rFonts w:ascii="Times New Roman" w:hAnsi="Times New Roman" w:cs="Times New Roman"/>
          <w:sz w:val="24"/>
          <w:szCs w:val="24"/>
        </w:rPr>
        <w:t>Приложение 4</w:t>
      </w:r>
    </w:p>
    <w:p w:rsidR="006C4604" w:rsidRPr="008B1D15" w:rsidRDefault="006C4604">
      <w:pPr>
        <w:pStyle w:val="ConsPlusNormal"/>
        <w:jc w:val="right"/>
        <w:rPr>
          <w:rFonts w:ascii="Times New Roman" w:hAnsi="Times New Roman" w:cs="Times New Roman"/>
          <w:sz w:val="24"/>
          <w:szCs w:val="24"/>
        </w:rPr>
      </w:pPr>
      <w:r w:rsidRPr="008B1D15">
        <w:rPr>
          <w:rFonts w:ascii="Times New Roman" w:hAnsi="Times New Roman" w:cs="Times New Roman"/>
          <w:sz w:val="24"/>
          <w:szCs w:val="24"/>
        </w:rPr>
        <w:t>к Порядку проведения на территории Иркутской области</w:t>
      </w:r>
    </w:p>
    <w:p w:rsidR="006C4604" w:rsidRPr="008B1D15" w:rsidRDefault="006C4604">
      <w:pPr>
        <w:pStyle w:val="ConsPlusNormal"/>
        <w:jc w:val="right"/>
        <w:rPr>
          <w:rFonts w:ascii="Times New Roman" w:hAnsi="Times New Roman" w:cs="Times New Roman"/>
          <w:sz w:val="24"/>
          <w:szCs w:val="24"/>
        </w:rPr>
      </w:pPr>
      <w:r w:rsidRPr="008B1D15">
        <w:rPr>
          <w:rFonts w:ascii="Times New Roman" w:hAnsi="Times New Roman" w:cs="Times New Roman"/>
          <w:sz w:val="24"/>
          <w:szCs w:val="24"/>
        </w:rPr>
        <w:t>конкурсного отбора инициативных проектов, выдвигаемых</w:t>
      </w:r>
    </w:p>
    <w:p w:rsidR="006C4604" w:rsidRPr="008B1D15" w:rsidRDefault="006C4604">
      <w:pPr>
        <w:pStyle w:val="ConsPlusNormal"/>
        <w:jc w:val="right"/>
        <w:rPr>
          <w:rFonts w:ascii="Times New Roman" w:hAnsi="Times New Roman" w:cs="Times New Roman"/>
          <w:sz w:val="24"/>
          <w:szCs w:val="24"/>
        </w:rPr>
      </w:pPr>
      <w:r w:rsidRPr="008B1D15">
        <w:rPr>
          <w:rFonts w:ascii="Times New Roman" w:hAnsi="Times New Roman" w:cs="Times New Roman"/>
          <w:sz w:val="24"/>
          <w:szCs w:val="24"/>
        </w:rPr>
        <w:t>для получения финансовой поддержки за счет межбюджетных</w:t>
      </w:r>
    </w:p>
    <w:p w:rsidR="006C4604" w:rsidRPr="008B1D15" w:rsidRDefault="006C4604">
      <w:pPr>
        <w:pStyle w:val="ConsPlusNormal"/>
        <w:jc w:val="right"/>
        <w:rPr>
          <w:rFonts w:ascii="Times New Roman" w:hAnsi="Times New Roman" w:cs="Times New Roman"/>
          <w:sz w:val="24"/>
          <w:szCs w:val="24"/>
        </w:rPr>
      </w:pPr>
      <w:r w:rsidRPr="008B1D15">
        <w:rPr>
          <w:rFonts w:ascii="Times New Roman" w:hAnsi="Times New Roman" w:cs="Times New Roman"/>
          <w:sz w:val="24"/>
          <w:szCs w:val="24"/>
        </w:rPr>
        <w:t>трансфертов из бюджета Иркутской области</w:t>
      </w:r>
    </w:p>
    <w:p w:rsidR="006C4604" w:rsidRPr="008B1D15" w:rsidRDefault="006C4604">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C4604" w:rsidRPr="008B1D15">
        <w:tc>
          <w:tcPr>
            <w:tcW w:w="60" w:type="dxa"/>
            <w:tcBorders>
              <w:top w:val="nil"/>
              <w:left w:val="nil"/>
              <w:bottom w:val="nil"/>
              <w:right w:val="nil"/>
            </w:tcBorders>
            <w:shd w:val="clear" w:color="auto" w:fill="CED3F1"/>
            <w:tcMar>
              <w:top w:w="0" w:type="dxa"/>
              <w:left w:w="0" w:type="dxa"/>
              <w:bottom w:w="0" w:type="dxa"/>
              <w:right w:w="0" w:type="dxa"/>
            </w:tcMar>
          </w:tcPr>
          <w:p w:rsidR="006C4604" w:rsidRPr="008B1D15" w:rsidRDefault="006C4604">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6C4604" w:rsidRPr="008B1D15" w:rsidRDefault="006C4604">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color w:val="392C69"/>
                <w:sz w:val="24"/>
                <w:szCs w:val="24"/>
              </w:rPr>
              <w:t>Список изменяющих документов</w:t>
            </w:r>
          </w:p>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color w:val="392C69"/>
                <w:sz w:val="24"/>
                <w:szCs w:val="24"/>
              </w:rPr>
              <w:t xml:space="preserve">(в ред. </w:t>
            </w:r>
            <w:hyperlink r:id="rId111">
              <w:r w:rsidRPr="008B1D15">
                <w:rPr>
                  <w:rFonts w:ascii="Times New Roman" w:hAnsi="Times New Roman" w:cs="Times New Roman"/>
                  <w:color w:val="0000FF"/>
                  <w:sz w:val="24"/>
                  <w:szCs w:val="24"/>
                </w:rPr>
                <w:t>Постановления</w:t>
              </w:r>
            </w:hyperlink>
            <w:r w:rsidRPr="008B1D15">
              <w:rPr>
                <w:rFonts w:ascii="Times New Roman" w:hAnsi="Times New Roman" w:cs="Times New Roman"/>
                <w:color w:val="392C69"/>
                <w:sz w:val="24"/>
                <w:szCs w:val="24"/>
              </w:rPr>
              <w:t xml:space="preserve"> Правительства Иркутской области</w:t>
            </w:r>
          </w:p>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color w:val="392C69"/>
                <w:sz w:val="24"/>
                <w:szCs w:val="24"/>
              </w:rPr>
              <w:t>от 10.07.2024 N 531-пп)</w:t>
            </w:r>
          </w:p>
        </w:tc>
        <w:tc>
          <w:tcPr>
            <w:tcW w:w="113" w:type="dxa"/>
            <w:tcBorders>
              <w:top w:val="nil"/>
              <w:left w:val="nil"/>
              <w:bottom w:val="nil"/>
              <w:right w:val="nil"/>
            </w:tcBorders>
            <w:shd w:val="clear" w:color="auto" w:fill="F4F3F8"/>
            <w:tcMar>
              <w:top w:w="0" w:type="dxa"/>
              <w:left w:w="0" w:type="dxa"/>
              <w:bottom w:w="0" w:type="dxa"/>
              <w:right w:w="0" w:type="dxa"/>
            </w:tcMar>
          </w:tcPr>
          <w:p w:rsidR="006C4604" w:rsidRPr="008B1D15" w:rsidRDefault="006C4604">
            <w:pPr>
              <w:pStyle w:val="ConsPlusNormal"/>
              <w:rPr>
                <w:rFonts w:ascii="Times New Roman" w:hAnsi="Times New Roman" w:cs="Times New Roman"/>
                <w:sz w:val="24"/>
                <w:szCs w:val="24"/>
              </w:rPr>
            </w:pPr>
          </w:p>
        </w:tc>
      </w:tr>
    </w:tbl>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jc w:val="center"/>
        <w:rPr>
          <w:rFonts w:ascii="Times New Roman" w:hAnsi="Times New Roman" w:cs="Times New Roman"/>
          <w:sz w:val="24"/>
          <w:szCs w:val="24"/>
        </w:rPr>
      </w:pPr>
      <w:bookmarkStart w:id="16" w:name="P637"/>
      <w:bookmarkEnd w:id="16"/>
      <w:r w:rsidRPr="008B1D15">
        <w:rPr>
          <w:rFonts w:ascii="Times New Roman" w:hAnsi="Times New Roman" w:cs="Times New Roman"/>
          <w:sz w:val="24"/>
          <w:szCs w:val="24"/>
        </w:rPr>
        <w:t>РЕЙТИНГ</w:t>
      </w:r>
    </w:p>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ИНИЦИАТИВНЫХ ПРОЕКТОВ НА ТЕРРИТОРИИ ИРКУТСКОЙ ОБЛАСТИ</w:t>
      </w:r>
    </w:p>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rPr>
          <w:rFonts w:ascii="Times New Roman" w:hAnsi="Times New Roman" w:cs="Times New Roman"/>
          <w:sz w:val="24"/>
          <w:szCs w:val="24"/>
        </w:rPr>
        <w:sectPr w:rsidR="006C4604" w:rsidRPr="008B1D15" w:rsidSect="00A370A8">
          <w:pgSz w:w="11906" w:h="16838"/>
          <w:pgMar w:top="1134" w:right="850" w:bottom="1134" w:left="1701" w:header="708" w:footer="708"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32"/>
        <w:gridCol w:w="1169"/>
        <w:gridCol w:w="1169"/>
        <w:gridCol w:w="1070"/>
        <w:gridCol w:w="1124"/>
        <w:gridCol w:w="1139"/>
        <w:gridCol w:w="1069"/>
        <w:gridCol w:w="1164"/>
        <w:gridCol w:w="1069"/>
        <w:gridCol w:w="1270"/>
        <w:gridCol w:w="1235"/>
        <w:gridCol w:w="1217"/>
        <w:gridCol w:w="1253"/>
        <w:gridCol w:w="1069"/>
        <w:gridCol w:w="685"/>
      </w:tblGrid>
      <w:tr w:rsidR="006C4604" w:rsidRPr="008B1D15">
        <w:tc>
          <w:tcPr>
            <w:tcW w:w="514" w:type="dxa"/>
            <w:vMerge w:val="restart"/>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lastRenderedPageBreak/>
              <w:t>N п/п</w:t>
            </w:r>
          </w:p>
        </w:tc>
        <w:tc>
          <w:tcPr>
            <w:tcW w:w="1849" w:type="dxa"/>
            <w:vMerge w:val="restart"/>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Наименование городского округа, муниципального округа, муниципального района</w:t>
            </w:r>
          </w:p>
        </w:tc>
        <w:tc>
          <w:tcPr>
            <w:tcW w:w="1849" w:type="dxa"/>
            <w:vMerge w:val="restart"/>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Наименование муниципального образования Иркутской области (далее - муниципальное образование)</w:t>
            </w:r>
          </w:p>
        </w:tc>
        <w:tc>
          <w:tcPr>
            <w:tcW w:w="1729" w:type="dxa"/>
            <w:vMerge w:val="restart"/>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Наименование инициативного проекта</w:t>
            </w:r>
          </w:p>
        </w:tc>
        <w:tc>
          <w:tcPr>
            <w:tcW w:w="16596" w:type="dxa"/>
            <w:gridSpan w:val="9"/>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Наименование критерия</w:t>
            </w:r>
          </w:p>
        </w:tc>
        <w:tc>
          <w:tcPr>
            <w:tcW w:w="1729" w:type="dxa"/>
            <w:vMerge w:val="restart"/>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Итого по критериям оценки инициативного проекта (</w:t>
            </w:r>
            <w:proofErr w:type="spellStart"/>
            <w:r w:rsidRPr="008B1D15">
              <w:rPr>
                <w:rFonts w:ascii="Times New Roman" w:hAnsi="Times New Roman" w:cs="Times New Roman"/>
                <w:sz w:val="24"/>
                <w:szCs w:val="24"/>
              </w:rPr>
              <w:t>Оц</w:t>
            </w:r>
            <w:proofErr w:type="spellEnd"/>
            <w:r w:rsidRPr="008B1D15">
              <w:rPr>
                <w:rFonts w:ascii="Times New Roman" w:hAnsi="Times New Roman" w:cs="Times New Roman"/>
                <w:sz w:val="24"/>
                <w:szCs w:val="24"/>
              </w:rPr>
              <w:t xml:space="preserve">) </w:t>
            </w:r>
            <w:hyperlink w:anchor="P708">
              <w:r w:rsidRPr="008B1D15">
                <w:rPr>
                  <w:rFonts w:ascii="Times New Roman" w:hAnsi="Times New Roman" w:cs="Times New Roman"/>
                  <w:color w:val="0000FF"/>
                  <w:sz w:val="24"/>
                  <w:szCs w:val="24"/>
                </w:rPr>
                <w:t>&lt;*&gt;</w:t>
              </w:r>
            </w:hyperlink>
          </w:p>
        </w:tc>
        <w:tc>
          <w:tcPr>
            <w:tcW w:w="1054" w:type="dxa"/>
            <w:vMerge w:val="restart"/>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Место в рейтинге</w:t>
            </w:r>
          </w:p>
        </w:tc>
      </w:tr>
      <w:tr w:rsidR="006C4604" w:rsidRPr="008B1D15">
        <w:tc>
          <w:tcPr>
            <w:tcW w:w="0" w:type="auto"/>
            <w:vMerge/>
          </w:tcPr>
          <w:p w:rsidR="006C4604" w:rsidRPr="008B1D15" w:rsidRDefault="006C4604">
            <w:pPr>
              <w:pStyle w:val="ConsPlusNormal"/>
              <w:rPr>
                <w:rFonts w:ascii="Times New Roman" w:hAnsi="Times New Roman" w:cs="Times New Roman"/>
                <w:sz w:val="24"/>
                <w:szCs w:val="24"/>
              </w:rPr>
            </w:pPr>
          </w:p>
        </w:tc>
        <w:tc>
          <w:tcPr>
            <w:tcW w:w="0" w:type="auto"/>
            <w:vMerge/>
          </w:tcPr>
          <w:p w:rsidR="006C4604" w:rsidRPr="008B1D15" w:rsidRDefault="006C4604">
            <w:pPr>
              <w:pStyle w:val="ConsPlusNormal"/>
              <w:rPr>
                <w:rFonts w:ascii="Times New Roman" w:hAnsi="Times New Roman" w:cs="Times New Roman"/>
                <w:sz w:val="24"/>
                <w:szCs w:val="24"/>
              </w:rPr>
            </w:pPr>
          </w:p>
        </w:tc>
        <w:tc>
          <w:tcPr>
            <w:tcW w:w="0" w:type="auto"/>
            <w:vMerge/>
          </w:tcPr>
          <w:p w:rsidR="006C4604" w:rsidRPr="008B1D15" w:rsidRDefault="006C4604">
            <w:pPr>
              <w:pStyle w:val="ConsPlusNormal"/>
              <w:rPr>
                <w:rFonts w:ascii="Times New Roman" w:hAnsi="Times New Roman" w:cs="Times New Roman"/>
                <w:sz w:val="24"/>
                <w:szCs w:val="24"/>
              </w:rPr>
            </w:pPr>
          </w:p>
        </w:tc>
        <w:tc>
          <w:tcPr>
            <w:tcW w:w="0" w:type="auto"/>
            <w:vMerge/>
          </w:tcPr>
          <w:p w:rsidR="006C4604" w:rsidRPr="008B1D15" w:rsidRDefault="006C4604">
            <w:pPr>
              <w:pStyle w:val="ConsPlusNormal"/>
              <w:rPr>
                <w:rFonts w:ascii="Times New Roman" w:hAnsi="Times New Roman" w:cs="Times New Roman"/>
                <w:sz w:val="24"/>
                <w:szCs w:val="24"/>
              </w:rPr>
            </w:pPr>
          </w:p>
        </w:tc>
        <w:tc>
          <w:tcPr>
            <w:tcW w:w="3578" w:type="dxa"/>
            <w:gridSpan w:val="2"/>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Актуальность и социальная значимость инициативного проекта</w:t>
            </w:r>
          </w:p>
        </w:tc>
        <w:tc>
          <w:tcPr>
            <w:tcW w:w="5277" w:type="dxa"/>
            <w:gridSpan w:val="3"/>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Степень участия граждан, индивидуальных предпринимателей, юридических лиц в реализации инициативного проекта, в том числе степень имущественного и (или) трудового участия</w:t>
            </w:r>
          </w:p>
        </w:tc>
        <w:tc>
          <w:tcPr>
            <w:tcW w:w="5787" w:type="dxa"/>
            <w:gridSpan w:val="3"/>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Степень участия населения в определении проблемы, на решение которой направлен инициативный проект</w:t>
            </w:r>
          </w:p>
        </w:tc>
        <w:tc>
          <w:tcPr>
            <w:tcW w:w="1954" w:type="dxa"/>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Социальная эффективность от реализации инициативного проекта, в том числе удельный вес населения - благополучателей (в процентах от общего числа жителей населенного пункта или района в городе)</w:t>
            </w:r>
          </w:p>
        </w:tc>
        <w:tc>
          <w:tcPr>
            <w:tcW w:w="0" w:type="auto"/>
            <w:vMerge/>
          </w:tcPr>
          <w:p w:rsidR="006C4604" w:rsidRPr="008B1D15" w:rsidRDefault="006C4604">
            <w:pPr>
              <w:pStyle w:val="ConsPlusNormal"/>
              <w:rPr>
                <w:rFonts w:ascii="Times New Roman" w:hAnsi="Times New Roman" w:cs="Times New Roman"/>
                <w:sz w:val="24"/>
                <w:szCs w:val="24"/>
              </w:rPr>
            </w:pPr>
          </w:p>
        </w:tc>
        <w:tc>
          <w:tcPr>
            <w:tcW w:w="0" w:type="auto"/>
            <w:vMerge/>
          </w:tcPr>
          <w:p w:rsidR="006C4604" w:rsidRPr="008B1D15" w:rsidRDefault="006C4604">
            <w:pPr>
              <w:pStyle w:val="ConsPlusNormal"/>
              <w:rPr>
                <w:rFonts w:ascii="Times New Roman" w:hAnsi="Times New Roman" w:cs="Times New Roman"/>
                <w:sz w:val="24"/>
                <w:szCs w:val="24"/>
              </w:rPr>
            </w:pPr>
          </w:p>
        </w:tc>
      </w:tr>
      <w:tr w:rsidR="006C4604" w:rsidRPr="008B1D15">
        <w:tc>
          <w:tcPr>
            <w:tcW w:w="0" w:type="auto"/>
            <w:vMerge/>
          </w:tcPr>
          <w:p w:rsidR="006C4604" w:rsidRPr="008B1D15" w:rsidRDefault="006C4604">
            <w:pPr>
              <w:pStyle w:val="ConsPlusNormal"/>
              <w:rPr>
                <w:rFonts w:ascii="Times New Roman" w:hAnsi="Times New Roman" w:cs="Times New Roman"/>
                <w:sz w:val="24"/>
                <w:szCs w:val="24"/>
              </w:rPr>
            </w:pPr>
          </w:p>
        </w:tc>
        <w:tc>
          <w:tcPr>
            <w:tcW w:w="0" w:type="auto"/>
            <w:vMerge/>
          </w:tcPr>
          <w:p w:rsidR="006C4604" w:rsidRPr="008B1D15" w:rsidRDefault="006C4604">
            <w:pPr>
              <w:pStyle w:val="ConsPlusNormal"/>
              <w:rPr>
                <w:rFonts w:ascii="Times New Roman" w:hAnsi="Times New Roman" w:cs="Times New Roman"/>
                <w:sz w:val="24"/>
                <w:szCs w:val="24"/>
              </w:rPr>
            </w:pPr>
          </w:p>
        </w:tc>
        <w:tc>
          <w:tcPr>
            <w:tcW w:w="0" w:type="auto"/>
            <w:vMerge/>
          </w:tcPr>
          <w:p w:rsidR="006C4604" w:rsidRPr="008B1D15" w:rsidRDefault="006C4604">
            <w:pPr>
              <w:pStyle w:val="ConsPlusNormal"/>
              <w:rPr>
                <w:rFonts w:ascii="Times New Roman" w:hAnsi="Times New Roman" w:cs="Times New Roman"/>
                <w:sz w:val="24"/>
                <w:szCs w:val="24"/>
              </w:rPr>
            </w:pPr>
          </w:p>
        </w:tc>
        <w:tc>
          <w:tcPr>
            <w:tcW w:w="0" w:type="auto"/>
            <w:vMerge/>
          </w:tcPr>
          <w:p w:rsidR="006C4604" w:rsidRPr="008B1D15" w:rsidRDefault="006C4604">
            <w:pPr>
              <w:pStyle w:val="ConsPlusNormal"/>
              <w:rPr>
                <w:rFonts w:ascii="Times New Roman" w:hAnsi="Times New Roman" w:cs="Times New Roman"/>
                <w:sz w:val="24"/>
                <w:szCs w:val="24"/>
              </w:rPr>
            </w:pPr>
          </w:p>
        </w:tc>
        <w:tc>
          <w:tcPr>
            <w:tcW w:w="1789" w:type="dxa"/>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балл (</w:t>
            </w:r>
            <w:proofErr w:type="spellStart"/>
            <w:r w:rsidRPr="008B1D15">
              <w:rPr>
                <w:rFonts w:ascii="Times New Roman" w:hAnsi="Times New Roman" w:cs="Times New Roman"/>
                <w:sz w:val="24"/>
                <w:szCs w:val="24"/>
              </w:rPr>
              <w:t>b</w:t>
            </w:r>
            <w:r w:rsidRPr="008B1D15">
              <w:rPr>
                <w:rFonts w:ascii="Times New Roman" w:hAnsi="Times New Roman" w:cs="Times New Roman"/>
                <w:sz w:val="24"/>
                <w:szCs w:val="24"/>
                <w:vertAlign w:val="subscript"/>
              </w:rPr>
              <w:t>i</w:t>
            </w:r>
            <w:proofErr w:type="spellEnd"/>
            <w:r w:rsidRPr="008B1D15">
              <w:rPr>
                <w:rFonts w:ascii="Times New Roman" w:hAnsi="Times New Roman" w:cs="Times New Roman"/>
                <w:sz w:val="24"/>
                <w:szCs w:val="24"/>
              </w:rPr>
              <w:t>) / коэффициент (</w:t>
            </w:r>
            <w:proofErr w:type="spellStart"/>
            <w:r w:rsidRPr="008B1D15">
              <w:rPr>
                <w:rFonts w:ascii="Times New Roman" w:hAnsi="Times New Roman" w:cs="Times New Roman"/>
                <w:sz w:val="24"/>
                <w:szCs w:val="24"/>
              </w:rPr>
              <w:t>k</w:t>
            </w:r>
            <w:r w:rsidRPr="008B1D15">
              <w:rPr>
                <w:rFonts w:ascii="Times New Roman" w:hAnsi="Times New Roman" w:cs="Times New Roman"/>
                <w:sz w:val="24"/>
                <w:szCs w:val="24"/>
                <w:vertAlign w:val="subscript"/>
              </w:rPr>
              <w:t>i</w:t>
            </w:r>
            <w:proofErr w:type="spellEnd"/>
            <w:r w:rsidRPr="008B1D15">
              <w:rPr>
                <w:rFonts w:ascii="Times New Roman" w:hAnsi="Times New Roman" w:cs="Times New Roman"/>
                <w:sz w:val="24"/>
                <w:szCs w:val="24"/>
              </w:rPr>
              <w:t>)</w:t>
            </w:r>
          </w:p>
        </w:tc>
        <w:tc>
          <w:tcPr>
            <w:tcW w:w="1789" w:type="dxa"/>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балл (</w:t>
            </w:r>
            <w:proofErr w:type="spellStart"/>
            <w:r w:rsidRPr="008B1D15">
              <w:rPr>
                <w:rFonts w:ascii="Times New Roman" w:hAnsi="Times New Roman" w:cs="Times New Roman"/>
                <w:sz w:val="24"/>
                <w:szCs w:val="24"/>
              </w:rPr>
              <w:t>b</w:t>
            </w:r>
            <w:r w:rsidRPr="008B1D15">
              <w:rPr>
                <w:rFonts w:ascii="Times New Roman" w:hAnsi="Times New Roman" w:cs="Times New Roman"/>
                <w:sz w:val="24"/>
                <w:szCs w:val="24"/>
                <w:vertAlign w:val="subscript"/>
              </w:rPr>
              <w:t>i</w:t>
            </w:r>
            <w:proofErr w:type="spellEnd"/>
            <w:r w:rsidRPr="008B1D15">
              <w:rPr>
                <w:rFonts w:ascii="Times New Roman" w:hAnsi="Times New Roman" w:cs="Times New Roman"/>
                <w:sz w:val="24"/>
                <w:szCs w:val="24"/>
              </w:rPr>
              <w:t>) / коэффициент (</w:t>
            </w:r>
            <w:proofErr w:type="spellStart"/>
            <w:r w:rsidRPr="008B1D15">
              <w:rPr>
                <w:rFonts w:ascii="Times New Roman" w:hAnsi="Times New Roman" w:cs="Times New Roman"/>
                <w:sz w:val="24"/>
                <w:szCs w:val="24"/>
              </w:rPr>
              <w:t>k</w:t>
            </w:r>
            <w:r w:rsidRPr="008B1D15">
              <w:rPr>
                <w:rFonts w:ascii="Times New Roman" w:hAnsi="Times New Roman" w:cs="Times New Roman"/>
                <w:sz w:val="24"/>
                <w:szCs w:val="24"/>
                <w:vertAlign w:val="subscript"/>
              </w:rPr>
              <w:t>i</w:t>
            </w:r>
            <w:proofErr w:type="spellEnd"/>
            <w:r w:rsidRPr="008B1D15">
              <w:rPr>
                <w:rFonts w:ascii="Times New Roman" w:hAnsi="Times New Roman" w:cs="Times New Roman"/>
                <w:sz w:val="24"/>
                <w:szCs w:val="24"/>
              </w:rPr>
              <w:t>)</w:t>
            </w:r>
          </w:p>
        </w:tc>
        <w:tc>
          <w:tcPr>
            <w:tcW w:w="1729" w:type="dxa"/>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балл (</w:t>
            </w:r>
            <w:proofErr w:type="spellStart"/>
            <w:r w:rsidRPr="008B1D15">
              <w:rPr>
                <w:rFonts w:ascii="Times New Roman" w:hAnsi="Times New Roman" w:cs="Times New Roman"/>
                <w:sz w:val="24"/>
                <w:szCs w:val="24"/>
              </w:rPr>
              <w:t>b</w:t>
            </w:r>
            <w:r w:rsidRPr="008B1D15">
              <w:rPr>
                <w:rFonts w:ascii="Times New Roman" w:hAnsi="Times New Roman" w:cs="Times New Roman"/>
                <w:sz w:val="24"/>
                <w:szCs w:val="24"/>
                <w:vertAlign w:val="subscript"/>
              </w:rPr>
              <w:t>i</w:t>
            </w:r>
            <w:proofErr w:type="spellEnd"/>
            <w:r w:rsidRPr="008B1D15">
              <w:rPr>
                <w:rFonts w:ascii="Times New Roman" w:hAnsi="Times New Roman" w:cs="Times New Roman"/>
                <w:sz w:val="24"/>
                <w:szCs w:val="24"/>
              </w:rPr>
              <w:t>) / коэффициент (</w:t>
            </w:r>
            <w:proofErr w:type="spellStart"/>
            <w:r w:rsidRPr="008B1D15">
              <w:rPr>
                <w:rFonts w:ascii="Times New Roman" w:hAnsi="Times New Roman" w:cs="Times New Roman"/>
                <w:sz w:val="24"/>
                <w:szCs w:val="24"/>
              </w:rPr>
              <w:t>k</w:t>
            </w:r>
            <w:r w:rsidRPr="008B1D15">
              <w:rPr>
                <w:rFonts w:ascii="Times New Roman" w:hAnsi="Times New Roman" w:cs="Times New Roman"/>
                <w:sz w:val="24"/>
                <w:szCs w:val="24"/>
                <w:vertAlign w:val="subscript"/>
              </w:rPr>
              <w:t>i</w:t>
            </w:r>
            <w:proofErr w:type="spellEnd"/>
            <w:r w:rsidRPr="008B1D15">
              <w:rPr>
                <w:rFonts w:ascii="Times New Roman" w:hAnsi="Times New Roman" w:cs="Times New Roman"/>
                <w:sz w:val="24"/>
                <w:szCs w:val="24"/>
              </w:rPr>
              <w:t>)</w:t>
            </w:r>
          </w:p>
        </w:tc>
        <w:tc>
          <w:tcPr>
            <w:tcW w:w="1819" w:type="dxa"/>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балл (</w:t>
            </w:r>
            <w:proofErr w:type="spellStart"/>
            <w:r w:rsidRPr="008B1D15">
              <w:rPr>
                <w:rFonts w:ascii="Times New Roman" w:hAnsi="Times New Roman" w:cs="Times New Roman"/>
                <w:sz w:val="24"/>
                <w:szCs w:val="24"/>
              </w:rPr>
              <w:t>b</w:t>
            </w:r>
            <w:r w:rsidRPr="008B1D15">
              <w:rPr>
                <w:rFonts w:ascii="Times New Roman" w:hAnsi="Times New Roman" w:cs="Times New Roman"/>
                <w:sz w:val="24"/>
                <w:szCs w:val="24"/>
                <w:vertAlign w:val="subscript"/>
              </w:rPr>
              <w:t>i</w:t>
            </w:r>
            <w:proofErr w:type="spellEnd"/>
            <w:r w:rsidRPr="008B1D15">
              <w:rPr>
                <w:rFonts w:ascii="Times New Roman" w:hAnsi="Times New Roman" w:cs="Times New Roman"/>
                <w:sz w:val="24"/>
                <w:szCs w:val="24"/>
              </w:rPr>
              <w:t>) / коэффициент (</w:t>
            </w:r>
            <w:proofErr w:type="spellStart"/>
            <w:r w:rsidRPr="008B1D15">
              <w:rPr>
                <w:rFonts w:ascii="Times New Roman" w:hAnsi="Times New Roman" w:cs="Times New Roman"/>
                <w:sz w:val="24"/>
                <w:szCs w:val="24"/>
              </w:rPr>
              <w:t>k</w:t>
            </w:r>
            <w:r w:rsidRPr="008B1D15">
              <w:rPr>
                <w:rFonts w:ascii="Times New Roman" w:hAnsi="Times New Roman" w:cs="Times New Roman"/>
                <w:sz w:val="24"/>
                <w:szCs w:val="24"/>
                <w:vertAlign w:val="subscript"/>
              </w:rPr>
              <w:t>i</w:t>
            </w:r>
            <w:proofErr w:type="spellEnd"/>
            <w:r w:rsidRPr="008B1D15">
              <w:rPr>
                <w:rFonts w:ascii="Times New Roman" w:hAnsi="Times New Roman" w:cs="Times New Roman"/>
                <w:sz w:val="24"/>
                <w:szCs w:val="24"/>
              </w:rPr>
              <w:t>)</w:t>
            </w:r>
          </w:p>
        </w:tc>
        <w:tc>
          <w:tcPr>
            <w:tcW w:w="1729" w:type="dxa"/>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балл (</w:t>
            </w:r>
            <w:proofErr w:type="spellStart"/>
            <w:r w:rsidRPr="008B1D15">
              <w:rPr>
                <w:rFonts w:ascii="Times New Roman" w:hAnsi="Times New Roman" w:cs="Times New Roman"/>
                <w:sz w:val="24"/>
                <w:szCs w:val="24"/>
              </w:rPr>
              <w:t>b</w:t>
            </w:r>
            <w:r w:rsidRPr="008B1D15">
              <w:rPr>
                <w:rFonts w:ascii="Times New Roman" w:hAnsi="Times New Roman" w:cs="Times New Roman"/>
                <w:sz w:val="24"/>
                <w:szCs w:val="24"/>
                <w:vertAlign w:val="subscript"/>
              </w:rPr>
              <w:t>i</w:t>
            </w:r>
            <w:proofErr w:type="spellEnd"/>
            <w:r w:rsidRPr="008B1D15">
              <w:rPr>
                <w:rFonts w:ascii="Times New Roman" w:hAnsi="Times New Roman" w:cs="Times New Roman"/>
                <w:sz w:val="24"/>
                <w:szCs w:val="24"/>
              </w:rPr>
              <w:t>) / коэффициент (</w:t>
            </w:r>
            <w:proofErr w:type="spellStart"/>
            <w:r w:rsidRPr="008B1D15">
              <w:rPr>
                <w:rFonts w:ascii="Times New Roman" w:hAnsi="Times New Roman" w:cs="Times New Roman"/>
                <w:sz w:val="24"/>
                <w:szCs w:val="24"/>
              </w:rPr>
              <w:t>k</w:t>
            </w:r>
            <w:r w:rsidRPr="008B1D15">
              <w:rPr>
                <w:rFonts w:ascii="Times New Roman" w:hAnsi="Times New Roman" w:cs="Times New Roman"/>
                <w:sz w:val="24"/>
                <w:szCs w:val="24"/>
                <w:vertAlign w:val="subscript"/>
              </w:rPr>
              <w:t>i</w:t>
            </w:r>
            <w:proofErr w:type="spellEnd"/>
            <w:r w:rsidRPr="008B1D15">
              <w:rPr>
                <w:rFonts w:ascii="Times New Roman" w:hAnsi="Times New Roman" w:cs="Times New Roman"/>
                <w:sz w:val="24"/>
                <w:szCs w:val="24"/>
              </w:rPr>
              <w:t>)</w:t>
            </w:r>
          </w:p>
        </w:tc>
        <w:tc>
          <w:tcPr>
            <w:tcW w:w="1969" w:type="dxa"/>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балл (</w:t>
            </w:r>
            <w:proofErr w:type="spellStart"/>
            <w:r w:rsidRPr="008B1D15">
              <w:rPr>
                <w:rFonts w:ascii="Times New Roman" w:hAnsi="Times New Roman" w:cs="Times New Roman"/>
                <w:sz w:val="24"/>
                <w:szCs w:val="24"/>
              </w:rPr>
              <w:t>b</w:t>
            </w:r>
            <w:r w:rsidRPr="008B1D15">
              <w:rPr>
                <w:rFonts w:ascii="Times New Roman" w:hAnsi="Times New Roman" w:cs="Times New Roman"/>
                <w:sz w:val="24"/>
                <w:szCs w:val="24"/>
                <w:vertAlign w:val="subscript"/>
              </w:rPr>
              <w:t>i</w:t>
            </w:r>
            <w:proofErr w:type="spellEnd"/>
            <w:r w:rsidRPr="008B1D15">
              <w:rPr>
                <w:rFonts w:ascii="Times New Roman" w:hAnsi="Times New Roman" w:cs="Times New Roman"/>
                <w:sz w:val="24"/>
                <w:szCs w:val="24"/>
              </w:rPr>
              <w:t>) / коэффициент (</w:t>
            </w:r>
            <w:proofErr w:type="spellStart"/>
            <w:r w:rsidRPr="008B1D15">
              <w:rPr>
                <w:rFonts w:ascii="Times New Roman" w:hAnsi="Times New Roman" w:cs="Times New Roman"/>
                <w:sz w:val="24"/>
                <w:szCs w:val="24"/>
              </w:rPr>
              <w:t>k</w:t>
            </w:r>
            <w:r w:rsidRPr="008B1D15">
              <w:rPr>
                <w:rFonts w:ascii="Times New Roman" w:hAnsi="Times New Roman" w:cs="Times New Roman"/>
                <w:sz w:val="24"/>
                <w:szCs w:val="24"/>
                <w:vertAlign w:val="subscript"/>
              </w:rPr>
              <w:t>i</w:t>
            </w:r>
            <w:proofErr w:type="spellEnd"/>
            <w:r w:rsidRPr="008B1D15">
              <w:rPr>
                <w:rFonts w:ascii="Times New Roman" w:hAnsi="Times New Roman" w:cs="Times New Roman"/>
                <w:sz w:val="24"/>
                <w:szCs w:val="24"/>
              </w:rPr>
              <w:t>)</w:t>
            </w:r>
          </w:p>
        </w:tc>
        <w:tc>
          <w:tcPr>
            <w:tcW w:w="1924" w:type="dxa"/>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балл (</w:t>
            </w:r>
            <w:proofErr w:type="spellStart"/>
            <w:r w:rsidRPr="008B1D15">
              <w:rPr>
                <w:rFonts w:ascii="Times New Roman" w:hAnsi="Times New Roman" w:cs="Times New Roman"/>
                <w:sz w:val="24"/>
                <w:szCs w:val="24"/>
              </w:rPr>
              <w:t>b</w:t>
            </w:r>
            <w:r w:rsidRPr="008B1D15">
              <w:rPr>
                <w:rFonts w:ascii="Times New Roman" w:hAnsi="Times New Roman" w:cs="Times New Roman"/>
                <w:sz w:val="24"/>
                <w:szCs w:val="24"/>
                <w:vertAlign w:val="subscript"/>
              </w:rPr>
              <w:t>i</w:t>
            </w:r>
            <w:proofErr w:type="spellEnd"/>
            <w:r w:rsidRPr="008B1D15">
              <w:rPr>
                <w:rFonts w:ascii="Times New Roman" w:hAnsi="Times New Roman" w:cs="Times New Roman"/>
                <w:sz w:val="24"/>
                <w:szCs w:val="24"/>
              </w:rPr>
              <w:t>) / коэффициент (</w:t>
            </w:r>
            <w:proofErr w:type="spellStart"/>
            <w:r w:rsidRPr="008B1D15">
              <w:rPr>
                <w:rFonts w:ascii="Times New Roman" w:hAnsi="Times New Roman" w:cs="Times New Roman"/>
                <w:sz w:val="24"/>
                <w:szCs w:val="24"/>
              </w:rPr>
              <w:t>k</w:t>
            </w:r>
            <w:r w:rsidRPr="008B1D15">
              <w:rPr>
                <w:rFonts w:ascii="Times New Roman" w:hAnsi="Times New Roman" w:cs="Times New Roman"/>
                <w:sz w:val="24"/>
                <w:szCs w:val="24"/>
                <w:vertAlign w:val="subscript"/>
              </w:rPr>
              <w:t>i</w:t>
            </w:r>
            <w:proofErr w:type="spellEnd"/>
            <w:r w:rsidRPr="008B1D15">
              <w:rPr>
                <w:rFonts w:ascii="Times New Roman" w:hAnsi="Times New Roman" w:cs="Times New Roman"/>
                <w:sz w:val="24"/>
                <w:szCs w:val="24"/>
              </w:rPr>
              <w:t>)</w:t>
            </w:r>
          </w:p>
        </w:tc>
        <w:tc>
          <w:tcPr>
            <w:tcW w:w="1894" w:type="dxa"/>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балл (</w:t>
            </w:r>
            <w:proofErr w:type="spellStart"/>
            <w:r w:rsidRPr="008B1D15">
              <w:rPr>
                <w:rFonts w:ascii="Times New Roman" w:hAnsi="Times New Roman" w:cs="Times New Roman"/>
                <w:sz w:val="24"/>
                <w:szCs w:val="24"/>
              </w:rPr>
              <w:t>b</w:t>
            </w:r>
            <w:r w:rsidRPr="008B1D15">
              <w:rPr>
                <w:rFonts w:ascii="Times New Roman" w:hAnsi="Times New Roman" w:cs="Times New Roman"/>
                <w:sz w:val="24"/>
                <w:szCs w:val="24"/>
                <w:vertAlign w:val="subscript"/>
              </w:rPr>
              <w:t>i</w:t>
            </w:r>
            <w:proofErr w:type="spellEnd"/>
            <w:r w:rsidRPr="008B1D15">
              <w:rPr>
                <w:rFonts w:ascii="Times New Roman" w:hAnsi="Times New Roman" w:cs="Times New Roman"/>
                <w:sz w:val="24"/>
                <w:szCs w:val="24"/>
              </w:rPr>
              <w:t>) / коэффициент (</w:t>
            </w:r>
            <w:proofErr w:type="spellStart"/>
            <w:r w:rsidRPr="008B1D15">
              <w:rPr>
                <w:rFonts w:ascii="Times New Roman" w:hAnsi="Times New Roman" w:cs="Times New Roman"/>
                <w:sz w:val="24"/>
                <w:szCs w:val="24"/>
              </w:rPr>
              <w:t>k</w:t>
            </w:r>
            <w:r w:rsidRPr="008B1D15">
              <w:rPr>
                <w:rFonts w:ascii="Times New Roman" w:hAnsi="Times New Roman" w:cs="Times New Roman"/>
                <w:sz w:val="24"/>
                <w:szCs w:val="24"/>
                <w:vertAlign w:val="subscript"/>
              </w:rPr>
              <w:t>i</w:t>
            </w:r>
            <w:proofErr w:type="spellEnd"/>
            <w:r w:rsidRPr="008B1D15">
              <w:rPr>
                <w:rFonts w:ascii="Times New Roman" w:hAnsi="Times New Roman" w:cs="Times New Roman"/>
                <w:sz w:val="24"/>
                <w:szCs w:val="24"/>
              </w:rPr>
              <w:t>)</w:t>
            </w:r>
          </w:p>
        </w:tc>
        <w:tc>
          <w:tcPr>
            <w:tcW w:w="1954" w:type="dxa"/>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балл (</w:t>
            </w:r>
            <w:proofErr w:type="spellStart"/>
            <w:r w:rsidRPr="008B1D15">
              <w:rPr>
                <w:rFonts w:ascii="Times New Roman" w:hAnsi="Times New Roman" w:cs="Times New Roman"/>
                <w:sz w:val="24"/>
                <w:szCs w:val="24"/>
              </w:rPr>
              <w:t>b</w:t>
            </w:r>
            <w:r w:rsidRPr="008B1D15">
              <w:rPr>
                <w:rFonts w:ascii="Times New Roman" w:hAnsi="Times New Roman" w:cs="Times New Roman"/>
                <w:sz w:val="24"/>
                <w:szCs w:val="24"/>
                <w:vertAlign w:val="subscript"/>
              </w:rPr>
              <w:t>i</w:t>
            </w:r>
            <w:proofErr w:type="spellEnd"/>
            <w:r w:rsidRPr="008B1D15">
              <w:rPr>
                <w:rFonts w:ascii="Times New Roman" w:hAnsi="Times New Roman" w:cs="Times New Roman"/>
                <w:sz w:val="24"/>
                <w:szCs w:val="24"/>
              </w:rPr>
              <w:t>) / коэффициент (</w:t>
            </w:r>
            <w:proofErr w:type="spellStart"/>
            <w:r w:rsidRPr="008B1D15">
              <w:rPr>
                <w:rFonts w:ascii="Times New Roman" w:hAnsi="Times New Roman" w:cs="Times New Roman"/>
                <w:sz w:val="24"/>
                <w:szCs w:val="24"/>
              </w:rPr>
              <w:t>k</w:t>
            </w:r>
            <w:r w:rsidRPr="008B1D15">
              <w:rPr>
                <w:rFonts w:ascii="Times New Roman" w:hAnsi="Times New Roman" w:cs="Times New Roman"/>
                <w:sz w:val="24"/>
                <w:szCs w:val="24"/>
                <w:vertAlign w:val="subscript"/>
              </w:rPr>
              <w:t>i</w:t>
            </w:r>
            <w:proofErr w:type="spellEnd"/>
            <w:r w:rsidRPr="008B1D15">
              <w:rPr>
                <w:rFonts w:ascii="Times New Roman" w:hAnsi="Times New Roman" w:cs="Times New Roman"/>
                <w:sz w:val="24"/>
                <w:szCs w:val="24"/>
              </w:rPr>
              <w:t>)</w:t>
            </w:r>
          </w:p>
        </w:tc>
        <w:tc>
          <w:tcPr>
            <w:tcW w:w="0" w:type="auto"/>
            <w:vMerge/>
          </w:tcPr>
          <w:p w:rsidR="006C4604" w:rsidRPr="008B1D15" w:rsidRDefault="006C4604">
            <w:pPr>
              <w:pStyle w:val="ConsPlusNormal"/>
              <w:rPr>
                <w:rFonts w:ascii="Times New Roman" w:hAnsi="Times New Roman" w:cs="Times New Roman"/>
                <w:sz w:val="24"/>
                <w:szCs w:val="24"/>
              </w:rPr>
            </w:pPr>
          </w:p>
        </w:tc>
        <w:tc>
          <w:tcPr>
            <w:tcW w:w="0" w:type="auto"/>
            <w:vMerge/>
          </w:tcPr>
          <w:p w:rsidR="006C4604" w:rsidRPr="008B1D15" w:rsidRDefault="006C4604">
            <w:pPr>
              <w:pStyle w:val="ConsPlusNormal"/>
              <w:rPr>
                <w:rFonts w:ascii="Times New Roman" w:hAnsi="Times New Roman" w:cs="Times New Roman"/>
                <w:sz w:val="24"/>
                <w:szCs w:val="24"/>
              </w:rPr>
            </w:pPr>
          </w:p>
        </w:tc>
      </w:tr>
      <w:tr w:rsidR="006C4604" w:rsidRPr="008B1D15">
        <w:tc>
          <w:tcPr>
            <w:tcW w:w="0" w:type="auto"/>
            <w:vMerge/>
          </w:tcPr>
          <w:p w:rsidR="006C4604" w:rsidRPr="008B1D15" w:rsidRDefault="006C4604">
            <w:pPr>
              <w:pStyle w:val="ConsPlusNormal"/>
              <w:rPr>
                <w:rFonts w:ascii="Times New Roman" w:hAnsi="Times New Roman" w:cs="Times New Roman"/>
                <w:sz w:val="24"/>
                <w:szCs w:val="24"/>
              </w:rPr>
            </w:pPr>
          </w:p>
        </w:tc>
        <w:tc>
          <w:tcPr>
            <w:tcW w:w="0" w:type="auto"/>
            <w:vMerge/>
          </w:tcPr>
          <w:p w:rsidR="006C4604" w:rsidRPr="008B1D15" w:rsidRDefault="006C4604">
            <w:pPr>
              <w:pStyle w:val="ConsPlusNormal"/>
              <w:rPr>
                <w:rFonts w:ascii="Times New Roman" w:hAnsi="Times New Roman" w:cs="Times New Roman"/>
                <w:sz w:val="24"/>
                <w:szCs w:val="24"/>
              </w:rPr>
            </w:pPr>
          </w:p>
        </w:tc>
        <w:tc>
          <w:tcPr>
            <w:tcW w:w="0" w:type="auto"/>
            <w:vMerge/>
          </w:tcPr>
          <w:p w:rsidR="006C4604" w:rsidRPr="008B1D15" w:rsidRDefault="006C4604">
            <w:pPr>
              <w:pStyle w:val="ConsPlusNormal"/>
              <w:rPr>
                <w:rFonts w:ascii="Times New Roman" w:hAnsi="Times New Roman" w:cs="Times New Roman"/>
                <w:sz w:val="24"/>
                <w:szCs w:val="24"/>
              </w:rPr>
            </w:pPr>
          </w:p>
        </w:tc>
        <w:tc>
          <w:tcPr>
            <w:tcW w:w="0" w:type="auto"/>
            <w:vMerge/>
          </w:tcPr>
          <w:p w:rsidR="006C4604" w:rsidRPr="008B1D15" w:rsidRDefault="006C4604">
            <w:pPr>
              <w:pStyle w:val="ConsPlusNormal"/>
              <w:rPr>
                <w:rFonts w:ascii="Times New Roman" w:hAnsi="Times New Roman" w:cs="Times New Roman"/>
                <w:sz w:val="24"/>
                <w:szCs w:val="24"/>
              </w:rPr>
            </w:pPr>
          </w:p>
        </w:tc>
        <w:tc>
          <w:tcPr>
            <w:tcW w:w="1789" w:type="dxa"/>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направление инициативного проекта соответств</w:t>
            </w:r>
            <w:r w:rsidRPr="008B1D15">
              <w:rPr>
                <w:rFonts w:ascii="Times New Roman" w:hAnsi="Times New Roman" w:cs="Times New Roman"/>
                <w:sz w:val="24"/>
                <w:szCs w:val="24"/>
              </w:rPr>
              <w:lastRenderedPageBreak/>
              <w:t>ует целям или задачам, либо приоритетным направлениям, указанным в муниципальных документах стратегического планирования</w:t>
            </w:r>
          </w:p>
        </w:tc>
        <w:tc>
          <w:tcPr>
            <w:tcW w:w="1789" w:type="dxa"/>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lastRenderedPageBreak/>
              <w:t>инициативный проект реализуется в муниципа</w:t>
            </w:r>
            <w:r w:rsidRPr="008B1D15">
              <w:rPr>
                <w:rFonts w:ascii="Times New Roman" w:hAnsi="Times New Roman" w:cs="Times New Roman"/>
                <w:sz w:val="24"/>
                <w:szCs w:val="24"/>
              </w:rPr>
              <w:lastRenderedPageBreak/>
              <w:t>льном округе</w:t>
            </w:r>
          </w:p>
        </w:tc>
        <w:tc>
          <w:tcPr>
            <w:tcW w:w="1729" w:type="dxa"/>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lastRenderedPageBreak/>
              <w:t xml:space="preserve">граждане, изъявившие желание принять </w:t>
            </w:r>
            <w:r w:rsidRPr="008B1D15">
              <w:rPr>
                <w:rFonts w:ascii="Times New Roman" w:hAnsi="Times New Roman" w:cs="Times New Roman"/>
                <w:sz w:val="24"/>
                <w:szCs w:val="24"/>
              </w:rPr>
              <w:lastRenderedPageBreak/>
              <w:t>трудовое участие в реализации инициативного проекта</w:t>
            </w:r>
          </w:p>
        </w:tc>
        <w:tc>
          <w:tcPr>
            <w:tcW w:w="1819" w:type="dxa"/>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lastRenderedPageBreak/>
              <w:t>наличие имущественных форм участия в реализаци</w:t>
            </w:r>
            <w:r w:rsidRPr="008B1D15">
              <w:rPr>
                <w:rFonts w:ascii="Times New Roman" w:hAnsi="Times New Roman" w:cs="Times New Roman"/>
                <w:sz w:val="24"/>
                <w:szCs w:val="24"/>
              </w:rPr>
              <w:lastRenderedPageBreak/>
              <w:t>и инициативного проекта</w:t>
            </w:r>
          </w:p>
        </w:tc>
        <w:tc>
          <w:tcPr>
            <w:tcW w:w="1729" w:type="dxa"/>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lastRenderedPageBreak/>
              <w:t>доля инициативных платежей в стоимост</w:t>
            </w:r>
            <w:r w:rsidRPr="008B1D15">
              <w:rPr>
                <w:rFonts w:ascii="Times New Roman" w:hAnsi="Times New Roman" w:cs="Times New Roman"/>
                <w:sz w:val="24"/>
                <w:szCs w:val="24"/>
              </w:rPr>
              <w:lastRenderedPageBreak/>
              <w:t>и инициативного проекта, %</w:t>
            </w:r>
          </w:p>
        </w:tc>
        <w:tc>
          <w:tcPr>
            <w:tcW w:w="1969" w:type="dxa"/>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lastRenderedPageBreak/>
              <w:t xml:space="preserve">количество жителей, участвующих в определении </w:t>
            </w:r>
            <w:r w:rsidRPr="008B1D15">
              <w:rPr>
                <w:rFonts w:ascii="Times New Roman" w:hAnsi="Times New Roman" w:cs="Times New Roman"/>
                <w:sz w:val="24"/>
                <w:szCs w:val="24"/>
              </w:rPr>
              <w:lastRenderedPageBreak/>
              <w:t>проблемы и подготовке инициативного проекта, согласно протоколу схода, собрания или конференции граждан, результатам опроса граждан и (или) подписным листам, подтверждающим поддержку инициативного проекта жителями муниципального образования или его части</w:t>
            </w:r>
          </w:p>
        </w:tc>
        <w:tc>
          <w:tcPr>
            <w:tcW w:w="1924" w:type="dxa"/>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lastRenderedPageBreak/>
              <w:t>наличие протокола схода, собрания или конференц</w:t>
            </w:r>
            <w:r w:rsidRPr="008B1D15">
              <w:rPr>
                <w:rFonts w:ascii="Times New Roman" w:hAnsi="Times New Roman" w:cs="Times New Roman"/>
                <w:sz w:val="24"/>
                <w:szCs w:val="24"/>
              </w:rPr>
              <w:lastRenderedPageBreak/>
              <w:t>ии граждан, результатов опроса граждан и (или) подписных листов, подтверждающих поддержку инициативного проекта жителями муниципального образования или его части</w:t>
            </w:r>
          </w:p>
        </w:tc>
        <w:tc>
          <w:tcPr>
            <w:tcW w:w="1894" w:type="dxa"/>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lastRenderedPageBreak/>
              <w:t xml:space="preserve">информационная поддержка проекта (публикации в СМИ, </w:t>
            </w:r>
            <w:r w:rsidRPr="008B1D15">
              <w:rPr>
                <w:rFonts w:ascii="Times New Roman" w:hAnsi="Times New Roman" w:cs="Times New Roman"/>
                <w:sz w:val="24"/>
                <w:szCs w:val="24"/>
              </w:rPr>
              <w:lastRenderedPageBreak/>
              <w:t>сети "Интернет", социальных сетях и другие)</w:t>
            </w:r>
          </w:p>
        </w:tc>
        <w:tc>
          <w:tcPr>
            <w:tcW w:w="1954" w:type="dxa"/>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lastRenderedPageBreak/>
              <w:t xml:space="preserve">удельный вес населения - благополучателей (в процентах </w:t>
            </w:r>
            <w:r w:rsidRPr="008B1D15">
              <w:rPr>
                <w:rFonts w:ascii="Times New Roman" w:hAnsi="Times New Roman" w:cs="Times New Roman"/>
                <w:sz w:val="24"/>
                <w:szCs w:val="24"/>
              </w:rPr>
              <w:lastRenderedPageBreak/>
              <w:t>от общего числа жителей населенного пункта или района в городе), %</w:t>
            </w:r>
          </w:p>
        </w:tc>
        <w:tc>
          <w:tcPr>
            <w:tcW w:w="0" w:type="auto"/>
            <w:vMerge/>
          </w:tcPr>
          <w:p w:rsidR="006C4604" w:rsidRPr="008B1D15" w:rsidRDefault="006C4604">
            <w:pPr>
              <w:pStyle w:val="ConsPlusNormal"/>
              <w:rPr>
                <w:rFonts w:ascii="Times New Roman" w:hAnsi="Times New Roman" w:cs="Times New Roman"/>
                <w:sz w:val="24"/>
                <w:szCs w:val="24"/>
              </w:rPr>
            </w:pPr>
          </w:p>
        </w:tc>
        <w:tc>
          <w:tcPr>
            <w:tcW w:w="0" w:type="auto"/>
            <w:vMerge/>
          </w:tcPr>
          <w:p w:rsidR="006C4604" w:rsidRPr="008B1D15" w:rsidRDefault="006C4604">
            <w:pPr>
              <w:pStyle w:val="ConsPlusNormal"/>
              <w:rPr>
                <w:rFonts w:ascii="Times New Roman" w:hAnsi="Times New Roman" w:cs="Times New Roman"/>
                <w:sz w:val="24"/>
                <w:szCs w:val="24"/>
              </w:rPr>
            </w:pPr>
          </w:p>
        </w:tc>
      </w:tr>
      <w:tr w:rsidR="006C4604" w:rsidRPr="008B1D15">
        <w:tc>
          <w:tcPr>
            <w:tcW w:w="0" w:type="auto"/>
            <w:vMerge/>
          </w:tcPr>
          <w:p w:rsidR="006C4604" w:rsidRPr="008B1D15" w:rsidRDefault="006C4604">
            <w:pPr>
              <w:pStyle w:val="ConsPlusNormal"/>
              <w:rPr>
                <w:rFonts w:ascii="Times New Roman" w:hAnsi="Times New Roman" w:cs="Times New Roman"/>
                <w:sz w:val="24"/>
                <w:szCs w:val="24"/>
              </w:rPr>
            </w:pPr>
          </w:p>
        </w:tc>
        <w:tc>
          <w:tcPr>
            <w:tcW w:w="0" w:type="auto"/>
            <w:vMerge/>
          </w:tcPr>
          <w:p w:rsidR="006C4604" w:rsidRPr="008B1D15" w:rsidRDefault="006C4604">
            <w:pPr>
              <w:pStyle w:val="ConsPlusNormal"/>
              <w:rPr>
                <w:rFonts w:ascii="Times New Roman" w:hAnsi="Times New Roman" w:cs="Times New Roman"/>
                <w:sz w:val="24"/>
                <w:szCs w:val="24"/>
              </w:rPr>
            </w:pPr>
          </w:p>
        </w:tc>
        <w:tc>
          <w:tcPr>
            <w:tcW w:w="0" w:type="auto"/>
            <w:vMerge/>
          </w:tcPr>
          <w:p w:rsidR="006C4604" w:rsidRPr="008B1D15" w:rsidRDefault="006C4604">
            <w:pPr>
              <w:pStyle w:val="ConsPlusNormal"/>
              <w:rPr>
                <w:rFonts w:ascii="Times New Roman" w:hAnsi="Times New Roman" w:cs="Times New Roman"/>
                <w:sz w:val="24"/>
                <w:szCs w:val="24"/>
              </w:rPr>
            </w:pPr>
          </w:p>
        </w:tc>
        <w:tc>
          <w:tcPr>
            <w:tcW w:w="0" w:type="auto"/>
            <w:vMerge/>
          </w:tcPr>
          <w:p w:rsidR="006C4604" w:rsidRPr="008B1D15" w:rsidRDefault="006C4604">
            <w:pPr>
              <w:pStyle w:val="ConsPlusNormal"/>
              <w:rPr>
                <w:rFonts w:ascii="Times New Roman" w:hAnsi="Times New Roman" w:cs="Times New Roman"/>
                <w:sz w:val="24"/>
                <w:szCs w:val="24"/>
              </w:rPr>
            </w:pPr>
          </w:p>
        </w:tc>
        <w:tc>
          <w:tcPr>
            <w:tcW w:w="1789" w:type="dxa"/>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да - 5 баллов,</w:t>
            </w:r>
          </w:p>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 xml:space="preserve">нет - 0 </w:t>
            </w:r>
            <w:r w:rsidRPr="008B1D15">
              <w:rPr>
                <w:rFonts w:ascii="Times New Roman" w:hAnsi="Times New Roman" w:cs="Times New Roman"/>
                <w:sz w:val="24"/>
                <w:szCs w:val="24"/>
              </w:rPr>
              <w:lastRenderedPageBreak/>
              <w:t>баллов</w:t>
            </w:r>
          </w:p>
        </w:tc>
        <w:tc>
          <w:tcPr>
            <w:tcW w:w="1789" w:type="dxa"/>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lastRenderedPageBreak/>
              <w:t>да - 3 балла,</w:t>
            </w:r>
          </w:p>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 xml:space="preserve">нет - 0 </w:t>
            </w:r>
            <w:r w:rsidRPr="008B1D15">
              <w:rPr>
                <w:rFonts w:ascii="Times New Roman" w:hAnsi="Times New Roman" w:cs="Times New Roman"/>
                <w:sz w:val="24"/>
                <w:szCs w:val="24"/>
              </w:rPr>
              <w:lastRenderedPageBreak/>
              <w:t>баллов</w:t>
            </w:r>
          </w:p>
        </w:tc>
        <w:tc>
          <w:tcPr>
            <w:tcW w:w="1729" w:type="dxa"/>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lastRenderedPageBreak/>
              <w:t>да - 5 баллов,</w:t>
            </w:r>
          </w:p>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 xml:space="preserve">нет - 0 </w:t>
            </w:r>
            <w:r w:rsidRPr="008B1D15">
              <w:rPr>
                <w:rFonts w:ascii="Times New Roman" w:hAnsi="Times New Roman" w:cs="Times New Roman"/>
                <w:sz w:val="24"/>
                <w:szCs w:val="24"/>
              </w:rPr>
              <w:lastRenderedPageBreak/>
              <w:t>баллов</w:t>
            </w:r>
          </w:p>
        </w:tc>
        <w:tc>
          <w:tcPr>
            <w:tcW w:w="1819" w:type="dxa"/>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lastRenderedPageBreak/>
              <w:t xml:space="preserve">1 балл за каждую 1 форму </w:t>
            </w:r>
            <w:r w:rsidRPr="008B1D15">
              <w:rPr>
                <w:rFonts w:ascii="Times New Roman" w:hAnsi="Times New Roman" w:cs="Times New Roman"/>
                <w:sz w:val="24"/>
                <w:szCs w:val="24"/>
              </w:rPr>
              <w:lastRenderedPageBreak/>
              <w:t>имущественного участия</w:t>
            </w:r>
          </w:p>
        </w:tc>
        <w:tc>
          <w:tcPr>
            <w:tcW w:w="1729" w:type="dxa"/>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lastRenderedPageBreak/>
              <w:t xml:space="preserve">от 10 до 15% - 5 баллов, </w:t>
            </w:r>
            <w:r w:rsidRPr="008B1D15">
              <w:rPr>
                <w:rFonts w:ascii="Times New Roman" w:hAnsi="Times New Roman" w:cs="Times New Roman"/>
                <w:sz w:val="24"/>
                <w:szCs w:val="24"/>
              </w:rPr>
              <w:lastRenderedPageBreak/>
              <w:t>от 16% до 30% - 8 баллов, свыше 30% - 10 баллов</w:t>
            </w:r>
          </w:p>
        </w:tc>
        <w:tc>
          <w:tcPr>
            <w:tcW w:w="1969" w:type="dxa"/>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lastRenderedPageBreak/>
              <w:t xml:space="preserve">до 30 чел. - 1 балл, от 31 до 50 </w:t>
            </w:r>
            <w:r w:rsidRPr="008B1D15">
              <w:rPr>
                <w:rFonts w:ascii="Times New Roman" w:hAnsi="Times New Roman" w:cs="Times New Roman"/>
                <w:sz w:val="24"/>
                <w:szCs w:val="24"/>
              </w:rPr>
              <w:lastRenderedPageBreak/>
              <w:t>чел. - 5 баллов, от 51 до 100 чел. - 7 баллов, свыше 100 чел. - 10 баллов</w:t>
            </w:r>
          </w:p>
        </w:tc>
        <w:tc>
          <w:tcPr>
            <w:tcW w:w="1924" w:type="dxa"/>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lastRenderedPageBreak/>
              <w:t>да - 5 баллов,</w:t>
            </w:r>
          </w:p>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 xml:space="preserve">нет - 0 </w:t>
            </w:r>
            <w:r w:rsidRPr="008B1D15">
              <w:rPr>
                <w:rFonts w:ascii="Times New Roman" w:hAnsi="Times New Roman" w:cs="Times New Roman"/>
                <w:sz w:val="24"/>
                <w:szCs w:val="24"/>
              </w:rPr>
              <w:lastRenderedPageBreak/>
              <w:t>баллов</w:t>
            </w:r>
          </w:p>
        </w:tc>
        <w:tc>
          <w:tcPr>
            <w:tcW w:w="1894" w:type="dxa"/>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lastRenderedPageBreak/>
              <w:t xml:space="preserve">использование 1 вида и более - 3 </w:t>
            </w:r>
            <w:r w:rsidRPr="008B1D15">
              <w:rPr>
                <w:rFonts w:ascii="Times New Roman" w:hAnsi="Times New Roman" w:cs="Times New Roman"/>
                <w:sz w:val="24"/>
                <w:szCs w:val="24"/>
              </w:rPr>
              <w:lastRenderedPageBreak/>
              <w:t>балла, 3 видов и более - 10 баллов</w:t>
            </w:r>
          </w:p>
        </w:tc>
        <w:tc>
          <w:tcPr>
            <w:tcW w:w="1954" w:type="dxa"/>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lastRenderedPageBreak/>
              <w:t xml:space="preserve">свыше 50% (включительно) - 10 </w:t>
            </w:r>
            <w:r w:rsidRPr="008B1D15">
              <w:rPr>
                <w:rFonts w:ascii="Times New Roman" w:hAnsi="Times New Roman" w:cs="Times New Roman"/>
                <w:sz w:val="24"/>
                <w:szCs w:val="24"/>
              </w:rPr>
              <w:lastRenderedPageBreak/>
              <w:t>баллов; от 25% (включительно) до 50% - 7 баллов; до 25% - 4 балла</w:t>
            </w:r>
          </w:p>
        </w:tc>
        <w:tc>
          <w:tcPr>
            <w:tcW w:w="0" w:type="auto"/>
            <w:vMerge/>
          </w:tcPr>
          <w:p w:rsidR="006C4604" w:rsidRPr="008B1D15" w:rsidRDefault="006C4604">
            <w:pPr>
              <w:pStyle w:val="ConsPlusNormal"/>
              <w:rPr>
                <w:rFonts w:ascii="Times New Roman" w:hAnsi="Times New Roman" w:cs="Times New Roman"/>
                <w:sz w:val="24"/>
                <w:szCs w:val="24"/>
              </w:rPr>
            </w:pPr>
          </w:p>
        </w:tc>
        <w:tc>
          <w:tcPr>
            <w:tcW w:w="0" w:type="auto"/>
            <w:vMerge/>
          </w:tcPr>
          <w:p w:rsidR="006C4604" w:rsidRPr="008B1D15" w:rsidRDefault="006C4604">
            <w:pPr>
              <w:pStyle w:val="ConsPlusNormal"/>
              <w:rPr>
                <w:rFonts w:ascii="Times New Roman" w:hAnsi="Times New Roman" w:cs="Times New Roman"/>
                <w:sz w:val="24"/>
                <w:szCs w:val="24"/>
              </w:rPr>
            </w:pPr>
          </w:p>
        </w:tc>
      </w:tr>
      <w:tr w:rsidR="006C4604" w:rsidRPr="008B1D15">
        <w:tc>
          <w:tcPr>
            <w:tcW w:w="0" w:type="auto"/>
            <w:vMerge/>
          </w:tcPr>
          <w:p w:rsidR="006C4604" w:rsidRPr="008B1D15" w:rsidRDefault="006C4604">
            <w:pPr>
              <w:pStyle w:val="ConsPlusNormal"/>
              <w:rPr>
                <w:rFonts w:ascii="Times New Roman" w:hAnsi="Times New Roman" w:cs="Times New Roman"/>
                <w:sz w:val="24"/>
                <w:szCs w:val="24"/>
              </w:rPr>
            </w:pPr>
          </w:p>
        </w:tc>
        <w:tc>
          <w:tcPr>
            <w:tcW w:w="0" w:type="auto"/>
            <w:vMerge/>
          </w:tcPr>
          <w:p w:rsidR="006C4604" w:rsidRPr="008B1D15" w:rsidRDefault="006C4604">
            <w:pPr>
              <w:pStyle w:val="ConsPlusNormal"/>
              <w:rPr>
                <w:rFonts w:ascii="Times New Roman" w:hAnsi="Times New Roman" w:cs="Times New Roman"/>
                <w:sz w:val="24"/>
                <w:szCs w:val="24"/>
              </w:rPr>
            </w:pPr>
          </w:p>
        </w:tc>
        <w:tc>
          <w:tcPr>
            <w:tcW w:w="0" w:type="auto"/>
            <w:vMerge/>
          </w:tcPr>
          <w:p w:rsidR="006C4604" w:rsidRPr="008B1D15" w:rsidRDefault="006C4604">
            <w:pPr>
              <w:pStyle w:val="ConsPlusNormal"/>
              <w:rPr>
                <w:rFonts w:ascii="Times New Roman" w:hAnsi="Times New Roman" w:cs="Times New Roman"/>
                <w:sz w:val="24"/>
                <w:szCs w:val="24"/>
              </w:rPr>
            </w:pPr>
          </w:p>
        </w:tc>
        <w:tc>
          <w:tcPr>
            <w:tcW w:w="0" w:type="auto"/>
            <w:vMerge/>
          </w:tcPr>
          <w:p w:rsidR="006C4604" w:rsidRPr="008B1D15" w:rsidRDefault="006C4604">
            <w:pPr>
              <w:pStyle w:val="ConsPlusNormal"/>
              <w:rPr>
                <w:rFonts w:ascii="Times New Roman" w:hAnsi="Times New Roman" w:cs="Times New Roman"/>
                <w:sz w:val="24"/>
                <w:szCs w:val="24"/>
              </w:rPr>
            </w:pPr>
          </w:p>
        </w:tc>
        <w:tc>
          <w:tcPr>
            <w:tcW w:w="1789" w:type="dxa"/>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0,05</w:t>
            </w:r>
          </w:p>
        </w:tc>
        <w:tc>
          <w:tcPr>
            <w:tcW w:w="1789" w:type="dxa"/>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0,05</w:t>
            </w:r>
          </w:p>
        </w:tc>
        <w:tc>
          <w:tcPr>
            <w:tcW w:w="1729" w:type="dxa"/>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0,1</w:t>
            </w:r>
          </w:p>
        </w:tc>
        <w:tc>
          <w:tcPr>
            <w:tcW w:w="1819" w:type="dxa"/>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0,05</w:t>
            </w:r>
          </w:p>
        </w:tc>
        <w:tc>
          <w:tcPr>
            <w:tcW w:w="1729" w:type="dxa"/>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0,25</w:t>
            </w:r>
          </w:p>
        </w:tc>
        <w:tc>
          <w:tcPr>
            <w:tcW w:w="1969" w:type="dxa"/>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0,25</w:t>
            </w:r>
          </w:p>
        </w:tc>
        <w:tc>
          <w:tcPr>
            <w:tcW w:w="1924" w:type="dxa"/>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0,05</w:t>
            </w:r>
          </w:p>
        </w:tc>
        <w:tc>
          <w:tcPr>
            <w:tcW w:w="1894" w:type="dxa"/>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0,05</w:t>
            </w:r>
          </w:p>
        </w:tc>
        <w:tc>
          <w:tcPr>
            <w:tcW w:w="1954" w:type="dxa"/>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0,15</w:t>
            </w:r>
          </w:p>
        </w:tc>
        <w:tc>
          <w:tcPr>
            <w:tcW w:w="0" w:type="auto"/>
            <w:vMerge/>
          </w:tcPr>
          <w:p w:rsidR="006C4604" w:rsidRPr="008B1D15" w:rsidRDefault="006C4604">
            <w:pPr>
              <w:pStyle w:val="ConsPlusNormal"/>
              <w:rPr>
                <w:rFonts w:ascii="Times New Roman" w:hAnsi="Times New Roman" w:cs="Times New Roman"/>
                <w:sz w:val="24"/>
                <w:szCs w:val="24"/>
              </w:rPr>
            </w:pPr>
          </w:p>
        </w:tc>
        <w:tc>
          <w:tcPr>
            <w:tcW w:w="0" w:type="auto"/>
            <w:vMerge/>
          </w:tcPr>
          <w:p w:rsidR="006C4604" w:rsidRPr="008B1D15" w:rsidRDefault="006C4604">
            <w:pPr>
              <w:pStyle w:val="ConsPlusNormal"/>
              <w:rPr>
                <w:rFonts w:ascii="Times New Roman" w:hAnsi="Times New Roman" w:cs="Times New Roman"/>
                <w:sz w:val="24"/>
                <w:szCs w:val="24"/>
              </w:rPr>
            </w:pPr>
          </w:p>
        </w:tc>
      </w:tr>
      <w:tr w:rsidR="006C4604" w:rsidRPr="008B1D15">
        <w:tc>
          <w:tcPr>
            <w:tcW w:w="514" w:type="dxa"/>
          </w:tcPr>
          <w:p w:rsidR="006C4604" w:rsidRPr="008B1D15" w:rsidRDefault="006C4604">
            <w:pPr>
              <w:pStyle w:val="ConsPlusNormal"/>
              <w:rPr>
                <w:rFonts w:ascii="Times New Roman" w:hAnsi="Times New Roman" w:cs="Times New Roman"/>
                <w:sz w:val="24"/>
                <w:szCs w:val="24"/>
              </w:rPr>
            </w:pPr>
          </w:p>
        </w:tc>
        <w:tc>
          <w:tcPr>
            <w:tcW w:w="1849" w:type="dxa"/>
          </w:tcPr>
          <w:p w:rsidR="006C4604" w:rsidRPr="008B1D15" w:rsidRDefault="006C4604">
            <w:pPr>
              <w:pStyle w:val="ConsPlusNormal"/>
              <w:rPr>
                <w:rFonts w:ascii="Times New Roman" w:hAnsi="Times New Roman" w:cs="Times New Roman"/>
                <w:sz w:val="24"/>
                <w:szCs w:val="24"/>
              </w:rPr>
            </w:pPr>
          </w:p>
        </w:tc>
        <w:tc>
          <w:tcPr>
            <w:tcW w:w="1849" w:type="dxa"/>
          </w:tcPr>
          <w:p w:rsidR="006C4604" w:rsidRPr="008B1D15" w:rsidRDefault="006C4604">
            <w:pPr>
              <w:pStyle w:val="ConsPlusNormal"/>
              <w:rPr>
                <w:rFonts w:ascii="Times New Roman" w:hAnsi="Times New Roman" w:cs="Times New Roman"/>
                <w:sz w:val="24"/>
                <w:szCs w:val="24"/>
              </w:rPr>
            </w:pPr>
          </w:p>
        </w:tc>
        <w:tc>
          <w:tcPr>
            <w:tcW w:w="1729" w:type="dxa"/>
          </w:tcPr>
          <w:p w:rsidR="006C4604" w:rsidRPr="008B1D15" w:rsidRDefault="006C4604">
            <w:pPr>
              <w:pStyle w:val="ConsPlusNormal"/>
              <w:rPr>
                <w:rFonts w:ascii="Times New Roman" w:hAnsi="Times New Roman" w:cs="Times New Roman"/>
                <w:sz w:val="24"/>
                <w:szCs w:val="24"/>
              </w:rPr>
            </w:pPr>
          </w:p>
        </w:tc>
        <w:tc>
          <w:tcPr>
            <w:tcW w:w="1789" w:type="dxa"/>
          </w:tcPr>
          <w:p w:rsidR="006C4604" w:rsidRPr="008B1D15" w:rsidRDefault="006C4604">
            <w:pPr>
              <w:pStyle w:val="ConsPlusNormal"/>
              <w:rPr>
                <w:rFonts w:ascii="Times New Roman" w:hAnsi="Times New Roman" w:cs="Times New Roman"/>
                <w:sz w:val="24"/>
                <w:szCs w:val="24"/>
              </w:rPr>
            </w:pPr>
          </w:p>
        </w:tc>
        <w:tc>
          <w:tcPr>
            <w:tcW w:w="1789" w:type="dxa"/>
          </w:tcPr>
          <w:p w:rsidR="006C4604" w:rsidRPr="008B1D15" w:rsidRDefault="006C4604">
            <w:pPr>
              <w:pStyle w:val="ConsPlusNormal"/>
              <w:rPr>
                <w:rFonts w:ascii="Times New Roman" w:hAnsi="Times New Roman" w:cs="Times New Roman"/>
                <w:sz w:val="24"/>
                <w:szCs w:val="24"/>
              </w:rPr>
            </w:pPr>
          </w:p>
        </w:tc>
        <w:tc>
          <w:tcPr>
            <w:tcW w:w="1729" w:type="dxa"/>
          </w:tcPr>
          <w:p w:rsidR="006C4604" w:rsidRPr="008B1D15" w:rsidRDefault="006C4604">
            <w:pPr>
              <w:pStyle w:val="ConsPlusNormal"/>
              <w:rPr>
                <w:rFonts w:ascii="Times New Roman" w:hAnsi="Times New Roman" w:cs="Times New Roman"/>
                <w:sz w:val="24"/>
                <w:szCs w:val="24"/>
              </w:rPr>
            </w:pPr>
          </w:p>
        </w:tc>
        <w:tc>
          <w:tcPr>
            <w:tcW w:w="1819" w:type="dxa"/>
          </w:tcPr>
          <w:p w:rsidR="006C4604" w:rsidRPr="008B1D15" w:rsidRDefault="006C4604">
            <w:pPr>
              <w:pStyle w:val="ConsPlusNormal"/>
              <w:rPr>
                <w:rFonts w:ascii="Times New Roman" w:hAnsi="Times New Roman" w:cs="Times New Roman"/>
                <w:sz w:val="24"/>
                <w:szCs w:val="24"/>
              </w:rPr>
            </w:pPr>
          </w:p>
        </w:tc>
        <w:tc>
          <w:tcPr>
            <w:tcW w:w="1729" w:type="dxa"/>
          </w:tcPr>
          <w:p w:rsidR="006C4604" w:rsidRPr="008B1D15" w:rsidRDefault="006C4604">
            <w:pPr>
              <w:pStyle w:val="ConsPlusNormal"/>
              <w:rPr>
                <w:rFonts w:ascii="Times New Roman" w:hAnsi="Times New Roman" w:cs="Times New Roman"/>
                <w:sz w:val="24"/>
                <w:szCs w:val="24"/>
              </w:rPr>
            </w:pPr>
          </w:p>
        </w:tc>
        <w:tc>
          <w:tcPr>
            <w:tcW w:w="1969" w:type="dxa"/>
          </w:tcPr>
          <w:p w:rsidR="006C4604" w:rsidRPr="008B1D15" w:rsidRDefault="006C4604">
            <w:pPr>
              <w:pStyle w:val="ConsPlusNormal"/>
              <w:rPr>
                <w:rFonts w:ascii="Times New Roman" w:hAnsi="Times New Roman" w:cs="Times New Roman"/>
                <w:sz w:val="24"/>
                <w:szCs w:val="24"/>
              </w:rPr>
            </w:pPr>
          </w:p>
        </w:tc>
        <w:tc>
          <w:tcPr>
            <w:tcW w:w="1924" w:type="dxa"/>
          </w:tcPr>
          <w:p w:rsidR="006C4604" w:rsidRPr="008B1D15" w:rsidRDefault="006C4604">
            <w:pPr>
              <w:pStyle w:val="ConsPlusNormal"/>
              <w:rPr>
                <w:rFonts w:ascii="Times New Roman" w:hAnsi="Times New Roman" w:cs="Times New Roman"/>
                <w:sz w:val="24"/>
                <w:szCs w:val="24"/>
              </w:rPr>
            </w:pPr>
          </w:p>
        </w:tc>
        <w:tc>
          <w:tcPr>
            <w:tcW w:w="1894" w:type="dxa"/>
          </w:tcPr>
          <w:p w:rsidR="006C4604" w:rsidRPr="008B1D15" w:rsidRDefault="006C4604">
            <w:pPr>
              <w:pStyle w:val="ConsPlusNormal"/>
              <w:rPr>
                <w:rFonts w:ascii="Times New Roman" w:hAnsi="Times New Roman" w:cs="Times New Roman"/>
                <w:sz w:val="24"/>
                <w:szCs w:val="24"/>
              </w:rPr>
            </w:pPr>
          </w:p>
        </w:tc>
        <w:tc>
          <w:tcPr>
            <w:tcW w:w="1954" w:type="dxa"/>
          </w:tcPr>
          <w:p w:rsidR="006C4604" w:rsidRPr="008B1D15" w:rsidRDefault="006C4604">
            <w:pPr>
              <w:pStyle w:val="ConsPlusNormal"/>
              <w:rPr>
                <w:rFonts w:ascii="Times New Roman" w:hAnsi="Times New Roman" w:cs="Times New Roman"/>
                <w:sz w:val="24"/>
                <w:szCs w:val="24"/>
              </w:rPr>
            </w:pPr>
          </w:p>
        </w:tc>
        <w:tc>
          <w:tcPr>
            <w:tcW w:w="1729" w:type="dxa"/>
          </w:tcPr>
          <w:p w:rsidR="006C4604" w:rsidRPr="008B1D15" w:rsidRDefault="006C4604">
            <w:pPr>
              <w:pStyle w:val="ConsPlusNormal"/>
              <w:rPr>
                <w:rFonts w:ascii="Times New Roman" w:hAnsi="Times New Roman" w:cs="Times New Roman"/>
                <w:sz w:val="24"/>
                <w:szCs w:val="24"/>
              </w:rPr>
            </w:pPr>
          </w:p>
        </w:tc>
        <w:tc>
          <w:tcPr>
            <w:tcW w:w="1054" w:type="dxa"/>
          </w:tcPr>
          <w:p w:rsidR="006C4604" w:rsidRPr="008B1D15" w:rsidRDefault="006C4604">
            <w:pPr>
              <w:pStyle w:val="ConsPlusNormal"/>
              <w:rPr>
                <w:rFonts w:ascii="Times New Roman" w:hAnsi="Times New Roman" w:cs="Times New Roman"/>
                <w:sz w:val="24"/>
                <w:szCs w:val="24"/>
              </w:rPr>
            </w:pPr>
          </w:p>
        </w:tc>
      </w:tr>
    </w:tbl>
    <w:p w:rsidR="006C4604" w:rsidRPr="008B1D15" w:rsidRDefault="006C4604">
      <w:pPr>
        <w:pStyle w:val="ConsPlusNormal"/>
        <w:rPr>
          <w:rFonts w:ascii="Times New Roman" w:hAnsi="Times New Roman" w:cs="Times New Roman"/>
          <w:sz w:val="24"/>
          <w:szCs w:val="24"/>
        </w:rPr>
        <w:sectPr w:rsidR="006C4604" w:rsidRPr="008B1D15">
          <w:pgSz w:w="16838" w:h="11905" w:orient="landscape"/>
          <w:pgMar w:top="1701" w:right="397" w:bottom="850" w:left="397" w:header="0" w:footer="0" w:gutter="0"/>
          <w:cols w:space="720"/>
          <w:titlePg/>
        </w:sectPr>
      </w:pPr>
    </w:p>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ind w:firstLine="540"/>
        <w:jc w:val="both"/>
        <w:rPr>
          <w:rFonts w:ascii="Times New Roman" w:hAnsi="Times New Roman" w:cs="Times New Roman"/>
          <w:sz w:val="24"/>
          <w:szCs w:val="24"/>
        </w:rPr>
      </w:pPr>
      <w:r w:rsidRPr="008B1D15">
        <w:rPr>
          <w:rFonts w:ascii="Times New Roman" w:hAnsi="Times New Roman" w:cs="Times New Roman"/>
          <w:sz w:val="24"/>
          <w:szCs w:val="24"/>
        </w:rPr>
        <w:t>--------------------------------</w:t>
      </w:r>
    </w:p>
    <w:p w:rsidR="006C4604" w:rsidRPr="008B1D15" w:rsidRDefault="006C4604">
      <w:pPr>
        <w:pStyle w:val="ConsPlusNormal"/>
        <w:spacing w:before="220"/>
        <w:ind w:firstLine="540"/>
        <w:jc w:val="both"/>
        <w:rPr>
          <w:rFonts w:ascii="Times New Roman" w:hAnsi="Times New Roman" w:cs="Times New Roman"/>
          <w:sz w:val="24"/>
          <w:szCs w:val="24"/>
        </w:rPr>
      </w:pPr>
      <w:bookmarkStart w:id="17" w:name="P708"/>
      <w:bookmarkEnd w:id="17"/>
      <w:r w:rsidRPr="008B1D15">
        <w:rPr>
          <w:rFonts w:ascii="Times New Roman" w:hAnsi="Times New Roman" w:cs="Times New Roman"/>
          <w:sz w:val="24"/>
          <w:szCs w:val="24"/>
        </w:rPr>
        <w:t>&lt;*&gt; рассчитывается по формуле:</w:t>
      </w:r>
    </w:p>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ind w:firstLine="540"/>
        <w:jc w:val="both"/>
        <w:rPr>
          <w:rFonts w:ascii="Times New Roman" w:hAnsi="Times New Roman" w:cs="Times New Roman"/>
          <w:sz w:val="24"/>
          <w:szCs w:val="24"/>
        </w:rPr>
      </w:pPr>
      <w:r w:rsidRPr="008B1D15">
        <w:rPr>
          <w:rFonts w:ascii="Times New Roman" w:hAnsi="Times New Roman" w:cs="Times New Roman"/>
          <w:noProof/>
          <w:position w:val="-12"/>
          <w:sz w:val="24"/>
          <w:szCs w:val="24"/>
        </w:rPr>
        <w:drawing>
          <wp:inline distT="0" distB="0" distL="0" distR="0">
            <wp:extent cx="1561465" cy="30416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561465" cy="304165"/>
                    </a:xfrm>
                    <a:prstGeom prst="rect">
                      <a:avLst/>
                    </a:prstGeom>
                    <a:noFill/>
                    <a:ln>
                      <a:noFill/>
                    </a:ln>
                  </pic:spPr>
                </pic:pic>
              </a:graphicData>
            </a:graphic>
          </wp:inline>
        </w:drawing>
      </w:r>
    </w:p>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ind w:firstLine="540"/>
        <w:jc w:val="both"/>
        <w:rPr>
          <w:rFonts w:ascii="Times New Roman" w:hAnsi="Times New Roman" w:cs="Times New Roman"/>
          <w:sz w:val="24"/>
          <w:szCs w:val="24"/>
        </w:rPr>
      </w:pPr>
      <w:proofErr w:type="spellStart"/>
      <w:r w:rsidRPr="008B1D15">
        <w:rPr>
          <w:rFonts w:ascii="Times New Roman" w:hAnsi="Times New Roman" w:cs="Times New Roman"/>
          <w:sz w:val="24"/>
          <w:szCs w:val="24"/>
        </w:rPr>
        <w:t>Оц</w:t>
      </w:r>
      <w:proofErr w:type="spellEnd"/>
      <w:r w:rsidRPr="008B1D15">
        <w:rPr>
          <w:rFonts w:ascii="Times New Roman" w:hAnsi="Times New Roman" w:cs="Times New Roman"/>
          <w:sz w:val="24"/>
          <w:szCs w:val="24"/>
        </w:rPr>
        <w:t xml:space="preserve"> - оценка проекта;</w:t>
      </w:r>
    </w:p>
    <w:p w:rsidR="006C4604" w:rsidRPr="008B1D15" w:rsidRDefault="006C4604">
      <w:pPr>
        <w:pStyle w:val="ConsPlusNormal"/>
        <w:spacing w:before="220"/>
        <w:ind w:firstLine="540"/>
        <w:jc w:val="both"/>
        <w:rPr>
          <w:rFonts w:ascii="Times New Roman" w:hAnsi="Times New Roman" w:cs="Times New Roman"/>
          <w:sz w:val="24"/>
          <w:szCs w:val="24"/>
        </w:rPr>
      </w:pPr>
      <w:proofErr w:type="spellStart"/>
      <w:r w:rsidRPr="008B1D15">
        <w:rPr>
          <w:rFonts w:ascii="Times New Roman" w:hAnsi="Times New Roman" w:cs="Times New Roman"/>
          <w:sz w:val="24"/>
          <w:szCs w:val="24"/>
        </w:rPr>
        <w:t>b</w:t>
      </w:r>
      <w:r w:rsidRPr="008B1D15">
        <w:rPr>
          <w:rFonts w:ascii="Times New Roman" w:hAnsi="Times New Roman" w:cs="Times New Roman"/>
          <w:sz w:val="24"/>
          <w:szCs w:val="24"/>
          <w:vertAlign w:val="subscript"/>
        </w:rPr>
        <w:t>i</w:t>
      </w:r>
      <w:proofErr w:type="spellEnd"/>
      <w:r w:rsidRPr="008B1D15">
        <w:rPr>
          <w:rFonts w:ascii="Times New Roman" w:hAnsi="Times New Roman" w:cs="Times New Roman"/>
          <w:sz w:val="24"/>
          <w:szCs w:val="24"/>
        </w:rPr>
        <w:t xml:space="preserve"> - балл i-</w:t>
      </w:r>
      <w:proofErr w:type="spellStart"/>
      <w:r w:rsidRPr="008B1D15">
        <w:rPr>
          <w:rFonts w:ascii="Times New Roman" w:hAnsi="Times New Roman" w:cs="Times New Roman"/>
          <w:sz w:val="24"/>
          <w:szCs w:val="24"/>
        </w:rPr>
        <w:t>го</w:t>
      </w:r>
      <w:proofErr w:type="spellEnd"/>
      <w:r w:rsidRPr="008B1D15">
        <w:rPr>
          <w:rFonts w:ascii="Times New Roman" w:hAnsi="Times New Roman" w:cs="Times New Roman"/>
          <w:sz w:val="24"/>
          <w:szCs w:val="24"/>
        </w:rPr>
        <w:t xml:space="preserve"> критерия;</w:t>
      </w:r>
    </w:p>
    <w:p w:rsidR="006C4604" w:rsidRPr="008B1D15" w:rsidRDefault="006C4604">
      <w:pPr>
        <w:pStyle w:val="ConsPlusNormal"/>
        <w:spacing w:before="220"/>
        <w:ind w:firstLine="540"/>
        <w:jc w:val="both"/>
        <w:rPr>
          <w:rFonts w:ascii="Times New Roman" w:hAnsi="Times New Roman" w:cs="Times New Roman"/>
          <w:sz w:val="24"/>
          <w:szCs w:val="24"/>
        </w:rPr>
      </w:pPr>
      <w:proofErr w:type="spellStart"/>
      <w:r w:rsidRPr="008B1D15">
        <w:rPr>
          <w:rFonts w:ascii="Times New Roman" w:hAnsi="Times New Roman" w:cs="Times New Roman"/>
          <w:sz w:val="24"/>
          <w:szCs w:val="24"/>
        </w:rPr>
        <w:t>k</w:t>
      </w:r>
      <w:r w:rsidRPr="008B1D15">
        <w:rPr>
          <w:rFonts w:ascii="Times New Roman" w:hAnsi="Times New Roman" w:cs="Times New Roman"/>
          <w:sz w:val="24"/>
          <w:szCs w:val="24"/>
          <w:vertAlign w:val="subscript"/>
        </w:rPr>
        <w:t>i</w:t>
      </w:r>
      <w:proofErr w:type="spellEnd"/>
      <w:r w:rsidRPr="008B1D15">
        <w:rPr>
          <w:rFonts w:ascii="Times New Roman" w:hAnsi="Times New Roman" w:cs="Times New Roman"/>
          <w:sz w:val="24"/>
          <w:szCs w:val="24"/>
        </w:rPr>
        <w:t xml:space="preserve"> - коэффициент i-</w:t>
      </w:r>
      <w:proofErr w:type="spellStart"/>
      <w:r w:rsidRPr="008B1D15">
        <w:rPr>
          <w:rFonts w:ascii="Times New Roman" w:hAnsi="Times New Roman" w:cs="Times New Roman"/>
          <w:sz w:val="24"/>
          <w:szCs w:val="24"/>
        </w:rPr>
        <w:t>го</w:t>
      </w:r>
      <w:proofErr w:type="spellEnd"/>
      <w:r w:rsidRPr="008B1D15">
        <w:rPr>
          <w:rFonts w:ascii="Times New Roman" w:hAnsi="Times New Roman" w:cs="Times New Roman"/>
          <w:sz w:val="24"/>
          <w:szCs w:val="24"/>
        </w:rPr>
        <w:t xml:space="preserve"> критерия;</w:t>
      </w:r>
    </w:p>
    <w:p w:rsidR="006C4604" w:rsidRPr="008B1D15" w:rsidRDefault="006C4604">
      <w:pPr>
        <w:pStyle w:val="ConsPlusNormal"/>
        <w:spacing w:before="220"/>
        <w:ind w:firstLine="540"/>
        <w:jc w:val="both"/>
        <w:rPr>
          <w:rFonts w:ascii="Times New Roman" w:hAnsi="Times New Roman" w:cs="Times New Roman"/>
          <w:sz w:val="24"/>
          <w:szCs w:val="24"/>
        </w:rPr>
      </w:pPr>
      <w:r w:rsidRPr="008B1D15">
        <w:rPr>
          <w:rFonts w:ascii="Times New Roman" w:hAnsi="Times New Roman" w:cs="Times New Roman"/>
          <w:sz w:val="24"/>
          <w:szCs w:val="24"/>
        </w:rPr>
        <w:t>n - общее количество критериев.</w:t>
      </w:r>
    </w:p>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jc w:val="right"/>
        <w:outlineLvl w:val="1"/>
        <w:rPr>
          <w:rFonts w:ascii="Times New Roman" w:hAnsi="Times New Roman" w:cs="Times New Roman"/>
          <w:sz w:val="24"/>
          <w:szCs w:val="24"/>
        </w:rPr>
      </w:pPr>
      <w:r w:rsidRPr="008B1D15">
        <w:rPr>
          <w:rFonts w:ascii="Times New Roman" w:hAnsi="Times New Roman" w:cs="Times New Roman"/>
          <w:sz w:val="24"/>
          <w:szCs w:val="24"/>
        </w:rPr>
        <w:t>Приложение 5</w:t>
      </w:r>
    </w:p>
    <w:p w:rsidR="006C4604" w:rsidRPr="008B1D15" w:rsidRDefault="006C4604">
      <w:pPr>
        <w:pStyle w:val="ConsPlusNormal"/>
        <w:jc w:val="right"/>
        <w:rPr>
          <w:rFonts w:ascii="Times New Roman" w:hAnsi="Times New Roman" w:cs="Times New Roman"/>
          <w:sz w:val="24"/>
          <w:szCs w:val="24"/>
        </w:rPr>
      </w:pPr>
      <w:r w:rsidRPr="008B1D15">
        <w:rPr>
          <w:rFonts w:ascii="Times New Roman" w:hAnsi="Times New Roman" w:cs="Times New Roman"/>
          <w:sz w:val="24"/>
          <w:szCs w:val="24"/>
        </w:rPr>
        <w:t>к Порядку проведения на территории Иркутской области</w:t>
      </w:r>
    </w:p>
    <w:p w:rsidR="006C4604" w:rsidRPr="008B1D15" w:rsidRDefault="006C4604">
      <w:pPr>
        <w:pStyle w:val="ConsPlusNormal"/>
        <w:jc w:val="right"/>
        <w:rPr>
          <w:rFonts w:ascii="Times New Roman" w:hAnsi="Times New Roman" w:cs="Times New Roman"/>
          <w:sz w:val="24"/>
          <w:szCs w:val="24"/>
        </w:rPr>
      </w:pPr>
      <w:r w:rsidRPr="008B1D15">
        <w:rPr>
          <w:rFonts w:ascii="Times New Roman" w:hAnsi="Times New Roman" w:cs="Times New Roman"/>
          <w:sz w:val="24"/>
          <w:szCs w:val="24"/>
        </w:rPr>
        <w:t>конкурсного отбора инициативных проектов, выдвигаемых</w:t>
      </w:r>
    </w:p>
    <w:p w:rsidR="006C4604" w:rsidRPr="008B1D15" w:rsidRDefault="006C4604">
      <w:pPr>
        <w:pStyle w:val="ConsPlusNormal"/>
        <w:jc w:val="right"/>
        <w:rPr>
          <w:rFonts w:ascii="Times New Roman" w:hAnsi="Times New Roman" w:cs="Times New Roman"/>
          <w:sz w:val="24"/>
          <w:szCs w:val="24"/>
        </w:rPr>
      </w:pPr>
      <w:r w:rsidRPr="008B1D15">
        <w:rPr>
          <w:rFonts w:ascii="Times New Roman" w:hAnsi="Times New Roman" w:cs="Times New Roman"/>
          <w:sz w:val="24"/>
          <w:szCs w:val="24"/>
        </w:rPr>
        <w:t>для получения финансовой поддержки за счет межбюджетных</w:t>
      </w:r>
    </w:p>
    <w:p w:rsidR="006C4604" w:rsidRPr="008B1D15" w:rsidRDefault="006C4604">
      <w:pPr>
        <w:pStyle w:val="ConsPlusNormal"/>
        <w:jc w:val="right"/>
        <w:rPr>
          <w:rFonts w:ascii="Times New Roman" w:hAnsi="Times New Roman" w:cs="Times New Roman"/>
          <w:sz w:val="24"/>
          <w:szCs w:val="24"/>
        </w:rPr>
      </w:pPr>
      <w:r w:rsidRPr="008B1D15">
        <w:rPr>
          <w:rFonts w:ascii="Times New Roman" w:hAnsi="Times New Roman" w:cs="Times New Roman"/>
          <w:sz w:val="24"/>
          <w:szCs w:val="24"/>
        </w:rPr>
        <w:t>трансфертов из бюджета Иркутской области</w:t>
      </w:r>
    </w:p>
    <w:p w:rsidR="006C4604" w:rsidRPr="008B1D15" w:rsidRDefault="006C4604">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C4604" w:rsidRPr="008B1D15">
        <w:tc>
          <w:tcPr>
            <w:tcW w:w="60" w:type="dxa"/>
            <w:tcBorders>
              <w:top w:val="nil"/>
              <w:left w:val="nil"/>
              <w:bottom w:val="nil"/>
              <w:right w:val="nil"/>
            </w:tcBorders>
            <w:shd w:val="clear" w:color="auto" w:fill="CED3F1"/>
            <w:tcMar>
              <w:top w:w="0" w:type="dxa"/>
              <w:left w:w="0" w:type="dxa"/>
              <w:bottom w:w="0" w:type="dxa"/>
              <w:right w:w="0" w:type="dxa"/>
            </w:tcMar>
          </w:tcPr>
          <w:p w:rsidR="006C4604" w:rsidRPr="008B1D15" w:rsidRDefault="006C4604">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6C4604" w:rsidRPr="008B1D15" w:rsidRDefault="006C4604">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color w:val="392C69"/>
                <w:sz w:val="24"/>
                <w:szCs w:val="24"/>
              </w:rPr>
              <w:t>Список изменяющих документов</w:t>
            </w:r>
          </w:p>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color w:val="392C69"/>
                <w:sz w:val="24"/>
                <w:szCs w:val="24"/>
              </w:rPr>
              <w:t xml:space="preserve">(введена </w:t>
            </w:r>
            <w:hyperlink r:id="rId113">
              <w:r w:rsidRPr="008B1D15">
                <w:rPr>
                  <w:rFonts w:ascii="Times New Roman" w:hAnsi="Times New Roman" w:cs="Times New Roman"/>
                  <w:color w:val="0000FF"/>
                  <w:sz w:val="24"/>
                  <w:szCs w:val="24"/>
                </w:rPr>
                <w:t>Постановлением</w:t>
              </w:r>
            </w:hyperlink>
            <w:r w:rsidRPr="008B1D15">
              <w:rPr>
                <w:rFonts w:ascii="Times New Roman" w:hAnsi="Times New Roman" w:cs="Times New Roman"/>
                <w:color w:val="392C69"/>
                <w:sz w:val="24"/>
                <w:szCs w:val="24"/>
              </w:rPr>
              <w:t xml:space="preserve"> Правительства Иркутской области</w:t>
            </w:r>
          </w:p>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color w:val="392C69"/>
                <w:sz w:val="24"/>
                <w:szCs w:val="24"/>
              </w:rPr>
              <w:t>от 10.07.2024 N 531-пп)</w:t>
            </w:r>
          </w:p>
        </w:tc>
        <w:tc>
          <w:tcPr>
            <w:tcW w:w="113" w:type="dxa"/>
            <w:tcBorders>
              <w:top w:val="nil"/>
              <w:left w:val="nil"/>
              <w:bottom w:val="nil"/>
              <w:right w:val="nil"/>
            </w:tcBorders>
            <w:shd w:val="clear" w:color="auto" w:fill="F4F3F8"/>
            <w:tcMar>
              <w:top w:w="0" w:type="dxa"/>
              <w:left w:w="0" w:type="dxa"/>
              <w:bottom w:w="0" w:type="dxa"/>
              <w:right w:w="0" w:type="dxa"/>
            </w:tcMar>
          </w:tcPr>
          <w:p w:rsidR="006C4604" w:rsidRPr="008B1D15" w:rsidRDefault="006C4604">
            <w:pPr>
              <w:pStyle w:val="ConsPlusNormal"/>
              <w:rPr>
                <w:rFonts w:ascii="Times New Roman" w:hAnsi="Times New Roman" w:cs="Times New Roman"/>
                <w:sz w:val="24"/>
                <w:szCs w:val="24"/>
              </w:rPr>
            </w:pPr>
          </w:p>
        </w:tc>
      </w:tr>
    </w:tbl>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jc w:val="center"/>
        <w:rPr>
          <w:rFonts w:ascii="Times New Roman" w:hAnsi="Times New Roman" w:cs="Times New Roman"/>
          <w:sz w:val="24"/>
          <w:szCs w:val="24"/>
        </w:rPr>
      </w:pPr>
      <w:bookmarkStart w:id="18" w:name="P730"/>
      <w:bookmarkEnd w:id="18"/>
      <w:r w:rsidRPr="008B1D15">
        <w:rPr>
          <w:rFonts w:ascii="Times New Roman" w:hAnsi="Times New Roman" w:cs="Times New Roman"/>
          <w:sz w:val="24"/>
          <w:szCs w:val="24"/>
        </w:rPr>
        <w:t>СВОДНАЯ ЗАЯВКА</w:t>
      </w:r>
    </w:p>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НА УЧАСТИЕ В КОНКУРСНОМ ОТБОРЕ ИНИЦИАТИВНЫХ ПРОЕКТОВ</w:t>
      </w:r>
    </w:p>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НА РЕГИОНАЛЬНОМ ЭТАПЕ</w:t>
      </w:r>
    </w:p>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____________________________________________________________</w:t>
      </w:r>
    </w:p>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(наименование муниципального района, муниципального</w:t>
      </w:r>
    </w:p>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округа, муниципального района Иркутской области)</w:t>
      </w:r>
    </w:p>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rPr>
          <w:rFonts w:ascii="Times New Roman" w:hAnsi="Times New Roman" w:cs="Times New Roman"/>
          <w:sz w:val="24"/>
          <w:szCs w:val="24"/>
        </w:rPr>
        <w:sectPr w:rsidR="006C4604" w:rsidRPr="008B1D15">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4"/>
        <w:gridCol w:w="1414"/>
        <w:gridCol w:w="1414"/>
        <w:gridCol w:w="1729"/>
        <w:gridCol w:w="1729"/>
        <w:gridCol w:w="1864"/>
        <w:gridCol w:w="959"/>
        <w:gridCol w:w="770"/>
        <w:gridCol w:w="944"/>
        <w:gridCol w:w="755"/>
        <w:gridCol w:w="689"/>
        <w:gridCol w:w="500"/>
        <w:gridCol w:w="607"/>
        <w:gridCol w:w="418"/>
      </w:tblGrid>
      <w:tr w:rsidR="006C4604" w:rsidRPr="008B1D15">
        <w:tc>
          <w:tcPr>
            <w:tcW w:w="514" w:type="dxa"/>
            <w:vMerge w:val="restart"/>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lastRenderedPageBreak/>
              <w:t>N п/п</w:t>
            </w:r>
          </w:p>
        </w:tc>
        <w:tc>
          <w:tcPr>
            <w:tcW w:w="2828" w:type="dxa"/>
            <w:gridSpan w:val="2"/>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Реквизиты поступления заявки</w:t>
            </w:r>
          </w:p>
        </w:tc>
        <w:tc>
          <w:tcPr>
            <w:tcW w:w="1729" w:type="dxa"/>
            <w:vMerge w:val="restart"/>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Наименование инициативного проекта</w:t>
            </w:r>
          </w:p>
        </w:tc>
        <w:tc>
          <w:tcPr>
            <w:tcW w:w="1729" w:type="dxa"/>
            <w:vMerge w:val="restart"/>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Инициатор инициативного проекта (инициативная группа, ТОС, иная организация)</w:t>
            </w:r>
          </w:p>
        </w:tc>
        <w:tc>
          <w:tcPr>
            <w:tcW w:w="1864" w:type="dxa"/>
            <w:vMerge w:val="restart"/>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Муниципальное образование Иркутской области, на решение вопросов местного значения которого (иных вопросов, право решения которых предоставлено его органам местного самоуправления) направлен инициативный проект</w:t>
            </w:r>
          </w:p>
        </w:tc>
        <w:tc>
          <w:tcPr>
            <w:tcW w:w="1729" w:type="dxa"/>
            <w:gridSpan w:val="2"/>
            <w:vMerge w:val="restart"/>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Стоимость инициативного проекта, всего</w:t>
            </w:r>
          </w:p>
        </w:tc>
        <w:tc>
          <w:tcPr>
            <w:tcW w:w="3913" w:type="dxa"/>
            <w:gridSpan w:val="6"/>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Источники финансирования:</w:t>
            </w:r>
          </w:p>
        </w:tc>
      </w:tr>
      <w:tr w:rsidR="006C4604" w:rsidRPr="008B1D15">
        <w:tc>
          <w:tcPr>
            <w:tcW w:w="514" w:type="dxa"/>
            <w:vMerge/>
          </w:tcPr>
          <w:p w:rsidR="006C4604" w:rsidRPr="008B1D15" w:rsidRDefault="006C4604">
            <w:pPr>
              <w:pStyle w:val="ConsPlusNormal"/>
              <w:rPr>
                <w:rFonts w:ascii="Times New Roman" w:hAnsi="Times New Roman" w:cs="Times New Roman"/>
                <w:sz w:val="24"/>
                <w:szCs w:val="24"/>
              </w:rPr>
            </w:pPr>
          </w:p>
        </w:tc>
        <w:tc>
          <w:tcPr>
            <w:tcW w:w="1414" w:type="dxa"/>
            <w:vMerge w:val="restart"/>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дата регистрации</w:t>
            </w:r>
          </w:p>
        </w:tc>
        <w:tc>
          <w:tcPr>
            <w:tcW w:w="1414" w:type="dxa"/>
            <w:vMerge w:val="restart"/>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время регистрации</w:t>
            </w:r>
          </w:p>
        </w:tc>
        <w:tc>
          <w:tcPr>
            <w:tcW w:w="1729" w:type="dxa"/>
            <w:vMerge/>
          </w:tcPr>
          <w:p w:rsidR="006C4604" w:rsidRPr="008B1D15" w:rsidRDefault="006C4604">
            <w:pPr>
              <w:pStyle w:val="ConsPlusNormal"/>
              <w:rPr>
                <w:rFonts w:ascii="Times New Roman" w:hAnsi="Times New Roman" w:cs="Times New Roman"/>
                <w:sz w:val="24"/>
                <w:szCs w:val="24"/>
              </w:rPr>
            </w:pPr>
          </w:p>
        </w:tc>
        <w:tc>
          <w:tcPr>
            <w:tcW w:w="1729" w:type="dxa"/>
            <w:vMerge/>
          </w:tcPr>
          <w:p w:rsidR="006C4604" w:rsidRPr="008B1D15" w:rsidRDefault="006C4604">
            <w:pPr>
              <w:pStyle w:val="ConsPlusNormal"/>
              <w:rPr>
                <w:rFonts w:ascii="Times New Roman" w:hAnsi="Times New Roman" w:cs="Times New Roman"/>
                <w:sz w:val="24"/>
                <w:szCs w:val="24"/>
              </w:rPr>
            </w:pPr>
          </w:p>
        </w:tc>
        <w:tc>
          <w:tcPr>
            <w:tcW w:w="1864" w:type="dxa"/>
            <w:vMerge/>
          </w:tcPr>
          <w:p w:rsidR="006C4604" w:rsidRPr="008B1D15" w:rsidRDefault="006C4604">
            <w:pPr>
              <w:pStyle w:val="ConsPlusNormal"/>
              <w:rPr>
                <w:rFonts w:ascii="Times New Roman" w:hAnsi="Times New Roman" w:cs="Times New Roman"/>
                <w:sz w:val="24"/>
                <w:szCs w:val="24"/>
              </w:rPr>
            </w:pPr>
          </w:p>
        </w:tc>
        <w:tc>
          <w:tcPr>
            <w:tcW w:w="1729" w:type="dxa"/>
            <w:gridSpan w:val="2"/>
            <w:vMerge/>
          </w:tcPr>
          <w:p w:rsidR="006C4604" w:rsidRPr="008B1D15" w:rsidRDefault="006C4604">
            <w:pPr>
              <w:pStyle w:val="ConsPlusNormal"/>
              <w:rPr>
                <w:rFonts w:ascii="Times New Roman" w:hAnsi="Times New Roman" w:cs="Times New Roman"/>
                <w:sz w:val="24"/>
                <w:szCs w:val="24"/>
              </w:rPr>
            </w:pPr>
          </w:p>
        </w:tc>
        <w:tc>
          <w:tcPr>
            <w:tcW w:w="1699" w:type="dxa"/>
            <w:gridSpan w:val="2"/>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 xml:space="preserve">инициативный платеж </w:t>
            </w:r>
            <w:hyperlink w:anchor="P801">
              <w:r w:rsidRPr="008B1D15">
                <w:rPr>
                  <w:rFonts w:ascii="Times New Roman" w:hAnsi="Times New Roman" w:cs="Times New Roman"/>
                  <w:color w:val="0000FF"/>
                  <w:sz w:val="24"/>
                  <w:szCs w:val="24"/>
                </w:rPr>
                <w:t>&lt;*&gt;</w:t>
              </w:r>
            </w:hyperlink>
          </w:p>
        </w:tc>
        <w:tc>
          <w:tcPr>
            <w:tcW w:w="1189" w:type="dxa"/>
            <w:gridSpan w:val="2"/>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 xml:space="preserve">областной бюджет </w:t>
            </w:r>
            <w:hyperlink w:anchor="P802">
              <w:r w:rsidRPr="008B1D15">
                <w:rPr>
                  <w:rFonts w:ascii="Times New Roman" w:hAnsi="Times New Roman" w:cs="Times New Roman"/>
                  <w:color w:val="0000FF"/>
                  <w:sz w:val="24"/>
                  <w:szCs w:val="24"/>
                </w:rPr>
                <w:t>&lt;**&gt;</w:t>
              </w:r>
            </w:hyperlink>
          </w:p>
        </w:tc>
        <w:tc>
          <w:tcPr>
            <w:tcW w:w="1025" w:type="dxa"/>
            <w:gridSpan w:val="2"/>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местный бюджет</w:t>
            </w:r>
          </w:p>
        </w:tc>
      </w:tr>
      <w:tr w:rsidR="006C4604" w:rsidRPr="008B1D15">
        <w:tc>
          <w:tcPr>
            <w:tcW w:w="514" w:type="dxa"/>
            <w:vMerge/>
          </w:tcPr>
          <w:p w:rsidR="006C4604" w:rsidRPr="008B1D15" w:rsidRDefault="006C4604">
            <w:pPr>
              <w:pStyle w:val="ConsPlusNormal"/>
              <w:rPr>
                <w:rFonts w:ascii="Times New Roman" w:hAnsi="Times New Roman" w:cs="Times New Roman"/>
                <w:sz w:val="24"/>
                <w:szCs w:val="24"/>
              </w:rPr>
            </w:pPr>
          </w:p>
        </w:tc>
        <w:tc>
          <w:tcPr>
            <w:tcW w:w="1414" w:type="dxa"/>
            <w:vMerge/>
          </w:tcPr>
          <w:p w:rsidR="006C4604" w:rsidRPr="008B1D15" w:rsidRDefault="006C4604">
            <w:pPr>
              <w:pStyle w:val="ConsPlusNormal"/>
              <w:rPr>
                <w:rFonts w:ascii="Times New Roman" w:hAnsi="Times New Roman" w:cs="Times New Roman"/>
                <w:sz w:val="24"/>
                <w:szCs w:val="24"/>
              </w:rPr>
            </w:pPr>
          </w:p>
        </w:tc>
        <w:tc>
          <w:tcPr>
            <w:tcW w:w="1414" w:type="dxa"/>
            <w:vMerge/>
          </w:tcPr>
          <w:p w:rsidR="006C4604" w:rsidRPr="008B1D15" w:rsidRDefault="006C4604">
            <w:pPr>
              <w:pStyle w:val="ConsPlusNormal"/>
              <w:rPr>
                <w:rFonts w:ascii="Times New Roman" w:hAnsi="Times New Roman" w:cs="Times New Roman"/>
                <w:sz w:val="24"/>
                <w:szCs w:val="24"/>
              </w:rPr>
            </w:pPr>
          </w:p>
        </w:tc>
        <w:tc>
          <w:tcPr>
            <w:tcW w:w="1729" w:type="dxa"/>
            <w:vMerge/>
          </w:tcPr>
          <w:p w:rsidR="006C4604" w:rsidRPr="008B1D15" w:rsidRDefault="006C4604">
            <w:pPr>
              <w:pStyle w:val="ConsPlusNormal"/>
              <w:rPr>
                <w:rFonts w:ascii="Times New Roman" w:hAnsi="Times New Roman" w:cs="Times New Roman"/>
                <w:sz w:val="24"/>
                <w:szCs w:val="24"/>
              </w:rPr>
            </w:pPr>
          </w:p>
        </w:tc>
        <w:tc>
          <w:tcPr>
            <w:tcW w:w="1729" w:type="dxa"/>
            <w:vMerge/>
          </w:tcPr>
          <w:p w:rsidR="006C4604" w:rsidRPr="008B1D15" w:rsidRDefault="006C4604">
            <w:pPr>
              <w:pStyle w:val="ConsPlusNormal"/>
              <w:rPr>
                <w:rFonts w:ascii="Times New Roman" w:hAnsi="Times New Roman" w:cs="Times New Roman"/>
                <w:sz w:val="24"/>
                <w:szCs w:val="24"/>
              </w:rPr>
            </w:pPr>
          </w:p>
        </w:tc>
        <w:tc>
          <w:tcPr>
            <w:tcW w:w="1864" w:type="dxa"/>
            <w:vMerge/>
          </w:tcPr>
          <w:p w:rsidR="006C4604" w:rsidRPr="008B1D15" w:rsidRDefault="006C4604">
            <w:pPr>
              <w:pStyle w:val="ConsPlusNormal"/>
              <w:rPr>
                <w:rFonts w:ascii="Times New Roman" w:hAnsi="Times New Roman" w:cs="Times New Roman"/>
                <w:sz w:val="24"/>
                <w:szCs w:val="24"/>
              </w:rPr>
            </w:pPr>
          </w:p>
        </w:tc>
        <w:tc>
          <w:tcPr>
            <w:tcW w:w="959" w:type="dxa"/>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руб.</w:t>
            </w:r>
          </w:p>
        </w:tc>
        <w:tc>
          <w:tcPr>
            <w:tcW w:w="770" w:type="dxa"/>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w:t>
            </w:r>
          </w:p>
        </w:tc>
        <w:tc>
          <w:tcPr>
            <w:tcW w:w="944" w:type="dxa"/>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руб.</w:t>
            </w:r>
          </w:p>
        </w:tc>
        <w:tc>
          <w:tcPr>
            <w:tcW w:w="755" w:type="dxa"/>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w:t>
            </w:r>
          </w:p>
        </w:tc>
        <w:tc>
          <w:tcPr>
            <w:tcW w:w="689" w:type="dxa"/>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руб.</w:t>
            </w:r>
          </w:p>
        </w:tc>
        <w:tc>
          <w:tcPr>
            <w:tcW w:w="500" w:type="dxa"/>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w:t>
            </w:r>
          </w:p>
        </w:tc>
        <w:tc>
          <w:tcPr>
            <w:tcW w:w="607" w:type="dxa"/>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руб.</w:t>
            </w:r>
          </w:p>
        </w:tc>
        <w:tc>
          <w:tcPr>
            <w:tcW w:w="418" w:type="dxa"/>
            <w:vAlign w:val="center"/>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w:t>
            </w:r>
          </w:p>
        </w:tc>
      </w:tr>
      <w:tr w:rsidR="006C4604" w:rsidRPr="008B1D15">
        <w:tc>
          <w:tcPr>
            <w:tcW w:w="514" w:type="dxa"/>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1</w:t>
            </w:r>
          </w:p>
        </w:tc>
        <w:tc>
          <w:tcPr>
            <w:tcW w:w="1414" w:type="dxa"/>
          </w:tcPr>
          <w:p w:rsidR="006C4604" w:rsidRPr="008B1D15" w:rsidRDefault="006C4604">
            <w:pPr>
              <w:pStyle w:val="ConsPlusNormal"/>
              <w:rPr>
                <w:rFonts w:ascii="Times New Roman" w:hAnsi="Times New Roman" w:cs="Times New Roman"/>
                <w:sz w:val="24"/>
                <w:szCs w:val="24"/>
              </w:rPr>
            </w:pPr>
          </w:p>
        </w:tc>
        <w:tc>
          <w:tcPr>
            <w:tcW w:w="1414" w:type="dxa"/>
          </w:tcPr>
          <w:p w:rsidR="006C4604" w:rsidRPr="008B1D15" w:rsidRDefault="006C4604">
            <w:pPr>
              <w:pStyle w:val="ConsPlusNormal"/>
              <w:rPr>
                <w:rFonts w:ascii="Times New Roman" w:hAnsi="Times New Roman" w:cs="Times New Roman"/>
                <w:sz w:val="24"/>
                <w:szCs w:val="24"/>
              </w:rPr>
            </w:pPr>
          </w:p>
        </w:tc>
        <w:tc>
          <w:tcPr>
            <w:tcW w:w="1729" w:type="dxa"/>
          </w:tcPr>
          <w:p w:rsidR="006C4604" w:rsidRPr="008B1D15" w:rsidRDefault="006C4604">
            <w:pPr>
              <w:pStyle w:val="ConsPlusNormal"/>
              <w:rPr>
                <w:rFonts w:ascii="Times New Roman" w:hAnsi="Times New Roman" w:cs="Times New Roman"/>
                <w:sz w:val="24"/>
                <w:szCs w:val="24"/>
              </w:rPr>
            </w:pPr>
          </w:p>
        </w:tc>
        <w:tc>
          <w:tcPr>
            <w:tcW w:w="1729" w:type="dxa"/>
          </w:tcPr>
          <w:p w:rsidR="006C4604" w:rsidRPr="008B1D15" w:rsidRDefault="006C4604">
            <w:pPr>
              <w:pStyle w:val="ConsPlusNormal"/>
              <w:rPr>
                <w:rFonts w:ascii="Times New Roman" w:hAnsi="Times New Roman" w:cs="Times New Roman"/>
                <w:sz w:val="24"/>
                <w:szCs w:val="24"/>
              </w:rPr>
            </w:pPr>
          </w:p>
        </w:tc>
        <w:tc>
          <w:tcPr>
            <w:tcW w:w="1864" w:type="dxa"/>
          </w:tcPr>
          <w:p w:rsidR="006C4604" w:rsidRPr="008B1D15" w:rsidRDefault="006C4604">
            <w:pPr>
              <w:pStyle w:val="ConsPlusNormal"/>
              <w:rPr>
                <w:rFonts w:ascii="Times New Roman" w:hAnsi="Times New Roman" w:cs="Times New Roman"/>
                <w:sz w:val="24"/>
                <w:szCs w:val="24"/>
              </w:rPr>
            </w:pPr>
          </w:p>
        </w:tc>
        <w:tc>
          <w:tcPr>
            <w:tcW w:w="959" w:type="dxa"/>
          </w:tcPr>
          <w:p w:rsidR="006C4604" w:rsidRPr="008B1D15" w:rsidRDefault="006C4604">
            <w:pPr>
              <w:pStyle w:val="ConsPlusNormal"/>
              <w:rPr>
                <w:rFonts w:ascii="Times New Roman" w:hAnsi="Times New Roman" w:cs="Times New Roman"/>
                <w:sz w:val="24"/>
                <w:szCs w:val="24"/>
              </w:rPr>
            </w:pPr>
          </w:p>
        </w:tc>
        <w:tc>
          <w:tcPr>
            <w:tcW w:w="770" w:type="dxa"/>
          </w:tcPr>
          <w:p w:rsidR="006C4604" w:rsidRPr="008B1D15" w:rsidRDefault="006C4604">
            <w:pPr>
              <w:pStyle w:val="ConsPlusNormal"/>
              <w:rPr>
                <w:rFonts w:ascii="Times New Roman" w:hAnsi="Times New Roman" w:cs="Times New Roman"/>
                <w:sz w:val="24"/>
                <w:szCs w:val="24"/>
              </w:rPr>
            </w:pPr>
          </w:p>
        </w:tc>
        <w:tc>
          <w:tcPr>
            <w:tcW w:w="944" w:type="dxa"/>
          </w:tcPr>
          <w:p w:rsidR="006C4604" w:rsidRPr="008B1D15" w:rsidRDefault="006C4604">
            <w:pPr>
              <w:pStyle w:val="ConsPlusNormal"/>
              <w:rPr>
                <w:rFonts w:ascii="Times New Roman" w:hAnsi="Times New Roman" w:cs="Times New Roman"/>
                <w:sz w:val="24"/>
                <w:szCs w:val="24"/>
              </w:rPr>
            </w:pPr>
          </w:p>
        </w:tc>
        <w:tc>
          <w:tcPr>
            <w:tcW w:w="755" w:type="dxa"/>
          </w:tcPr>
          <w:p w:rsidR="006C4604" w:rsidRPr="008B1D15" w:rsidRDefault="006C4604">
            <w:pPr>
              <w:pStyle w:val="ConsPlusNormal"/>
              <w:rPr>
                <w:rFonts w:ascii="Times New Roman" w:hAnsi="Times New Roman" w:cs="Times New Roman"/>
                <w:sz w:val="24"/>
                <w:szCs w:val="24"/>
              </w:rPr>
            </w:pPr>
          </w:p>
        </w:tc>
        <w:tc>
          <w:tcPr>
            <w:tcW w:w="689" w:type="dxa"/>
          </w:tcPr>
          <w:p w:rsidR="006C4604" w:rsidRPr="008B1D15" w:rsidRDefault="006C4604">
            <w:pPr>
              <w:pStyle w:val="ConsPlusNormal"/>
              <w:rPr>
                <w:rFonts w:ascii="Times New Roman" w:hAnsi="Times New Roman" w:cs="Times New Roman"/>
                <w:sz w:val="24"/>
                <w:szCs w:val="24"/>
              </w:rPr>
            </w:pPr>
          </w:p>
        </w:tc>
        <w:tc>
          <w:tcPr>
            <w:tcW w:w="500" w:type="dxa"/>
          </w:tcPr>
          <w:p w:rsidR="006C4604" w:rsidRPr="008B1D15" w:rsidRDefault="006C4604">
            <w:pPr>
              <w:pStyle w:val="ConsPlusNormal"/>
              <w:rPr>
                <w:rFonts w:ascii="Times New Roman" w:hAnsi="Times New Roman" w:cs="Times New Roman"/>
                <w:sz w:val="24"/>
                <w:szCs w:val="24"/>
              </w:rPr>
            </w:pPr>
          </w:p>
        </w:tc>
        <w:tc>
          <w:tcPr>
            <w:tcW w:w="607" w:type="dxa"/>
          </w:tcPr>
          <w:p w:rsidR="006C4604" w:rsidRPr="008B1D15" w:rsidRDefault="006C4604">
            <w:pPr>
              <w:pStyle w:val="ConsPlusNormal"/>
              <w:rPr>
                <w:rFonts w:ascii="Times New Roman" w:hAnsi="Times New Roman" w:cs="Times New Roman"/>
                <w:sz w:val="24"/>
                <w:szCs w:val="24"/>
              </w:rPr>
            </w:pPr>
          </w:p>
        </w:tc>
        <w:tc>
          <w:tcPr>
            <w:tcW w:w="418" w:type="dxa"/>
          </w:tcPr>
          <w:p w:rsidR="006C4604" w:rsidRPr="008B1D15" w:rsidRDefault="006C4604">
            <w:pPr>
              <w:pStyle w:val="ConsPlusNormal"/>
              <w:rPr>
                <w:rFonts w:ascii="Times New Roman" w:hAnsi="Times New Roman" w:cs="Times New Roman"/>
                <w:sz w:val="24"/>
                <w:szCs w:val="24"/>
              </w:rPr>
            </w:pPr>
          </w:p>
        </w:tc>
      </w:tr>
      <w:tr w:rsidR="006C4604" w:rsidRPr="008B1D15">
        <w:tc>
          <w:tcPr>
            <w:tcW w:w="514" w:type="dxa"/>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2</w:t>
            </w:r>
          </w:p>
        </w:tc>
        <w:tc>
          <w:tcPr>
            <w:tcW w:w="1414" w:type="dxa"/>
          </w:tcPr>
          <w:p w:rsidR="006C4604" w:rsidRPr="008B1D15" w:rsidRDefault="006C4604">
            <w:pPr>
              <w:pStyle w:val="ConsPlusNormal"/>
              <w:rPr>
                <w:rFonts w:ascii="Times New Roman" w:hAnsi="Times New Roman" w:cs="Times New Roman"/>
                <w:sz w:val="24"/>
                <w:szCs w:val="24"/>
              </w:rPr>
            </w:pPr>
          </w:p>
        </w:tc>
        <w:tc>
          <w:tcPr>
            <w:tcW w:w="1414" w:type="dxa"/>
          </w:tcPr>
          <w:p w:rsidR="006C4604" w:rsidRPr="008B1D15" w:rsidRDefault="006C4604">
            <w:pPr>
              <w:pStyle w:val="ConsPlusNormal"/>
              <w:rPr>
                <w:rFonts w:ascii="Times New Roman" w:hAnsi="Times New Roman" w:cs="Times New Roman"/>
                <w:sz w:val="24"/>
                <w:szCs w:val="24"/>
              </w:rPr>
            </w:pPr>
          </w:p>
        </w:tc>
        <w:tc>
          <w:tcPr>
            <w:tcW w:w="1729" w:type="dxa"/>
          </w:tcPr>
          <w:p w:rsidR="006C4604" w:rsidRPr="008B1D15" w:rsidRDefault="006C4604">
            <w:pPr>
              <w:pStyle w:val="ConsPlusNormal"/>
              <w:rPr>
                <w:rFonts w:ascii="Times New Roman" w:hAnsi="Times New Roman" w:cs="Times New Roman"/>
                <w:sz w:val="24"/>
                <w:szCs w:val="24"/>
              </w:rPr>
            </w:pPr>
          </w:p>
        </w:tc>
        <w:tc>
          <w:tcPr>
            <w:tcW w:w="1729" w:type="dxa"/>
          </w:tcPr>
          <w:p w:rsidR="006C4604" w:rsidRPr="008B1D15" w:rsidRDefault="006C4604">
            <w:pPr>
              <w:pStyle w:val="ConsPlusNormal"/>
              <w:rPr>
                <w:rFonts w:ascii="Times New Roman" w:hAnsi="Times New Roman" w:cs="Times New Roman"/>
                <w:sz w:val="24"/>
                <w:szCs w:val="24"/>
              </w:rPr>
            </w:pPr>
          </w:p>
        </w:tc>
        <w:tc>
          <w:tcPr>
            <w:tcW w:w="1864" w:type="dxa"/>
          </w:tcPr>
          <w:p w:rsidR="006C4604" w:rsidRPr="008B1D15" w:rsidRDefault="006C4604">
            <w:pPr>
              <w:pStyle w:val="ConsPlusNormal"/>
              <w:rPr>
                <w:rFonts w:ascii="Times New Roman" w:hAnsi="Times New Roman" w:cs="Times New Roman"/>
                <w:sz w:val="24"/>
                <w:szCs w:val="24"/>
              </w:rPr>
            </w:pPr>
          </w:p>
        </w:tc>
        <w:tc>
          <w:tcPr>
            <w:tcW w:w="959" w:type="dxa"/>
          </w:tcPr>
          <w:p w:rsidR="006C4604" w:rsidRPr="008B1D15" w:rsidRDefault="006C4604">
            <w:pPr>
              <w:pStyle w:val="ConsPlusNormal"/>
              <w:rPr>
                <w:rFonts w:ascii="Times New Roman" w:hAnsi="Times New Roman" w:cs="Times New Roman"/>
                <w:sz w:val="24"/>
                <w:szCs w:val="24"/>
              </w:rPr>
            </w:pPr>
          </w:p>
        </w:tc>
        <w:tc>
          <w:tcPr>
            <w:tcW w:w="770" w:type="dxa"/>
          </w:tcPr>
          <w:p w:rsidR="006C4604" w:rsidRPr="008B1D15" w:rsidRDefault="006C4604">
            <w:pPr>
              <w:pStyle w:val="ConsPlusNormal"/>
              <w:rPr>
                <w:rFonts w:ascii="Times New Roman" w:hAnsi="Times New Roman" w:cs="Times New Roman"/>
                <w:sz w:val="24"/>
                <w:szCs w:val="24"/>
              </w:rPr>
            </w:pPr>
          </w:p>
        </w:tc>
        <w:tc>
          <w:tcPr>
            <w:tcW w:w="944" w:type="dxa"/>
          </w:tcPr>
          <w:p w:rsidR="006C4604" w:rsidRPr="008B1D15" w:rsidRDefault="006C4604">
            <w:pPr>
              <w:pStyle w:val="ConsPlusNormal"/>
              <w:rPr>
                <w:rFonts w:ascii="Times New Roman" w:hAnsi="Times New Roman" w:cs="Times New Roman"/>
                <w:sz w:val="24"/>
                <w:szCs w:val="24"/>
              </w:rPr>
            </w:pPr>
          </w:p>
        </w:tc>
        <w:tc>
          <w:tcPr>
            <w:tcW w:w="755" w:type="dxa"/>
          </w:tcPr>
          <w:p w:rsidR="006C4604" w:rsidRPr="008B1D15" w:rsidRDefault="006C4604">
            <w:pPr>
              <w:pStyle w:val="ConsPlusNormal"/>
              <w:rPr>
                <w:rFonts w:ascii="Times New Roman" w:hAnsi="Times New Roman" w:cs="Times New Roman"/>
                <w:sz w:val="24"/>
                <w:szCs w:val="24"/>
              </w:rPr>
            </w:pPr>
          </w:p>
        </w:tc>
        <w:tc>
          <w:tcPr>
            <w:tcW w:w="689" w:type="dxa"/>
          </w:tcPr>
          <w:p w:rsidR="006C4604" w:rsidRPr="008B1D15" w:rsidRDefault="006C4604">
            <w:pPr>
              <w:pStyle w:val="ConsPlusNormal"/>
              <w:rPr>
                <w:rFonts w:ascii="Times New Roman" w:hAnsi="Times New Roman" w:cs="Times New Roman"/>
                <w:sz w:val="24"/>
                <w:szCs w:val="24"/>
              </w:rPr>
            </w:pPr>
          </w:p>
        </w:tc>
        <w:tc>
          <w:tcPr>
            <w:tcW w:w="500" w:type="dxa"/>
          </w:tcPr>
          <w:p w:rsidR="006C4604" w:rsidRPr="008B1D15" w:rsidRDefault="006C4604">
            <w:pPr>
              <w:pStyle w:val="ConsPlusNormal"/>
              <w:rPr>
                <w:rFonts w:ascii="Times New Roman" w:hAnsi="Times New Roman" w:cs="Times New Roman"/>
                <w:sz w:val="24"/>
                <w:szCs w:val="24"/>
              </w:rPr>
            </w:pPr>
          </w:p>
        </w:tc>
        <w:tc>
          <w:tcPr>
            <w:tcW w:w="607" w:type="dxa"/>
          </w:tcPr>
          <w:p w:rsidR="006C4604" w:rsidRPr="008B1D15" w:rsidRDefault="006C4604">
            <w:pPr>
              <w:pStyle w:val="ConsPlusNormal"/>
              <w:rPr>
                <w:rFonts w:ascii="Times New Roman" w:hAnsi="Times New Roman" w:cs="Times New Roman"/>
                <w:sz w:val="24"/>
                <w:szCs w:val="24"/>
              </w:rPr>
            </w:pPr>
          </w:p>
        </w:tc>
        <w:tc>
          <w:tcPr>
            <w:tcW w:w="418" w:type="dxa"/>
          </w:tcPr>
          <w:p w:rsidR="006C4604" w:rsidRPr="008B1D15" w:rsidRDefault="006C4604">
            <w:pPr>
              <w:pStyle w:val="ConsPlusNormal"/>
              <w:rPr>
                <w:rFonts w:ascii="Times New Roman" w:hAnsi="Times New Roman" w:cs="Times New Roman"/>
                <w:sz w:val="24"/>
                <w:szCs w:val="24"/>
              </w:rPr>
            </w:pPr>
          </w:p>
        </w:tc>
      </w:tr>
      <w:tr w:rsidR="006C4604" w:rsidRPr="008B1D15">
        <w:tc>
          <w:tcPr>
            <w:tcW w:w="514" w:type="dxa"/>
          </w:tcPr>
          <w:p w:rsidR="006C4604" w:rsidRPr="008B1D15" w:rsidRDefault="006C4604">
            <w:pPr>
              <w:pStyle w:val="ConsPlusNormal"/>
              <w:jc w:val="center"/>
              <w:rPr>
                <w:rFonts w:ascii="Times New Roman" w:hAnsi="Times New Roman" w:cs="Times New Roman"/>
                <w:sz w:val="24"/>
                <w:szCs w:val="24"/>
              </w:rPr>
            </w:pPr>
            <w:r w:rsidRPr="008B1D15">
              <w:rPr>
                <w:rFonts w:ascii="Times New Roman" w:hAnsi="Times New Roman" w:cs="Times New Roman"/>
                <w:sz w:val="24"/>
                <w:szCs w:val="24"/>
              </w:rPr>
              <w:t>...</w:t>
            </w:r>
          </w:p>
        </w:tc>
        <w:tc>
          <w:tcPr>
            <w:tcW w:w="1414" w:type="dxa"/>
          </w:tcPr>
          <w:p w:rsidR="006C4604" w:rsidRPr="008B1D15" w:rsidRDefault="006C4604">
            <w:pPr>
              <w:pStyle w:val="ConsPlusNormal"/>
              <w:rPr>
                <w:rFonts w:ascii="Times New Roman" w:hAnsi="Times New Roman" w:cs="Times New Roman"/>
                <w:sz w:val="24"/>
                <w:szCs w:val="24"/>
              </w:rPr>
            </w:pPr>
          </w:p>
        </w:tc>
        <w:tc>
          <w:tcPr>
            <w:tcW w:w="1414" w:type="dxa"/>
          </w:tcPr>
          <w:p w:rsidR="006C4604" w:rsidRPr="008B1D15" w:rsidRDefault="006C4604">
            <w:pPr>
              <w:pStyle w:val="ConsPlusNormal"/>
              <w:rPr>
                <w:rFonts w:ascii="Times New Roman" w:hAnsi="Times New Roman" w:cs="Times New Roman"/>
                <w:sz w:val="24"/>
                <w:szCs w:val="24"/>
              </w:rPr>
            </w:pPr>
          </w:p>
        </w:tc>
        <w:tc>
          <w:tcPr>
            <w:tcW w:w="1729" w:type="dxa"/>
          </w:tcPr>
          <w:p w:rsidR="006C4604" w:rsidRPr="008B1D15" w:rsidRDefault="006C4604">
            <w:pPr>
              <w:pStyle w:val="ConsPlusNormal"/>
              <w:rPr>
                <w:rFonts w:ascii="Times New Roman" w:hAnsi="Times New Roman" w:cs="Times New Roman"/>
                <w:sz w:val="24"/>
                <w:szCs w:val="24"/>
              </w:rPr>
            </w:pPr>
          </w:p>
        </w:tc>
        <w:tc>
          <w:tcPr>
            <w:tcW w:w="1729" w:type="dxa"/>
          </w:tcPr>
          <w:p w:rsidR="006C4604" w:rsidRPr="008B1D15" w:rsidRDefault="006C4604">
            <w:pPr>
              <w:pStyle w:val="ConsPlusNormal"/>
              <w:rPr>
                <w:rFonts w:ascii="Times New Roman" w:hAnsi="Times New Roman" w:cs="Times New Roman"/>
                <w:sz w:val="24"/>
                <w:szCs w:val="24"/>
              </w:rPr>
            </w:pPr>
          </w:p>
        </w:tc>
        <w:tc>
          <w:tcPr>
            <w:tcW w:w="1864" w:type="dxa"/>
          </w:tcPr>
          <w:p w:rsidR="006C4604" w:rsidRPr="008B1D15" w:rsidRDefault="006C4604">
            <w:pPr>
              <w:pStyle w:val="ConsPlusNormal"/>
              <w:rPr>
                <w:rFonts w:ascii="Times New Roman" w:hAnsi="Times New Roman" w:cs="Times New Roman"/>
                <w:sz w:val="24"/>
                <w:szCs w:val="24"/>
              </w:rPr>
            </w:pPr>
          </w:p>
        </w:tc>
        <w:tc>
          <w:tcPr>
            <w:tcW w:w="959" w:type="dxa"/>
          </w:tcPr>
          <w:p w:rsidR="006C4604" w:rsidRPr="008B1D15" w:rsidRDefault="006C4604">
            <w:pPr>
              <w:pStyle w:val="ConsPlusNormal"/>
              <w:rPr>
                <w:rFonts w:ascii="Times New Roman" w:hAnsi="Times New Roman" w:cs="Times New Roman"/>
                <w:sz w:val="24"/>
                <w:szCs w:val="24"/>
              </w:rPr>
            </w:pPr>
          </w:p>
        </w:tc>
        <w:tc>
          <w:tcPr>
            <w:tcW w:w="770" w:type="dxa"/>
          </w:tcPr>
          <w:p w:rsidR="006C4604" w:rsidRPr="008B1D15" w:rsidRDefault="006C4604">
            <w:pPr>
              <w:pStyle w:val="ConsPlusNormal"/>
              <w:rPr>
                <w:rFonts w:ascii="Times New Roman" w:hAnsi="Times New Roman" w:cs="Times New Roman"/>
                <w:sz w:val="24"/>
                <w:szCs w:val="24"/>
              </w:rPr>
            </w:pPr>
          </w:p>
        </w:tc>
        <w:tc>
          <w:tcPr>
            <w:tcW w:w="944" w:type="dxa"/>
          </w:tcPr>
          <w:p w:rsidR="006C4604" w:rsidRPr="008B1D15" w:rsidRDefault="006C4604">
            <w:pPr>
              <w:pStyle w:val="ConsPlusNormal"/>
              <w:rPr>
                <w:rFonts w:ascii="Times New Roman" w:hAnsi="Times New Roman" w:cs="Times New Roman"/>
                <w:sz w:val="24"/>
                <w:szCs w:val="24"/>
              </w:rPr>
            </w:pPr>
          </w:p>
        </w:tc>
        <w:tc>
          <w:tcPr>
            <w:tcW w:w="755" w:type="dxa"/>
          </w:tcPr>
          <w:p w:rsidR="006C4604" w:rsidRPr="008B1D15" w:rsidRDefault="006C4604">
            <w:pPr>
              <w:pStyle w:val="ConsPlusNormal"/>
              <w:rPr>
                <w:rFonts w:ascii="Times New Roman" w:hAnsi="Times New Roman" w:cs="Times New Roman"/>
                <w:sz w:val="24"/>
                <w:szCs w:val="24"/>
              </w:rPr>
            </w:pPr>
          </w:p>
        </w:tc>
        <w:tc>
          <w:tcPr>
            <w:tcW w:w="689" w:type="dxa"/>
          </w:tcPr>
          <w:p w:rsidR="006C4604" w:rsidRPr="008B1D15" w:rsidRDefault="006C4604">
            <w:pPr>
              <w:pStyle w:val="ConsPlusNormal"/>
              <w:rPr>
                <w:rFonts w:ascii="Times New Roman" w:hAnsi="Times New Roman" w:cs="Times New Roman"/>
                <w:sz w:val="24"/>
                <w:szCs w:val="24"/>
              </w:rPr>
            </w:pPr>
          </w:p>
        </w:tc>
        <w:tc>
          <w:tcPr>
            <w:tcW w:w="500" w:type="dxa"/>
          </w:tcPr>
          <w:p w:rsidR="006C4604" w:rsidRPr="008B1D15" w:rsidRDefault="006C4604">
            <w:pPr>
              <w:pStyle w:val="ConsPlusNormal"/>
              <w:rPr>
                <w:rFonts w:ascii="Times New Roman" w:hAnsi="Times New Roman" w:cs="Times New Roman"/>
                <w:sz w:val="24"/>
                <w:szCs w:val="24"/>
              </w:rPr>
            </w:pPr>
          </w:p>
        </w:tc>
        <w:tc>
          <w:tcPr>
            <w:tcW w:w="607" w:type="dxa"/>
          </w:tcPr>
          <w:p w:rsidR="006C4604" w:rsidRPr="008B1D15" w:rsidRDefault="006C4604">
            <w:pPr>
              <w:pStyle w:val="ConsPlusNormal"/>
              <w:rPr>
                <w:rFonts w:ascii="Times New Roman" w:hAnsi="Times New Roman" w:cs="Times New Roman"/>
                <w:sz w:val="24"/>
                <w:szCs w:val="24"/>
              </w:rPr>
            </w:pPr>
          </w:p>
        </w:tc>
        <w:tc>
          <w:tcPr>
            <w:tcW w:w="418" w:type="dxa"/>
          </w:tcPr>
          <w:p w:rsidR="006C4604" w:rsidRPr="008B1D15" w:rsidRDefault="006C4604">
            <w:pPr>
              <w:pStyle w:val="ConsPlusNormal"/>
              <w:rPr>
                <w:rFonts w:ascii="Times New Roman" w:hAnsi="Times New Roman" w:cs="Times New Roman"/>
                <w:sz w:val="24"/>
                <w:szCs w:val="24"/>
              </w:rPr>
            </w:pPr>
          </w:p>
        </w:tc>
      </w:tr>
    </w:tbl>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ind w:firstLine="540"/>
        <w:jc w:val="both"/>
        <w:rPr>
          <w:rFonts w:ascii="Times New Roman" w:hAnsi="Times New Roman" w:cs="Times New Roman"/>
          <w:sz w:val="24"/>
          <w:szCs w:val="24"/>
        </w:rPr>
      </w:pPr>
      <w:r w:rsidRPr="008B1D15">
        <w:rPr>
          <w:rFonts w:ascii="Times New Roman" w:hAnsi="Times New Roman" w:cs="Times New Roman"/>
          <w:sz w:val="24"/>
          <w:szCs w:val="24"/>
        </w:rPr>
        <w:t>--------------------------------</w:t>
      </w:r>
    </w:p>
    <w:p w:rsidR="006C4604" w:rsidRPr="008B1D15" w:rsidRDefault="006C4604">
      <w:pPr>
        <w:pStyle w:val="ConsPlusNormal"/>
        <w:spacing w:before="220"/>
        <w:ind w:firstLine="540"/>
        <w:jc w:val="both"/>
        <w:rPr>
          <w:rFonts w:ascii="Times New Roman" w:hAnsi="Times New Roman" w:cs="Times New Roman"/>
          <w:sz w:val="24"/>
          <w:szCs w:val="24"/>
        </w:rPr>
      </w:pPr>
      <w:bookmarkStart w:id="19" w:name="P801"/>
      <w:bookmarkEnd w:id="19"/>
      <w:r w:rsidRPr="008B1D15">
        <w:rPr>
          <w:rFonts w:ascii="Times New Roman" w:hAnsi="Times New Roman" w:cs="Times New Roman"/>
          <w:sz w:val="24"/>
          <w:szCs w:val="24"/>
        </w:rPr>
        <w:t>&lt;*&gt; не менее 10%;</w:t>
      </w:r>
    </w:p>
    <w:p w:rsidR="006C4604" w:rsidRPr="008B1D15" w:rsidRDefault="006C4604">
      <w:pPr>
        <w:pStyle w:val="ConsPlusNormal"/>
        <w:spacing w:before="220"/>
        <w:ind w:firstLine="540"/>
        <w:jc w:val="both"/>
        <w:rPr>
          <w:rFonts w:ascii="Times New Roman" w:hAnsi="Times New Roman" w:cs="Times New Roman"/>
          <w:sz w:val="24"/>
          <w:szCs w:val="24"/>
        </w:rPr>
      </w:pPr>
      <w:bookmarkStart w:id="20" w:name="P802"/>
      <w:bookmarkEnd w:id="20"/>
      <w:r w:rsidRPr="008B1D15">
        <w:rPr>
          <w:rFonts w:ascii="Times New Roman" w:hAnsi="Times New Roman" w:cs="Times New Roman"/>
          <w:sz w:val="24"/>
          <w:szCs w:val="24"/>
        </w:rPr>
        <w:t>&lt;**&gt; не более предельного уровня софинансирования Иркутской области (в процентах) объема расходного обязательства муниципального образования Иркутской области, утвержденного нормативным актом Правительства Иркутской области.</w:t>
      </w:r>
    </w:p>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jc w:val="both"/>
        <w:rPr>
          <w:rFonts w:ascii="Times New Roman" w:hAnsi="Times New Roman" w:cs="Times New Roman"/>
          <w:sz w:val="24"/>
          <w:szCs w:val="24"/>
        </w:rPr>
      </w:pPr>
    </w:p>
    <w:p w:rsidR="006C4604" w:rsidRPr="008B1D15" w:rsidRDefault="006C4604">
      <w:pPr>
        <w:pStyle w:val="ConsPlusNormal"/>
        <w:pBdr>
          <w:bottom w:val="single" w:sz="6" w:space="0" w:color="auto"/>
        </w:pBdr>
        <w:spacing w:before="100" w:after="100"/>
        <w:jc w:val="both"/>
        <w:rPr>
          <w:rFonts w:ascii="Times New Roman" w:hAnsi="Times New Roman" w:cs="Times New Roman"/>
          <w:sz w:val="24"/>
          <w:szCs w:val="24"/>
        </w:rPr>
      </w:pPr>
    </w:p>
    <w:p w:rsidR="001B27F8" w:rsidRPr="008B1D15" w:rsidRDefault="001B27F8">
      <w:pPr>
        <w:rPr>
          <w:rFonts w:ascii="Times New Roman" w:hAnsi="Times New Roman" w:cs="Times New Roman"/>
          <w:sz w:val="24"/>
          <w:szCs w:val="24"/>
        </w:rPr>
      </w:pPr>
    </w:p>
    <w:sectPr w:rsidR="001B27F8" w:rsidRPr="008B1D15">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604"/>
    <w:rsid w:val="001B27F8"/>
    <w:rsid w:val="006C4604"/>
    <w:rsid w:val="008B1D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A4166A-2647-4061-82BB-C7C3A732E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C460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6C460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C460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6C460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C460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6C460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C460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6C4604"/>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89968&amp;dst=100013" TargetMode="External"/><Relationship Id="rId21" Type="http://schemas.openxmlformats.org/officeDocument/2006/relationships/hyperlink" Target="https://login.consultant.ru/link/?req=doc&amp;base=RLAW411&amp;n=206993&amp;dst=100101" TargetMode="External"/><Relationship Id="rId42" Type="http://schemas.openxmlformats.org/officeDocument/2006/relationships/hyperlink" Target="https://login.consultant.ru/link/?req=doc&amp;base=RLAW411&amp;n=204218&amp;dst=100012" TargetMode="External"/><Relationship Id="rId47" Type="http://schemas.openxmlformats.org/officeDocument/2006/relationships/hyperlink" Target="https://login.consultant.ru/link/?req=doc&amp;base=RLAW411&amp;n=213313&amp;dst=100015" TargetMode="External"/><Relationship Id="rId63" Type="http://schemas.openxmlformats.org/officeDocument/2006/relationships/hyperlink" Target="https://login.consultant.ru/link/?req=doc&amp;base=RLAW411&amp;n=213313&amp;dst=100018" TargetMode="External"/><Relationship Id="rId68" Type="http://schemas.openxmlformats.org/officeDocument/2006/relationships/hyperlink" Target="https://login.consultant.ru/link/?req=doc&amp;base=RLAW411&amp;n=220865&amp;dst=100018" TargetMode="External"/><Relationship Id="rId84" Type="http://schemas.openxmlformats.org/officeDocument/2006/relationships/hyperlink" Target="https://login.consultant.ru/link/?req=doc&amp;base=RLAW411&amp;n=220865&amp;dst=100028" TargetMode="External"/><Relationship Id="rId89" Type="http://schemas.openxmlformats.org/officeDocument/2006/relationships/hyperlink" Target="https://login.consultant.ru/link/?req=doc&amp;base=RLAW411&amp;n=213313&amp;dst=100026" TargetMode="External"/><Relationship Id="rId112" Type="http://schemas.openxmlformats.org/officeDocument/2006/relationships/image" Target="media/image1.wmf"/><Relationship Id="rId16" Type="http://schemas.openxmlformats.org/officeDocument/2006/relationships/hyperlink" Target="https://login.consultant.ru/link/?req=doc&amp;base=RLAW411&amp;n=216538&amp;dst=100563" TargetMode="External"/><Relationship Id="rId107" Type="http://schemas.openxmlformats.org/officeDocument/2006/relationships/hyperlink" Target="https://login.consultant.ru/link/?req=doc&amp;base=RLAW411&amp;n=220865&amp;dst=100037" TargetMode="External"/><Relationship Id="rId11" Type="http://schemas.openxmlformats.org/officeDocument/2006/relationships/hyperlink" Target="https://login.consultant.ru/link/?req=doc&amp;base=RLAW411&amp;n=213294&amp;dst=100005" TargetMode="External"/><Relationship Id="rId24" Type="http://schemas.openxmlformats.org/officeDocument/2006/relationships/hyperlink" Target="https://login.consultant.ru/link/?req=doc&amp;base=RLAW411&amp;n=213313&amp;dst=100009" TargetMode="External"/><Relationship Id="rId32" Type="http://schemas.openxmlformats.org/officeDocument/2006/relationships/hyperlink" Target="https://login.consultant.ru/link/?req=doc&amp;base=RLAW411&amp;n=205448&amp;dst=100007" TargetMode="External"/><Relationship Id="rId37" Type="http://schemas.openxmlformats.org/officeDocument/2006/relationships/hyperlink" Target="https://login.consultant.ru/link/?req=doc&amp;base=RLAW411&amp;n=213294&amp;dst=100005" TargetMode="External"/><Relationship Id="rId40" Type="http://schemas.openxmlformats.org/officeDocument/2006/relationships/hyperlink" Target="https://login.consultant.ru/link/?req=doc&amp;base=RLAW411&amp;n=203427&amp;dst=100030" TargetMode="External"/><Relationship Id="rId45" Type="http://schemas.openxmlformats.org/officeDocument/2006/relationships/hyperlink" Target="https://login.consultant.ru/link/?req=doc&amp;base=RLAW411&amp;n=204218&amp;dst=100014" TargetMode="External"/><Relationship Id="rId53" Type="http://schemas.openxmlformats.org/officeDocument/2006/relationships/hyperlink" Target="https://login.consultant.ru/link/?req=doc&amp;base=RLAW411&amp;n=204218&amp;dst=100017" TargetMode="External"/><Relationship Id="rId58" Type="http://schemas.openxmlformats.org/officeDocument/2006/relationships/hyperlink" Target="https://login.consultant.ru/link/?req=doc&amp;base=RLAW411&amp;n=203427&amp;dst=100013" TargetMode="External"/><Relationship Id="rId66" Type="http://schemas.openxmlformats.org/officeDocument/2006/relationships/hyperlink" Target="https://login.consultant.ru/link/?req=doc&amp;base=RLAW411&amp;n=206993&amp;dst=100105" TargetMode="External"/><Relationship Id="rId74" Type="http://schemas.openxmlformats.org/officeDocument/2006/relationships/hyperlink" Target="https://login.consultant.ru/link/?req=doc&amp;base=RLAW411&amp;n=220865&amp;dst=100019" TargetMode="External"/><Relationship Id="rId79" Type="http://schemas.openxmlformats.org/officeDocument/2006/relationships/hyperlink" Target="https://login.consultant.ru/link/?req=doc&amp;base=RLAW411&amp;n=220865&amp;dst=100021" TargetMode="External"/><Relationship Id="rId87" Type="http://schemas.openxmlformats.org/officeDocument/2006/relationships/hyperlink" Target="https://login.consultant.ru/link/?req=doc&amp;base=RLAW411&amp;n=220865&amp;dst=100030" TargetMode="External"/><Relationship Id="rId102" Type="http://schemas.openxmlformats.org/officeDocument/2006/relationships/hyperlink" Target="https://login.consultant.ru/link/?req=doc&amp;base=RLAW411&amp;n=205448&amp;dst=100010" TargetMode="External"/><Relationship Id="rId110" Type="http://schemas.openxmlformats.org/officeDocument/2006/relationships/hyperlink" Target="https://login.consultant.ru/link/?req=doc&amp;base=RLAW411&amp;n=204218&amp;dst=100051" TargetMode="External"/><Relationship Id="rId115" Type="http://schemas.openxmlformats.org/officeDocument/2006/relationships/theme" Target="theme/theme1.xml"/><Relationship Id="rId5" Type="http://schemas.openxmlformats.org/officeDocument/2006/relationships/hyperlink" Target="https://login.consultant.ru/link/?req=doc&amp;base=RLAW411&amp;n=204218&amp;dst=100005" TargetMode="External"/><Relationship Id="rId61" Type="http://schemas.openxmlformats.org/officeDocument/2006/relationships/hyperlink" Target="https://login.consultant.ru/link/?req=doc&amp;base=RLAW411&amp;n=204218&amp;dst=100024" TargetMode="External"/><Relationship Id="rId82" Type="http://schemas.openxmlformats.org/officeDocument/2006/relationships/hyperlink" Target="https://login.consultant.ru/link/?req=doc&amp;base=RLAW411&amp;n=220865&amp;dst=100024" TargetMode="External"/><Relationship Id="rId90" Type="http://schemas.openxmlformats.org/officeDocument/2006/relationships/hyperlink" Target="https://irkobl.ru/sites/economy" TargetMode="External"/><Relationship Id="rId95" Type="http://schemas.openxmlformats.org/officeDocument/2006/relationships/hyperlink" Target="https://login.consultant.ru/link/?req=doc&amp;base=RLAW411&amp;n=204218&amp;dst=100043" TargetMode="External"/><Relationship Id="rId19" Type="http://schemas.openxmlformats.org/officeDocument/2006/relationships/hyperlink" Target="https://login.consultant.ru/link/?req=doc&amp;base=RLAW411&amp;n=204218&amp;dst=100006" TargetMode="External"/><Relationship Id="rId14" Type="http://schemas.openxmlformats.org/officeDocument/2006/relationships/hyperlink" Target="https://login.consultant.ru/link/?req=doc&amp;base=RLAW411&amp;n=203427&amp;dst=100045" TargetMode="External"/><Relationship Id="rId22" Type="http://schemas.openxmlformats.org/officeDocument/2006/relationships/hyperlink" Target="https://login.consultant.ru/link/?req=doc&amp;base=RLAW411&amp;n=213313&amp;dst=100006" TargetMode="External"/><Relationship Id="rId27" Type="http://schemas.openxmlformats.org/officeDocument/2006/relationships/hyperlink" Target="https://login.consultant.ru/link/?req=doc&amp;base=RLAW411&amp;n=204218&amp;dst=100008" TargetMode="External"/><Relationship Id="rId30" Type="http://schemas.openxmlformats.org/officeDocument/2006/relationships/hyperlink" Target="https://login.consultant.ru/link/?req=doc&amp;base=RLAW411&amp;n=204218&amp;dst=100010" TargetMode="External"/><Relationship Id="rId35" Type="http://schemas.openxmlformats.org/officeDocument/2006/relationships/hyperlink" Target="https://login.consultant.ru/link/?req=doc&amp;base=RLAW411&amp;n=212310&amp;dst=100016" TargetMode="External"/><Relationship Id="rId43" Type="http://schemas.openxmlformats.org/officeDocument/2006/relationships/hyperlink" Target="https://login.consultant.ru/link/?req=doc&amp;base=RLAW411&amp;n=220865&amp;dst=100010" TargetMode="External"/><Relationship Id="rId48" Type="http://schemas.openxmlformats.org/officeDocument/2006/relationships/hyperlink" Target="https://login.consultant.ru/link/?req=doc&amp;base=RLAW411&amp;n=213294&amp;dst=100006" TargetMode="External"/><Relationship Id="rId56" Type="http://schemas.openxmlformats.org/officeDocument/2006/relationships/hyperlink" Target="https://login.consultant.ru/link/?req=doc&amp;base=RLAW411&amp;n=204218&amp;dst=100020" TargetMode="External"/><Relationship Id="rId64" Type="http://schemas.openxmlformats.org/officeDocument/2006/relationships/hyperlink" Target="https://login.consultant.ru/link/?req=doc&amp;base=RLAW411&amp;n=203427&amp;dst=100024" TargetMode="External"/><Relationship Id="rId69" Type="http://schemas.openxmlformats.org/officeDocument/2006/relationships/hyperlink" Target="https://login.consultant.ru/link/?req=doc&amp;base=RLAW411&amp;n=204218&amp;dst=100027" TargetMode="External"/><Relationship Id="rId77" Type="http://schemas.openxmlformats.org/officeDocument/2006/relationships/hyperlink" Target="https://login.consultant.ru/link/?req=doc&amp;base=RLAW411&amp;n=204218&amp;dst=100037" TargetMode="External"/><Relationship Id="rId100" Type="http://schemas.openxmlformats.org/officeDocument/2006/relationships/hyperlink" Target="https://login.consultant.ru/link/?req=doc&amp;base=RLAW411&amp;n=212310&amp;dst=100016" TargetMode="External"/><Relationship Id="rId105" Type="http://schemas.openxmlformats.org/officeDocument/2006/relationships/hyperlink" Target="https://login.consultant.ru/link/?req=doc&amp;base=RLAW411&amp;n=204218&amp;dst=100048" TargetMode="External"/><Relationship Id="rId113" Type="http://schemas.openxmlformats.org/officeDocument/2006/relationships/hyperlink" Target="https://login.consultant.ru/link/?req=doc&amp;base=RLAW411&amp;n=213313&amp;dst=100030" TargetMode="External"/><Relationship Id="rId8" Type="http://schemas.openxmlformats.org/officeDocument/2006/relationships/hyperlink" Target="https://login.consultant.ru/link/?req=doc&amp;base=RLAW411&amp;n=209403&amp;dst=100013" TargetMode="External"/><Relationship Id="rId51" Type="http://schemas.openxmlformats.org/officeDocument/2006/relationships/hyperlink" Target="https://login.consultant.ru/link/?req=doc&amp;base=RLAW411&amp;n=204218&amp;dst=100016" TargetMode="External"/><Relationship Id="rId72" Type="http://schemas.openxmlformats.org/officeDocument/2006/relationships/hyperlink" Target="https://login.consultant.ru/link/?req=doc&amp;base=RLAW411&amp;n=204218&amp;dst=100028" TargetMode="External"/><Relationship Id="rId80" Type="http://schemas.openxmlformats.org/officeDocument/2006/relationships/hyperlink" Target="https://login.consultant.ru/link/?req=doc&amp;base=RLAW411&amp;n=213313&amp;dst=100024" TargetMode="External"/><Relationship Id="rId85" Type="http://schemas.openxmlformats.org/officeDocument/2006/relationships/hyperlink" Target="https://login.consultant.ru/link/?req=doc&amp;base=RLAW411&amp;n=204218&amp;dst=100040" TargetMode="External"/><Relationship Id="rId93" Type="http://schemas.openxmlformats.org/officeDocument/2006/relationships/hyperlink" Target="https://login.consultant.ru/link/?req=doc&amp;base=RLAW411&amp;n=203427&amp;dst=100014" TargetMode="External"/><Relationship Id="rId98" Type="http://schemas.openxmlformats.org/officeDocument/2006/relationships/hyperlink" Target="https://login.consultant.ru/link/?req=doc&amp;base=RLAW411&amp;n=220865&amp;dst=100032" TargetMode="External"/><Relationship Id="rId3" Type="http://schemas.openxmlformats.org/officeDocument/2006/relationships/webSettings" Target="webSettings.xml"/><Relationship Id="rId12" Type="http://schemas.openxmlformats.org/officeDocument/2006/relationships/hyperlink" Target="https://login.consultant.ru/link/?req=doc&amp;base=RLAW411&amp;n=220865&amp;dst=100009" TargetMode="External"/><Relationship Id="rId17" Type="http://schemas.openxmlformats.org/officeDocument/2006/relationships/hyperlink" Target="ogirk.ru" TargetMode="External"/><Relationship Id="rId25" Type="http://schemas.openxmlformats.org/officeDocument/2006/relationships/hyperlink" Target="https://login.consultant.ru/link/?req=doc&amp;base=RLAW411&amp;n=213313&amp;dst=100011" TargetMode="External"/><Relationship Id="rId33" Type="http://schemas.openxmlformats.org/officeDocument/2006/relationships/hyperlink" Target="https://login.consultant.ru/link/?req=doc&amp;base=RLAW411&amp;n=206993&amp;dst=100103" TargetMode="External"/><Relationship Id="rId38" Type="http://schemas.openxmlformats.org/officeDocument/2006/relationships/hyperlink" Target="https://login.consultant.ru/link/?req=doc&amp;base=RLAW411&amp;n=220865&amp;dst=100009" TargetMode="External"/><Relationship Id="rId46" Type="http://schemas.openxmlformats.org/officeDocument/2006/relationships/hyperlink" Target="https://login.consultant.ru/link/?req=doc&amp;base=RLAW411&amp;n=206993&amp;dst=100104" TargetMode="External"/><Relationship Id="rId59" Type="http://schemas.openxmlformats.org/officeDocument/2006/relationships/hyperlink" Target="https://login.consultant.ru/link/?req=doc&amp;base=RLAW411&amp;n=203427&amp;dst=100014" TargetMode="External"/><Relationship Id="rId67" Type="http://schemas.openxmlformats.org/officeDocument/2006/relationships/hyperlink" Target="https://login.consultant.ru/link/?req=doc&amp;base=RLAW411&amp;n=213294&amp;dst=100008" TargetMode="External"/><Relationship Id="rId103" Type="http://schemas.openxmlformats.org/officeDocument/2006/relationships/hyperlink" Target="https://login.consultant.ru/link/?req=doc&amp;base=RLAW411&amp;n=206993&amp;dst=100110" TargetMode="External"/><Relationship Id="rId108" Type="http://schemas.openxmlformats.org/officeDocument/2006/relationships/hyperlink" Target="https://login.consultant.ru/link/?req=doc&amp;base=RLAW411&amp;n=220865&amp;dst=100038" TargetMode="External"/><Relationship Id="rId20" Type="http://schemas.openxmlformats.org/officeDocument/2006/relationships/hyperlink" Target="https://login.consultant.ru/link/?req=doc&amp;base=RLAW411&amp;n=205448&amp;dst=100006" TargetMode="External"/><Relationship Id="rId41" Type="http://schemas.openxmlformats.org/officeDocument/2006/relationships/hyperlink" Target="https://irkobl.ru/sites/economy/" TargetMode="External"/><Relationship Id="rId54" Type="http://schemas.openxmlformats.org/officeDocument/2006/relationships/hyperlink" Target="https://login.consultant.ru/link/?req=doc&amp;base=RLAW411&amp;n=220865&amp;dst=100016" TargetMode="External"/><Relationship Id="rId62" Type="http://schemas.openxmlformats.org/officeDocument/2006/relationships/hyperlink" Target="https://login.consultant.ru/link/?req=doc&amp;base=RLAW411&amp;n=213313&amp;dst=100016" TargetMode="External"/><Relationship Id="rId70" Type="http://schemas.openxmlformats.org/officeDocument/2006/relationships/hyperlink" Target="https://login.consultant.ru/link/?req=doc&amp;base=RLAW411&amp;n=203427&amp;dst=100034" TargetMode="External"/><Relationship Id="rId75" Type="http://schemas.openxmlformats.org/officeDocument/2006/relationships/hyperlink" Target="https://login.consultant.ru/link/?req=doc&amp;base=RLAW411&amp;n=213313&amp;dst=100023" TargetMode="External"/><Relationship Id="rId83" Type="http://schemas.openxmlformats.org/officeDocument/2006/relationships/hyperlink" Target="https://login.consultant.ru/link/?req=doc&amp;base=RLAW411&amp;n=220865&amp;dst=100026" TargetMode="External"/><Relationship Id="rId88" Type="http://schemas.openxmlformats.org/officeDocument/2006/relationships/hyperlink" Target="https://login.consultant.ru/link/?req=doc&amp;base=RLAW411&amp;n=220865&amp;dst=100031" TargetMode="External"/><Relationship Id="rId91" Type="http://schemas.openxmlformats.org/officeDocument/2006/relationships/hyperlink" Target="https://login.consultant.ru/link/?req=doc&amp;base=RLAW411&amp;n=204218&amp;dst=100041" TargetMode="External"/><Relationship Id="rId96" Type="http://schemas.openxmlformats.org/officeDocument/2006/relationships/hyperlink" Target="https://login.consultant.ru/link/?req=doc&amp;base=RLAW411&amp;n=203427&amp;dst=100034" TargetMode="External"/><Relationship Id="rId111" Type="http://schemas.openxmlformats.org/officeDocument/2006/relationships/hyperlink" Target="https://login.consultant.ru/link/?req=doc&amp;base=RLAW411&amp;n=213313&amp;dst=100065" TargetMode="External"/><Relationship Id="rId1" Type="http://schemas.openxmlformats.org/officeDocument/2006/relationships/styles" Target="styles.xml"/><Relationship Id="rId6" Type="http://schemas.openxmlformats.org/officeDocument/2006/relationships/hyperlink" Target="https://login.consultant.ru/link/?req=doc&amp;base=RLAW411&amp;n=205448&amp;dst=100005" TargetMode="External"/><Relationship Id="rId15" Type="http://schemas.openxmlformats.org/officeDocument/2006/relationships/hyperlink" Target="https://login.consultant.ru/link/?req=doc&amp;base=RLAW411&amp;n=216538&amp;dst=42" TargetMode="External"/><Relationship Id="rId23" Type="http://schemas.openxmlformats.org/officeDocument/2006/relationships/hyperlink" Target="https://login.consultant.ru/link/?req=doc&amp;base=RLAW411&amp;n=213313&amp;dst=100007" TargetMode="External"/><Relationship Id="rId28" Type="http://schemas.openxmlformats.org/officeDocument/2006/relationships/hyperlink" Target="https://login.consultant.ru/link/?req=doc&amp;base=RLAW411&amp;n=213313&amp;dst=100013" TargetMode="External"/><Relationship Id="rId36" Type="http://schemas.openxmlformats.org/officeDocument/2006/relationships/hyperlink" Target="https://login.consultant.ru/link/?req=doc&amp;base=RLAW411&amp;n=213313&amp;dst=100014" TargetMode="External"/><Relationship Id="rId49" Type="http://schemas.openxmlformats.org/officeDocument/2006/relationships/hyperlink" Target="https://login.consultant.ru/link/?req=doc&amp;base=RLAW411&amp;n=220865&amp;dst=100012" TargetMode="External"/><Relationship Id="rId57" Type="http://schemas.openxmlformats.org/officeDocument/2006/relationships/hyperlink" Target="https://login.consultant.ru/link/?req=doc&amp;base=RLAW411&amp;n=213294&amp;dst=100007" TargetMode="External"/><Relationship Id="rId106" Type="http://schemas.openxmlformats.org/officeDocument/2006/relationships/hyperlink" Target="https://login.consultant.ru/link/?req=doc&amp;base=RLAW411&amp;n=220865&amp;dst=100035" TargetMode="External"/><Relationship Id="rId114" Type="http://schemas.openxmlformats.org/officeDocument/2006/relationships/fontTable" Target="fontTable.xml"/><Relationship Id="rId10" Type="http://schemas.openxmlformats.org/officeDocument/2006/relationships/hyperlink" Target="https://login.consultant.ru/link/?req=doc&amp;base=RLAW411&amp;n=213313&amp;dst=100005" TargetMode="External"/><Relationship Id="rId31" Type="http://schemas.openxmlformats.org/officeDocument/2006/relationships/hyperlink" Target="https://login.consultant.ru/link/?req=doc&amp;base=RLAW411&amp;n=204218&amp;dst=100011" TargetMode="External"/><Relationship Id="rId44" Type="http://schemas.openxmlformats.org/officeDocument/2006/relationships/hyperlink" Target="https://login.consultant.ru/link/?req=doc&amp;base=RLAW411&amp;n=203427&amp;dst=100034" TargetMode="External"/><Relationship Id="rId52" Type="http://schemas.openxmlformats.org/officeDocument/2006/relationships/hyperlink" Target="https://login.consultant.ru/link/?req=doc&amp;base=RLAW411&amp;n=220865&amp;dst=100014" TargetMode="External"/><Relationship Id="rId60" Type="http://schemas.openxmlformats.org/officeDocument/2006/relationships/hyperlink" Target="https://login.consultant.ru/link/?req=doc&amp;base=RLAW411&amp;n=205448&amp;dst=100008" TargetMode="External"/><Relationship Id="rId65" Type="http://schemas.openxmlformats.org/officeDocument/2006/relationships/hyperlink" Target="https://login.consultant.ru/link/?req=doc&amp;base=RLAW411&amp;n=204218&amp;dst=100026" TargetMode="External"/><Relationship Id="rId73" Type="http://schemas.openxmlformats.org/officeDocument/2006/relationships/hyperlink" Target="https://login.consultant.ru/link/?req=doc&amp;base=RLAW411&amp;n=213313&amp;dst=100022" TargetMode="External"/><Relationship Id="rId78" Type="http://schemas.openxmlformats.org/officeDocument/2006/relationships/hyperlink" Target="https://login.consultant.ru/link/?req=doc&amp;base=RLAW411&amp;n=206993&amp;dst=100106" TargetMode="External"/><Relationship Id="rId81" Type="http://schemas.openxmlformats.org/officeDocument/2006/relationships/hyperlink" Target="https://login.consultant.ru/link/?req=doc&amp;base=RLAW411&amp;n=220865&amp;dst=100022" TargetMode="External"/><Relationship Id="rId86" Type="http://schemas.openxmlformats.org/officeDocument/2006/relationships/hyperlink" Target="https://login.consultant.ru/link/?req=doc&amp;base=RLAW411&amp;n=206993&amp;dst=100107" TargetMode="External"/><Relationship Id="rId94" Type="http://schemas.openxmlformats.org/officeDocument/2006/relationships/hyperlink" Target="https://login.consultant.ru/link/?req=doc&amp;base=RLAW411&amp;n=204218&amp;dst=100042" TargetMode="External"/><Relationship Id="rId99" Type="http://schemas.openxmlformats.org/officeDocument/2006/relationships/hyperlink" Target="https://login.consultant.ru/link/?req=doc&amp;base=RLAW411&amp;n=220865&amp;dst=100033" TargetMode="External"/><Relationship Id="rId101" Type="http://schemas.openxmlformats.org/officeDocument/2006/relationships/hyperlink" Target="https://login.consultant.ru/link/?req=doc&amp;base=RLAW411&amp;n=212310&amp;dst=100018"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411&amp;n=212310&amp;dst=100016" TargetMode="External"/><Relationship Id="rId13" Type="http://schemas.openxmlformats.org/officeDocument/2006/relationships/hyperlink" Target="https://login.consultant.ru/link/?req=doc&amp;base=RLAW411&amp;n=203427&amp;dst=100012" TargetMode="External"/><Relationship Id="rId18" Type="http://schemas.openxmlformats.org/officeDocument/2006/relationships/hyperlink" Target="www.pravo.gov.ru" TargetMode="External"/><Relationship Id="rId39" Type="http://schemas.openxmlformats.org/officeDocument/2006/relationships/hyperlink" Target="https://login.consultant.ru/link/?req=doc&amp;base=RLAW411&amp;n=203427&amp;dst=100045" TargetMode="External"/><Relationship Id="rId109" Type="http://schemas.openxmlformats.org/officeDocument/2006/relationships/hyperlink" Target="https://login.consultant.ru/link/?req=doc&amp;base=RLAW411&amp;n=204218&amp;dst=100050" TargetMode="External"/><Relationship Id="rId34" Type="http://schemas.openxmlformats.org/officeDocument/2006/relationships/hyperlink" Target="https://login.consultant.ru/link/?req=doc&amp;base=RLAW411&amp;n=209403&amp;dst=100013" TargetMode="External"/><Relationship Id="rId50" Type="http://schemas.openxmlformats.org/officeDocument/2006/relationships/hyperlink" Target="https://login.consultant.ru/link/?req=doc&amp;base=RLAW411&amp;n=220865&amp;dst=100013" TargetMode="External"/><Relationship Id="rId55" Type="http://schemas.openxmlformats.org/officeDocument/2006/relationships/hyperlink" Target="https://login.consultant.ru/link/?req=doc&amp;base=RLAW411&amp;n=204218&amp;dst=100018" TargetMode="External"/><Relationship Id="rId76" Type="http://schemas.openxmlformats.org/officeDocument/2006/relationships/hyperlink" Target="https://login.consultant.ru/link/?req=doc&amp;base=RLAW411&amp;n=204218&amp;dst=100033" TargetMode="External"/><Relationship Id="rId97" Type="http://schemas.openxmlformats.org/officeDocument/2006/relationships/hyperlink" Target="https://login.consultant.ru/link/?req=doc&amp;base=RLAW411&amp;n=209403&amp;dst=100013" TargetMode="External"/><Relationship Id="rId104" Type="http://schemas.openxmlformats.org/officeDocument/2006/relationships/hyperlink" Target="https://login.consultant.ru/link/?req=doc&amp;base=RLAW411&amp;n=204218&amp;dst=100044" TargetMode="External"/><Relationship Id="rId7" Type="http://schemas.openxmlformats.org/officeDocument/2006/relationships/hyperlink" Target="https://login.consultant.ru/link/?req=doc&amp;base=RLAW411&amp;n=206993&amp;dst=100100" TargetMode="External"/><Relationship Id="rId71" Type="http://schemas.openxmlformats.org/officeDocument/2006/relationships/hyperlink" Target="https://login.consultant.ru/link/?req=doc&amp;base=RLAW411&amp;n=213313&amp;dst=100019" TargetMode="External"/><Relationship Id="rId92" Type="http://schemas.openxmlformats.org/officeDocument/2006/relationships/hyperlink" Target="https://login.consultant.ru/link/?req=doc&amp;base=RLAW411&amp;n=203427&amp;dst=100013" TargetMode="External"/><Relationship Id="rId2" Type="http://schemas.openxmlformats.org/officeDocument/2006/relationships/settings" Target="settings.xml"/><Relationship Id="rId29" Type="http://schemas.openxmlformats.org/officeDocument/2006/relationships/hyperlink" Target="https://login.consultant.ru/link/?req=doc&amp;base=RLAW411&amp;n=204218&amp;dst=10000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23</Pages>
  <Words>7993</Words>
  <Characters>45564</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2025-05-13T03:50:00Z</dcterms:created>
  <dcterms:modified xsi:type="dcterms:W3CDTF">2025-05-13T08:27:00Z</dcterms:modified>
</cp:coreProperties>
</file>