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D8B" w:rsidRPr="00962D8B" w:rsidRDefault="00962D8B" w:rsidP="00962D8B">
      <w:pPr>
        <w:pStyle w:val="ConsPlusTitlePage"/>
        <w:tabs>
          <w:tab w:val="left" w:pos="709"/>
        </w:tabs>
        <w:ind w:right="-1"/>
        <w:jc w:val="right"/>
        <w:rPr>
          <w:rFonts w:ascii="Times New Roman" w:hAnsi="Times New Roman" w:cs="Times New Roman"/>
          <w:sz w:val="24"/>
          <w:szCs w:val="24"/>
        </w:rPr>
      </w:pPr>
    </w:p>
    <w:p w:rsidR="00766D16" w:rsidRDefault="00766D16" w:rsidP="00766D16">
      <w:pPr>
        <w:pStyle w:val="ConsPlusTitlePage"/>
        <w:tabs>
          <w:tab w:val="left" w:pos="709"/>
        </w:tabs>
        <w:ind w:right="-1"/>
        <w:jc w:val="center"/>
        <w:rPr>
          <w:rFonts w:ascii="Times New Roman" w:hAnsi="Times New Roman" w:cs="Times New Roman"/>
          <w:sz w:val="24"/>
          <w:szCs w:val="24"/>
        </w:rPr>
      </w:pPr>
      <w:r>
        <w:rPr>
          <w:rFonts w:ascii="Times New Roman" w:hAnsi="Times New Roman" w:cs="Times New Roman"/>
          <w:sz w:val="24"/>
          <w:szCs w:val="24"/>
        </w:rPr>
        <w:t>Российская Федерация</w:t>
      </w:r>
    </w:p>
    <w:p w:rsidR="00766D16" w:rsidRDefault="00766D16" w:rsidP="00766D16">
      <w:pPr>
        <w:pStyle w:val="ConsPlusTitlePage"/>
        <w:tabs>
          <w:tab w:val="left" w:pos="709"/>
        </w:tabs>
        <w:ind w:right="-1"/>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766D16" w:rsidRDefault="00766D16" w:rsidP="00766D16">
      <w:pPr>
        <w:pStyle w:val="ConsPlusTitlePage"/>
        <w:tabs>
          <w:tab w:val="left" w:pos="709"/>
        </w:tabs>
        <w:ind w:right="-1"/>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766D16" w:rsidRDefault="00766D16" w:rsidP="00766D16">
      <w:pPr>
        <w:pStyle w:val="ConsPlusTitlePage"/>
        <w:tabs>
          <w:tab w:val="left" w:pos="709"/>
        </w:tabs>
        <w:ind w:right="-1"/>
        <w:jc w:val="center"/>
        <w:rPr>
          <w:rFonts w:ascii="Times New Roman" w:hAnsi="Times New Roman" w:cs="Times New Roman"/>
          <w:sz w:val="24"/>
          <w:szCs w:val="24"/>
        </w:rPr>
      </w:pPr>
    </w:p>
    <w:p w:rsidR="00766D16" w:rsidRDefault="00766D16" w:rsidP="00766D16">
      <w:pPr>
        <w:pStyle w:val="ConsPlusTitlePage"/>
        <w:tabs>
          <w:tab w:val="left" w:pos="709"/>
        </w:tabs>
        <w:ind w:right="-1"/>
        <w:jc w:val="center"/>
        <w:rPr>
          <w:rFonts w:ascii="Times New Roman" w:hAnsi="Times New Roman" w:cs="Times New Roman"/>
          <w:sz w:val="24"/>
          <w:szCs w:val="24"/>
        </w:rPr>
      </w:pPr>
      <w:r>
        <w:rPr>
          <w:rFonts w:ascii="Times New Roman" w:hAnsi="Times New Roman" w:cs="Times New Roman"/>
          <w:sz w:val="24"/>
          <w:szCs w:val="24"/>
        </w:rPr>
        <w:t xml:space="preserve">РАЙОННАЯ ДУМА  </w:t>
      </w:r>
    </w:p>
    <w:p w:rsidR="00766D16" w:rsidRDefault="00766D16" w:rsidP="00766D16">
      <w:pPr>
        <w:pStyle w:val="ConsPlusTitlePage"/>
        <w:tabs>
          <w:tab w:val="left" w:pos="709"/>
        </w:tabs>
        <w:ind w:right="-1"/>
        <w:jc w:val="center"/>
        <w:rPr>
          <w:rFonts w:ascii="Times New Roman" w:hAnsi="Times New Roman" w:cs="Times New Roman"/>
          <w:sz w:val="24"/>
          <w:szCs w:val="24"/>
        </w:rPr>
      </w:pPr>
    </w:p>
    <w:p w:rsidR="00766D16" w:rsidRDefault="00766D16" w:rsidP="00766D16">
      <w:pPr>
        <w:pStyle w:val="ConsPlusTitlePage"/>
        <w:tabs>
          <w:tab w:val="left" w:pos="709"/>
        </w:tabs>
        <w:ind w:right="-1"/>
        <w:jc w:val="center"/>
        <w:rPr>
          <w:rFonts w:ascii="Times New Roman" w:hAnsi="Times New Roman" w:cs="Times New Roman"/>
          <w:sz w:val="24"/>
          <w:szCs w:val="24"/>
        </w:rPr>
      </w:pPr>
      <w:r>
        <w:rPr>
          <w:rFonts w:ascii="Times New Roman" w:hAnsi="Times New Roman" w:cs="Times New Roman"/>
          <w:sz w:val="24"/>
          <w:szCs w:val="24"/>
        </w:rPr>
        <w:t>РЕШЕНИЕ</w:t>
      </w:r>
    </w:p>
    <w:p w:rsidR="00766D16" w:rsidRDefault="00766D16" w:rsidP="00766D16">
      <w:pPr>
        <w:pStyle w:val="ConsPlusTitlePage"/>
        <w:tabs>
          <w:tab w:val="left" w:pos="709"/>
        </w:tabs>
        <w:ind w:right="-1"/>
        <w:jc w:val="both"/>
        <w:rPr>
          <w:rFonts w:ascii="Times New Roman" w:hAnsi="Times New Roman" w:cs="Times New Roman"/>
          <w:sz w:val="24"/>
          <w:szCs w:val="24"/>
        </w:rPr>
      </w:pPr>
      <w:r>
        <w:rPr>
          <w:rFonts w:ascii="Times New Roman" w:hAnsi="Times New Roman" w:cs="Times New Roman"/>
          <w:sz w:val="24"/>
          <w:szCs w:val="24"/>
        </w:rPr>
        <w:t>«</w:t>
      </w:r>
      <w:r w:rsidR="0082402D">
        <w:rPr>
          <w:rFonts w:ascii="Times New Roman" w:hAnsi="Times New Roman" w:cs="Times New Roman"/>
          <w:sz w:val="24"/>
          <w:szCs w:val="24"/>
        </w:rPr>
        <w:t>27</w:t>
      </w:r>
      <w:r>
        <w:rPr>
          <w:rFonts w:ascii="Times New Roman" w:hAnsi="Times New Roman" w:cs="Times New Roman"/>
          <w:sz w:val="24"/>
          <w:szCs w:val="24"/>
        </w:rPr>
        <w:t>»</w:t>
      </w:r>
      <w:r w:rsidR="0082402D">
        <w:rPr>
          <w:rFonts w:ascii="Times New Roman" w:hAnsi="Times New Roman" w:cs="Times New Roman"/>
          <w:sz w:val="24"/>
          <w:szCs w:val="24"/>
        </w:rPr>
        <w:t xml:space="preserve"> февраля</w:t>
      </w:r>
      <w:r>
        <w:rPr>
          <w:rFonts w:ascii="Times New Roman" w:hAnsi="Times New Roman" w:cs="Times New Roman"/>
          <w:sz w:val="24"/>
          <w:szCs w:val="24"/>
        </w:rPr>
        <w:t xml:space="preserve"> 2025 г.                                                                                           № </w:t>
      </w:r>
      <w:r w:rsidR="0082402D">
        <w:rPr>
          <w:rFonts w:ascii="Times New Roman" w:hAnsi="Times New Roman" w:cs="Times New Roman"/>
          <w:sz w:val="24"/>
          <w:szCs w:val="24"/>
        </w:rPr>
        <w:t>8/2-РД</w:t>
      </w:r>
    </w:p>
    <w:p w:rsidR="00766D16" w:rsidRDefault="00766D16" w:rsidP="00766D16">
      <w:pPr>
        <w:pStyle w:val="ConsPlusTitlePage"/>
        <w:tabs>
          <w:tab w:val="left" w:pos="709"/>
        </w:tabs>
        <w:ind w:right="-1"/>
        <w:jc w:val="both"/>
        <w:rPr>
          <w:rFonts w:ascii="Times New Roman" w:hAnsi="Times New Roman" w:cs="Times New Roman"/>
          <w:sz w:val="24"/>
          <w:szCs w:val="24"/>
        </w:rPr>
      </w:pPr>
    </w:p>
    <w:p w:rsidR="00766D16" w:rsidRDefault="00766D16" w:rsidP="00766D16">
      <w:pPr>
        <w:pStyle w:val="40"/>
        <w:shd w:val="clear" w:color="auto" w:fill="auto"/>
        <w:tabs>
          <w:tab w:val="left" w:pos="709"/>
        </w:tabs>
        <w:ind w:right="-1"/>
        <w:rPr>
          <w:b w:val="0"/>
          <w:sz w:val="24"/>
          <w:szCs w:val="24"/>
        </w:rPr>
      </w:pPr>
      <w:r>
        <w:rPr>
          <w:b w:val="0"/>
          <w:sz w:val="24"/>
          <w:szCs w:val="24"/>
        </w:rPr>
        <w:t>О предоставлении иных межбюджетных трансфертов из бюджета Усть-Удинского района Иркутской области бюджету Усть-Удинского сельского поселения Усть-Удинского района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которые находятся или будут находиться в муниципальной собственности, а также мероприятий по модернизации систем коммунальной инфраструктуры, которые находятся или будут находиться в муниципальной собственности</w:t>
      </w:r>
      <w:r w:rsidR="00D5043E">
        <w:rPr>
          <w:b w:val="0"/>
          <w:sz w:val="24"/>
          <w:szCs w:val="24"/>
        </w:rPr>
        <w:t>, на территории Усть-Удинского сельского поселения Усть-Удинского района</w:t>
      </w:r>
    </w:p>
    <w:p w:rsidR="00766D16" w:rsidRDefault="00766D16" w:rsidP="00766D16">
      <w:pPr>
        <w:pStyle w:val="40"/>
        <w:shd w:val="clear" w:color="auto" w:fill="auto"/>
        <w:tabs>
          <w:tab w:val="left" w:pos="709"/>
        </w:tabs>
        <w:ind w:right="-1"/>
        <w:rPr>
          <w:b w:val="0"/>
          <w:sz w:val="24"/>
          <w:szCs w:val="24"/>
        </w:rPr>
      </w:pPr>
    </w:p>
    <w:p w:rsidR="00766D16" w:rsidRDefault="00766D16" w:rsidP="00766D16">
      <w:pPr>
        <w:pStyle w:val="40"/>
        <w:shd w:val="clear" w:color="auto" w:fill="auto"/>
        <w:tabs>
          <w:tab w:val="left" w:pos="709"/>
        </w:tabs>
        <w:ind w:right="-1"/>
        <w:jc w:val="left"/>
        <w:rPr>
          <w:b w:val="0"/>
          <w:sz w:val="24"/>
          <w:szCs w:val="24"/>
        </w:rPr>
      </w:pPr>
      <w:r>
        <w:rPr>
          <w:b w:val="0"/>
          <w:sz w:val="24"/>
          <w:szCs w:val="24"/>
        </w:rPr>
        <w:t>Принято на</w:t>
      </w:r>
      <w:r w:rsidR="0082402D">
        <w:rPr>
          <w:b w:val="0"/>
          <w:sz w:val="24"/>
          <w:szCs w:val="24"/>
        </w:rPr>
        <w:t xml:space="preserve"> 8 </w:t>
      </w:r>
      <w:r>
        <w:rPr>
          <w:b w:val="0"/>
          <w:sz w:val="24"/>
          <w:szCs w:val="24"/>
        </w:rPr>
        <w:t>заседании</w:t>
      </w:r>
    </w:p>
    <w:p w:rsidR="00766D16" w:rsidRDefault="00766D16" w:rsidP="00766D16">
      <w:pPr>
        <w:tabs>
          <w:tab w:val="left" w:pos="709"/>
        </w:tabs>
        <w:autoSpaceDE w:val="0"/>
        <w:autoSpaceDN w:val="0"/>
        <w:adjustRightInd w:val="0"/>
        <w:spacing w:after="0" w:line="240" w:lineRule="auto"/>
        <w:ind w:right="-1"/>
        <w:jc w:val="both"/>
        <w:rPr>
          <w:rFonts w:ascii="Times New Roman" w:hAnsi="Times New Roman" w:cs="Times New Roman"/>
          <w:sz w:val="24"/>
          <w:szCs w:val="24"/>
        </w:rPr>
      </w:pPr>
      <w:r>
        <w:rPr>
          <w:rFonts w:ascii="Times New Roman" w:hAnsi="Times New Roman" w:cs="Times New Roman"/>
          <w:sz w:val="24"/>
          <w:szCs w:val="24"/>
        </w:rPr>
        <w:t>районной Думы 8-го созыва</w:t>
      </w:r>
    </w:p>
    <w:p w:rsidR="00766D16" w:rsidRDefault="00766D16" w:rsidP="00766D16">
      <w:pPr>
        <w:tabs>
          <w:tab w:val="left" w:pos="709"/>
        </w:tabs>
        <w:autoSpaceDE w:val="0"/>
        <w:autoSpaceDN w:val="0"/>
        <w:adjustRightInd w:val="0"/>
        <w:spacing w:after="0" w:line="240" w:lineRule="auto"/>
        <w:ind w:right="-1"/>
        <w:jc w:val="both"/>
        <w:rPr>
          <w:rFonts w:ascii="Times New Roman" w:hAnsi="Times New Roman" w:cs="Times New Roman"/>
          <w:sz w:val="24"/>
          <w:szCs w:val="24"/>
        </w:rPr>
      </w:pPr>
      <w:r>
        <w:rPr>
          <w:rFonts w:ascii="Times New Roman" w:hAnsi="Times New Roman" w:cs="Times New Roman"/>
          <w:sz w:val="24"/>
          <w:szCs w:val="24"/>
        </w:rPr>
        <w:t>«</w:t>
      </w:r>
      <w:r w:rsidR="0082402D">
        <w:rPr>
          <w:rFonts w:ascii="Times New Roman" w:hAnsi="Times New Roman" w:cs="Times New Roman"/>
          <w:sz w:val="24"/>
          <w:szCs w:val="24"/>
        </w:rPr>
        <w:t>27</w:t>
      </w:r>
      <w:r>
        <w:rPr>
          <w:rFonts w:ascii="Times New Roman" w:hAnsi="Times New Roman" w:cs="Times New Roman"/>
          <w:sz w:val="24"/>
          <w:szCs w:val="24"/>
        </w:rPr>
        <w:t xml:space="preserve">» </w:t>
      </w:r>
      <w:r w:rsidR="0082402D">
        <w:rPr>
          <w:rFonts w:ascii="Times New Roman" w:hAnsi="Times New Roman" w:cs="Times New Roman"/>
          <w:sz w:val="24"/>
          <w:szCs w:val="24"/>
        </w:rPr>
        <w:t xml:space="preserve">февраля </w:t>
      </w:r>
      <w:r>
        <w:rPr>
          <w:rFonts w:ascii="Times New Roman" w:hAnsi="Times New Roman" w:cs="Times New Roman"/>
          <w:sz w:val="24"/>
          <w:szCs w:val="24"/>
        </w:rPr>
        <w:t xml:space="preserve"> 202</w:t>
      </w:r>
      <w:r w:rsidR="0082402D">
        <w:rPr>
          <w:rFonts w:ascii="Times New Roman" w:hAnsi="Times New Roman" w:cs="Times New Roman"/>
          <w:sz w:val="24"/>
          <w:szCs w:val="24"/>
        </w:rPr>
        <w:t>5</w:t>
      </w:r>
      <w:r>
        <w:rPr>
          <w:rFonts w:ascii="Times New Roman" w:hAnsi="Times New Roman" w:cs="Times New Roman"/>
          <w:sz w:val="24"/>
          <w:szCs w:val="24"/>
        </w:rPr>
        <w:t xml:space="preserve"> года</w:t>
      </w:r>
    </w:p>
    <w:p w:rsidR="00766D16" w:rsidRDefault="00766D16" w:rsidP="00766D16">
      <w:pPr>
        <w:pStyle w:val="ConsPlusTitlePage"/>
        <w:tabs>
          <w:tab w:val="left" w:pos="709"/>
        </w:tabs>
        <w:ind w:right="-1"/>
        <w:jc w:val="center"/>
        <w:rPr>
          <w:rFonts w:ascii="Times New Roman" w:hAnsi="Times New Roman" w:cs="Times New Roman"/>
          <w:sz w:val="24"/>
          <w:szCs w:val="24"/>
        </w:rPr>
      </w:pPr>
    </w:p>
    <w:p w:rsidR="00766D16" w:rsidRDefault="00766D16" w:rsidP="00766D16">
      <w:pPr>
        <w:tabs>
          <w:tab w:val="left" w:pos="709"/>
        </w:tabs>
        <w:autoSpaceDE w:val="0"/>
        <w:autoSpaceDN w:val="0"/>
        <w:adjustRightInd w:val="0"/>
        <w:spacing w:after="0" w:line="240" w:lineRule="auto"/>
        <w:ind w:right="-1" w:firstLine="709"/>
        <w:jc w:val="both"/>
        <w:rPr>
          <w:rFonts w:ascii="Times New Roman" w:hAnsi="Times New Roman" w:cs="Times New Roman"/>
          <w:sz w:val="24"/>
          <w:szCs w:val="24"/>
        </w:rPr>
      </w:pPr>
      <w:r>
        <w:rPr>
          <w:rFonts w:ascii="Times New Roman" w:hAnsi="Times New Roman" w:cs="Times New Roman"/>
          <w:sz w:val="24"/>
          <w:szCs w:val="24"/>
        </w:rPr>
        <w:t>В соответствии с частью 4 статьи 15 Федерального закона от 6 октября 2003 года № 131-ФЗ «Об общих принципах организации местного самоуправления в Российской Федерации», решением Думы районного муниципального образования «Усть-Удинский район» от 19.12.2024 года № 5/1- РД «О передаче органам местного самоуправления сельских поселений, входящих в состав Усть-Удинского района Иркутской области осуществления части полномочий органов местного самоуправления Усть-Удинского района Иркутской области по решению вопросов местного значения», с целью эффективного исполнения переданного полномочия по организации в границах Усть-Удинского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r w:rsidRPr="005938BC">
        <w:rPr>
          <w:rFonts w:ascii="Times New Roman" w:hAnsi="Times New Roman" w:cs="Times New Roman"/>
          <w:sz w:val="24"/>
          <w:szCs w:val="24"/>
        </w:rPr>
        <w:t xml:space="preserve">, </w:t>
      </w:r>
      <w:hyperlink r:id="rId6" w:history="1">
        <w:r w:rsidRPr="005938BC">
          <w:rPr>
            <w:rStyle w:val="a3"/>
            <w:rFonts w:ascii="Times New Roman" w:hAnsi="Times New Roman" w:cs="Times New Roman"/>
            <w:color w:val="auto"/>
            <w:sz w:val="24"/>
            <w:szCs w:val="24"/>
            <w:u w:val="none"/>
          </w:rPr>
          <w:t>ст</w:t>
        </w:r>
      </w:hyperlink>
      <w:r w:rsidRPr="005938BC">
        <w:rPr>
          <w:rStyle w:val="a3"/>
          <w:rFonts w:ascii="Times New Roman" w:hAnsi="Times New Roman" w:cs="Times New Roman"/>
          <w:color w:val="auto"/>
          <w:sz w:val="24"/>
          <w:szCs w:val="24"/>
          <w:u w:val="none"/>
        </w:rPr>
        <w:t>атьями</w:t>
      </w:r>
      <w:r w:rsidRPr="005938BC">
        <w:rPr>
          <w:rFonts w:ascii="Times New Roman" w:hAnsi="Times New Roman" w:cs="Times New Roman"/>
          <w:sz w:val="24"/>
          <w:szCs w:val="24"/>
        </w:rPr>
        <w:t xml:space="preserve"> 30</w:t>
      </w:r>
      <w:r>
        <w:rPr>
          <w:rFonts w:ascii="Times New Roman" w:hAnsi="Times New Roman" w:cs="Times New Roman"/>
          <w:sz w:val="24"/>
          <w:szCs w:val="24"/>
        </w:rPr>
        <w:t>, 46 Устава района, районная Дума,</w:t>
      </w:r>
    </w:p>
    <w:p w:rsidR="00766D16" w:rsidRDefault="00766D16" w:rsidP="00766D16">
      <w:pPr>
        <w:tabs>
          <w:tab w:val="left" w:pos="709"/>
        </w:tabs>
        <w:autoSpaceDE w:val="0"/>
        <w:autoSpaceDN w:val="0"/>
        <w:adjustRightInd w:val="0"/>
        <w:spacing w:after="0" w:line="240" w:lineRule="auto"/>
        <w:ind w:right="-1" w:firstLine="540"/>
        <w:jc w:val="center"/>
        <w:rPr>
          <w:rFonts w:ascii="Times New Roman" w:hAnsi="Times New Roman" w:cs="Times New Roman"/>
          <w:sz w:val="24"/>
          <w:szCs w:val="24"/>
        </w:rPr>
      </w:pPr>
      <w:r>
        <w:rPr>
          <w:rFonts w:ascii="Times New Roman" w:hAnsi="Times New Roman" w:cs="Times New Roman"/>
          <w:sz w:val="24"/>
          <w:szCs w:val="24"/>
        </w:rPr>
        <w:t>РЕШИЛА:</w:t>
      </w:r>
    </w:p>
    <w:p w:rsidR="00766D16" w:rsidRDefault="00766D16" w:rsidP="00766D16">
      <w:pPr>
        <w:tabs>
          <w:tab w:val="left" w:pos="709"/>
        </w:tabs>
        <w:autoSpaceDE w:val="0"/>
        <w:autoSpaceDN w:val="0"/>
        <w:adjustRightInd w:val="0"/>
        <w:spacing w:after="0" w:line="240" w:lineRule="auto"/>
        <w:ind w:right="-1" w:firstLine="540"/>
        <w:jc w:val="center"/>
        <w:rPr>
          <w:rFonts w:ascii="Times New Roman" w:hAnsi="Times New Roman" w:cs="Times New Roman"/>
          <w:sz w:val="24"/>
          <w:szCs w:val="24"/>
        </w:rPr>
      </w:pPr>
    </w:p>
    <w:p w:rsidR="00766D16" w:rsidRDefault="00766D16" w:rsidP="00766D16">
      <w:pPr>
        <w:pStyle w:val="a4"/>
        <w:numPr>
          <w:ilvl w:val="0"/>
          <w:numId w:val="14"/>
        </w:numPr>
        <w:tabs>
          <w:tab w:val="left" w:pos="426"/>
          <w:tab w:val="left" w:pos="709"/>
          <w:tab w:val="left" w:pos="993"/>
        </w:tabs>
        <w:autoSpaceDE w:val="0"/>
        <w:autoSpaceDN w:val="0"/>
        <w:adjustRightInd w:val="0"/>
        <w:spacing w:after="0" w:line="240" w:lineRule="auto"/>
        <w:ind w:left="0" w:right="-1" w:firstLine="709"/>
        <w:jc w:val="both"/>
        <w:rPr>
          <w:rFonts w:ascii="Times New Roman" w:hAnsi="Times New Roman" w:cs="Times New Roman"/>
          <w:sz w:val="24"/>
          <w:szCs w:val="24"/>
        </w:rPr>
      </w:pPr>
      <w:r>
        <w:rPr>
          <w:rFonts w:ascii="Times New Roman" w:hAnsi="Times New Roman" w:cs="Times New Roman"/>
          <w:sz w:val="24"/>
          <w:szCs w:val="24"/>
        </w:rPr>
        <w:t>Предоставить бюджету Усть-Удинского сельского поселения иные межбюджетные трансферты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которые находятся или будут находиться в муниципальной собственности, а также мероприятий по модернизации систем коммунальной инфраструктуры, которые находятся или будут находиться в муниципальной собственности</w:t>
      </w:r>
      <w:r w:rsidR="00D5043E">
        <w:rPr>
          <w:rFonts w:ascii="Times New Roman" w:hAnsi="Times New Roman" w:cs="Times New Roman"/>
          <w:sz w:val="24"/>
          <w:szCs w:val="24"/>
        </w:rPr>
        <w:t xml:space="preserve">, </w:t>
      </w:r>
      <w:r w:rsidR="00D5043E" w:rsidRPr="00D5043E">
        <w:rPr>
          <w:rFonts w:ascii="Times New Roman" w:hAnsi="Times New Roman" w:cs="Times New Roman"/>
          <w:sz w:val="24"/>
          <w:szCs w:val="24"/>
        </w:rPr>
        <w:t>на территории Усть-Удинского сельского поселения Усть-Удинского района</w:t>
      </w:r>
      <w:r>
        <w:rPr>
          <w:rFonts w:ascii="Times New Roman" w:hAnsi="Times New Roman" w:cs="Times New Roman"/>
          <w:sz w:val="24"/>
          <w:szCs w:val="24"/>
        </w:rPr>
        <w:t>.</w:t>
      </w:r>
    </w:p>
    <w:p w:rsidR="00766D16" w:rsidRDefault="00766D16" w:rsidP="00766D16">
      <w:pPr>
        <w:pStyle w:val="a4"/>
        <w:numPr>
          <w:ilvl w:val="0"/>
          <w:numId w:val="14"/>
        </w:numPr>
        <w:shd w:val="clear" w:color="auto" w:fill="FFFFFF"/>
        <w:tabs>
          <w:tab w:val="left" w:pos="426"/>
          <w:tab w:val="left" w:pos="709"/>
          <w:tab w:val="left" w:pos="993"/>
        </w:tabs>
        <w:autoSpaceDE w:val="0"/>
        <w:autoSpaceDN w:val="0"/>
        <w:adjustRightInd w:val="0"/>
        <w:spacing w:after="0" w:line="240" w:lineRule="auto"/>
        <w:ind w:left="0" w:right="-1" w:firstLine="709"/>
        <w:jc w:val="both"/>
        <w:rPr>
          <w:rFonts w:ascii="Times New Roman" w:hAnsi="Times New Roman" w:cs="Times New Roman"/>
          <w:sz w:val="24"/>
          <w:szCs w:val="24"/>
        </w:rPr>
      </w:pPr>
      <w:r>
        <w:rPr>
          <w:rFonts w:ascii="Times New Roman" w:hAnsi="Times New Roman" w:cs="Times New Roman"/>
          <w:sz w:val="24"/>
          <w:szCs w:val="24"/>
        </w:rPr>
        <w:t xml:space="preserve">Утвердить порядок предоставления иных межбюджетных трансфертов, из бюджета Усть-Удинского района Иркутской области бюджету Усть-Удинского сельского поселения Усть-Удинского района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которые находятся или будут находиться в муниципальной </w:t>
      </w:r>
      <w:r>
        <w:rPr>
          <w:rFonts w:ascii="Times New Roman" w:hAnsi="Times New Roman" w:cs="Times New Roman"/>
          <w:sz w:val="24"/>
          <w:szCs w:val="24"/>
        </w:rPr>
        <w:lastRenderedPageBreak/>
        <w:t>собственности, а также мероприятий по модернизации систем коммунальной инфраструктуры, которые находятся или будут находиться в муниципальной собственности</w:t>
      </w:r>
      <w:r w:rsidR="00D5043E">
        <w:rPr>
          <w:rFonts w:ascii="Times New Roman" w:hAnsi="Times New Roman" w:cs="Times New Roman"/>
          <w:sz w:val="24"/>
          <w:szCs w:val="24"/>
        </w:rPr>
        <w:t xml:space="preserve">, </w:t>
      </w:r>
      <w:r w:rsidR="00D5043E" w:rsidRPr="00D5043E">
        <w:rPr>
          <w:rFonts w:ascii="Times New Roman" w:hAnsi="Times New Roman" w:cs="Times New Roman"/>
          <w:sz w:val="24"/>
          <w:szCs w:val="24"/>
        </w:rPr>
        <w:t>на территории Усть-Удинского сельского поселения Усть-Удинского района</w:t>
      </w:r>
      <w:r>
        <w:rPr>
          <w:rFonts w:ascii="Times New Roman" w:hAnsi="Times New Roman" w:cs="Times New Roman"/>
          <w:sz w:val="24"/>
          <w:szCs w:val="24"/>
        </w:rPr>
        <w:t xml:space="preserve"> (прилагается).</w:t>
      </w:r>
    </w:p>
    <w:p w:rsidR="00766D16" w:rsidRDefault="00766D16" w:rsidP="00766D16">
      <w:pPr>
        <w:pStyle w:val="a4"/>
        <w:numPr>
          <w:ilvl w:val="0"/>
          <w:numId w:val="14"/>
        </w:numPr>
        <w:shd w:val="clear" w:color="auto" w:fill="FFFFFF"/>
        <w:tabs>
          <w:tab w:val="left" w:pos="426"/>
          <w:tab w:val="left" w:pos="709"/>
          <w:tab w:val="left" w:pos="993"/>
        </w:tabs>
        <w:autoSpaceDE w:val="0"/>
        <w:autoSpaceDN w:val="0"/>
        <w:adjustRightInd w:val="0"/>
        <w:spacing w:after="0" w:line="240" w:lineRule="auto"/>
        <w:ind w:left="0" w:right="-1" w:firstLine="709"/>
        <w:jc w:val="both"/>
        <w:rPr>
          <w:rFonts w:ascii="Times New Roman" w:hAnsi="Times New Roman" w:cs="Times New Roman"/>
          <w:sz w:val="24"/>
          <w:szCs w:val="24"/>
        </w:rPr>
      </w:pPr>
      <w:r>
        <w:rPr>
          <w:rFonts w:ascii="Times New Roman" w:hAnsi="Times New Roman" w:cs="Times New Roman"/>
          <w:sz w:val="24"/>
          <w:szCs w:val="24"/>
        </w:rPr>
        <w:t>Утвердить проект соглашения о предоставлении иных межбюджетных трансфертов из бюджета Усть-Удинского района Иркутской области бюджету Усть-Удинского сельского поселения Усть-Удинского района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которые находятся или будут находиться в муниципальной собственности, а также мероприятий по модернизации систем коммунальной инфраструктуры, которые находятся или будут находиться в муниципальной собственности</w:t>
      </w:r>
      <w:r w:rsidR="00D5043E">
        <w:rPr>
          <w:rFonts w:ascii="Times New Roman" w:hAnsi="Times New Roman" w:cs="Times New Roman"/>
          <w:sz w:val="24"/>
          <w:szCs w:val="24"/>
        </w:rPr>
        <w:t xml:space="preserve">, </w:t>
      </w:r>
      <w:r w:rsidR="00D5043E" w:rsidRPr="00D5043E">
        <w:rPr>
          <w:rFonts w:ascii="Times New Roman" w:hAnsi="Times New Roman" w:cs="Times New Roman"/>
          <w:sz w:val="24"/>
          <w:szCs w:val="24"/>
        </w:rPr>
        <w:t>на территории Усть-Удинского сельского поселения Усть-Удинского района</w:t>
      </w:r>
      <w:r>
        <w:rPr>
          <w:rFonts w:ascii="Times New Roman" w:hAnsi="Times New Roman" w:cs="Times New Roman"/>
          <w:sz w:val="24"/>
          <w:szCs w:val="24"/>
        </w:rPr>
        <w:t xml:space="preserve"> (прилагается).</w:t>
      </w:r>
    </w:p>
    <w:p w:rsidR="00766D16" w:rsidRDefault="00766D16" w:rsidP="00766D16">
      <w:pPr>
        <w:pStyle w:val="a4"/>
        <w:numPr>
          <w:ilvl w:val="0"/>
          <w:numId w:val="14"/>
        </w:numPr>
        <w:shd w:val="clear" w:color="auto" w:fill="FFFFFF"/>
        <w:tabs>
          <w:tab w:val="left" w:pos="426"/>
          <w:tab w:val="left" w:pos="709"/>
          <w:tab w:val="left" w:pos="993"/>
        </w:tabs>
        <w:autoSpaceDE w:val="0"/>
        <w:autoSpaceDN w:val="0"/>
        <w:adjustRightInd w:val="0"/>
        <w:spacing w:after="0" w:line="240" w:lineRule="auto"/>
        <w:ind w:left="0" w:right="-1" w:firstLine="709"/>
        <w:jc w:val="both"/>
        <w:rPr>
          <w:rFonts w:ascii="Times New Roman" w:hAnsi="Times New Roman" w:cs="Times New Roman"/>
          <w:sz w:val="24"/>
          <w:szCs w:val="24"/>
        </w:rPr>
      </w:pPr>
      <w:r>
        <w:rPr>
          <w:rFonts w:ascii="Times New Roman" w:hAnsi="Times New Roman" w:cs="Times New Roman"/>
          <w:sz w:val="24"/>
          <w:szCs w:val="24"/>
        </w:rPr>
        <w:t>Опубликовать настоящее решение в установленном законом порядке.</w:t>
      </w:r>
    </w:p>
    <w:p w:rsidR="00766D16" w:rsidRDefault="00766D16" w:rsidP="00766D16">
      <w:pPr>
        <w:pStyle w:val="a4"/>
        <w:numPr>
          <w:ilvl w:val="0"/>
          <w:numId w:val="14"/>
        </w:numPr>
        <w:shd w:val="clear" w:color="auto" w:fill="FFFFFF"/>
        <w:tabs>
          <w:tab w:val="left" w:pos="426"/>
          <w:tab w:val="left" w:pos="709"/>
          <w:tab w:val="left" w:pos="993"/>
        </w:tabs>
        <w:autoSpaceDE w:val="0"/>
        <w:autoSpaceDN w:val="0"/>
        <w:adjustRightInd w:val="0"/>
        <w:spacing w:after="0" w:line="240" w:lineRule="auto"/>
        <w:ind w:left="0" w:right="-1" w:firstLine="709"/>
        <w:jc w:val="both"/>
        <w:rPr>
          <w:rFonts w:ascii="Times New Roman" w:hAnsi="Times New Roman" w:cs="Times New Roman"/>
          <w:sz w:val="24"/>
          <w:szCs w:val="24"/>
        </w:rPr>
      </w:pPr>
      <w:r>
        <w:rPr>
          <w:rFonts w:ascii="Times New Roman" w:hAnsi="Times New Roman" w:cs="Times New Roman"/>
          <w:sz w:val="24"/>
          <w:szCs w:val="24"/>
        </w:rPr>
        <w:t>Настоящее решение вступает в силу со дня его официального опубликования.</w:t>
      </w:r>
    </w:p>
    <w:p w:rsidR="00766D16" w:rsidRDefault="00766D16" w:rsidP="00766D16">
      <w:pPr>
        <w:pStyle w:val="a4"/>
        <w:tabs>
          <w:tab w:val="left" w:pos="709"/>
          <w:tab w:val="left" w:pos="993"/>
        </w:tabs>
        <w:autoSpaceDE w:val="0"/>
        <w:autoSpaceDN w:val="0"/>
        <w:adjustRightInd w:val="0"/>
        <w:spacing w:after="0" w:line="240" w:lineRule="auto"/>
        <w:ind w:left="0" w:right="-1" w:firstLine="567"/>
        <w:jc w:val="both"/>
        <w:rPr>
          <w:rFonts w:ascii="Times New Roman" w:hAnsi="Times New Roman" w:cs="Times New Roman"/>
          <w:sz w:val="24"/>
          <w:szCs w:val="24"/>
        </w:rPr>
      </w:pPr>
    </w:p>
    <w:p w:rsidR="0082402D" w:rsidRDefault="0082402D" w:rsidP="00766D16">
      <w:pPr>
        <w:pStyle w:val="a4"/>
        <w:tabs>
          <w:tab w:val="left" w:pos="709"/>
          <w:tab w:val="left" w:pos="993"/>
        </w:tabs>
        <w:autoSpaceDE w:val="0"/>
        <w:autoSpaceDN w:val="0"/>
        <w:adjustRightInd w:val="0"/>
        <w:spacing w:after="0" w:line="240" w:lineRule="auto"/>
        <w:ind w:left="0" w:right="-1" w:firstLine="567"/>
        <w:jc w:val="both"/>
        <w:rPr>
          <w:rFonts w:ascii="Times New Roman" w:hAnsi="Times New Roman" w:cs="Times New Roman"/>
          <w:sz w:val="24"/>
          <w:szCs w:val="24"/>
        </w:rPr>
      </w:pPr>
    </w:p>
    <w:p w:rsidR="0082402D" w:rsidRDefault="0082402D" w:rsidP="00766D16">
      <w:pPr>
        <w:pStyle w:val="a4"/>
        <w:tabs>
          <w:tab w:val="left" w:pos="709"/>
          <w:tab w:val="left" w:pos="993"/>
        </w:tabs>
        <w:autoSpaceDE w:val="0"/>
        <w:autoSpaceDN w:val="0"/>
        <w:adjustRightInd w:val="0"/>
        <w:spacing w:after="0" w:line="240" w:lineRule="auto"/>
        <w:ind w:left="0" w:right="-1" w:firstLine="567"/>
        <w:jc w:val="both"/>
        <w:rPr>
          <w:rFonts w:ascii="Times New Roman" w:hAnsi="Times New Roman" w:cs="Times New Roman"/>
          <w:sz w:val="24"/>
          <w:szCs w:val="24"/>
        </w:rPr>
      </w:pPr>
    </w:p>
    <w:p w:rsidR="00766D16" w:rsidRDefault="00766D16" w:rsidP="00766D16">
      <w:pPr>
        <w:tabs>
          <w:tab w:val="left" w:pos="709"/>
        </w:tabs>
        <w:autoSpaceDE w:val="0"/>
        <w:autoSpaceDN w:val="0"/>
        <w:adjustRightInd w:val="0"/>
        <w:spacing w:after="0" w:line="240" w:lineRule="auto"/>
        <w:ind w:right="-1" w:firstLine="567"/>
        <w:jc w:val="both"/>
        <w:rPr>
          <w:rFonts w:ascii="Times New Roman" w:hAnsi="Times New Roman" w:cs="Times New Roman"/>
          <w:sz w:val="24"/>
          <w:szCs w:val="24"/>
        </w:rPr>
      </w:pPr>
    </w:p>
    <w:p w:rsidR="00766D16" w:rsidRDefault="00766D16" w:rsidP="00766D16">
      <w:pPr>
        <w:tabs>
          <w:tab w:val="left" w:pos="709"/>
        </w:tabs>
        <w:autoSpaceDE w:val="0"/>
        <w:autoSpaceDN w:val="0"/>
        <w:adjustRightInd w:val="0"/>
        <w:spacing w:after="0" w:line="240" w:lineRule="auto"/>
        <w:ind w:right="-1"/>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82402D" w:rsidRDefault="0082402D" w:rsidP="00766D16">
      <w:pPr>
        <w:tabs>
          <w:tab w:val="left" w:pos="709"/>
        </w:tabs>
        <w:autoSpaceDE w:val="0"/>
        <w:autoSpaceDN w:val="0"/>
        <w:adjustRightInd w:val="0"/>
        <w:spacing w:after="0" w:line="240" w:lineRule="auto"/>
        <w:ind w:right="-1"/>
        <w:jc w:val="both"/>
        <w:rPr>
          <w:rFonts w:ascii="Times New Roman" w:hAnsi="Times New Roman" w:cs="Times New Roman"/>
          <w:sz w:val="24"/>
          <w:szCs w:val="24"/>
        </w:rPr>
      </w:pPr>
    </w:p>
    <w:p w:rsidR="0082402D" w:rsidRDefault="0082402D" w:rsidP="00766D16">
      <w:pPr>
        <w:tabs>
          <w:tab w:val="left" w:pos="709"/>
        </w:tabs>
        <w:autoSpaceDE w:val="0"/>
        <w:autoSpaceDN w:val="0"/>
        <w:adjustRightInd w:val="0"/>
        <w:spacing w:after="0" w:line="240" w:lineRule="auto"/>
        <w:ind w:right="-1"/>
        <w:jc w:val="both"/>
        <w:rPr>
          <w:rFonts w:ascii="Times New Roman" w:hAnsi="Times New Roman" w:cs="Times New Roman"/>
          <w:sz w:val="24"/>
          <w:szCs w:val="24"/>
        </w:rPr>
      </w:pPr>
    </w:p>
    <w:p w:rsidR="00766D16" w:rsidRDefault="00766D16" w:rsidP="00766D16">
      <w:pPr>
        <w:tabs>
          <w:tab w:val="left" w:pos="709"/>
        </w:tabs>
        <w:autoSpaceDE w:val="0"/>
        <w:autoSpaceDN w:val="0"/>
        <w:adjustRightInd w:val="0"/>
        <w:spacing w:after="0" w:line="240" w:lineRule="auto"/>
        <w:ind w:right="-1"/>
        <w:jc w:val="both"/>
        <w:rPr>
          <w:rFonts w:ascii="Times New Roman" w:hAnsi="Times New Roman" w:cs="Times New Roman"/>
          <w:sz w:val="24"/>
          <w:szCs w:val="24"/>
        </w:rPr>
      </w:pPr>
    </w:p>
    <w:p w:rsidR="00766D16" w:rsidRDefault="0082402D" w:rsidP="00766D16">
      <w:pPr>
        <w:tabs>
          <w:tab w:val="left" w:pos="709"/>
        </w:tabs>
        <w:autoSpaceDE w:val="0"/>
        <w:autoSpaceDN w:val="0"/>
        <w:adjustRightInd w:val="0"/>
        <w:spacing w:after="0" w:line="240" w:lineRule="auto"/>
        <w:ind w:right="-1"/>
        <w:jc w:val="both"/>
        <w:rPr>
          <w:rFonts w:ascii="Times New Roman" w:hAnsi="Times New Roman" w:cs="Times New Roman"/>
          <w:sz w:val="24"/>
          <w:szCs w:val="24"/>
        </w:rPr>
      </w:pPr>
      <w:r>
        <w:rPr>
          <w:rFonts w:ascii="Times New Roman" w:hAnsi="Times New Roman" w:cs="Times New Roman"/>
          <w:sz w:val="24"/>
          <w:szCs w:val="24"/>
        </w:rPr>
        <w:t xml:space="preserve">Мэр района                                                                                                </w:t>
      </w:r>
      <w:r w:rsidR="00766D16">
        <w:rPr>
          <w:rFonts w:ascii="Times New Roman" w:hAnsi="Times New Roman" w:cs="Times New Roman"/>
          <w:sz w:val="24"/>
          <w:szCs w:val="24"/>
        </w:rPr>
        <w:t>С.Н.Чемезов</w:t>
      </w:r>
    </w:p>
    <w:p w:rsidR="00766D16" w:rsidRDefault="00766D16" w:rsidP="00766D16">
      <w:pPr>
        <w:widowControl w:val="0"/>
        <w:tabs>
          <w:tab w:val="left" w:pos="709"/>
        </w:tabs>
        <w:spacing w:after="0" w:line="240" w:lineRule="auto"/>
        <w:ind w:right="-1"/>
        <w:jc w:val="right"/>
        <w:rPr>
          <w:rFonts w:ascii="Times New Roman" w:eastAsia="Times New Roman" w:hAnsi="Times New Roman" w:cs="Times New Roman"/>
          <w:sz w:val="24"/>
          <w:szCs w:val="26"/>
          <w:lang w:eastAsia="ru-RU" w:bidi="ru-RU"/>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right="-1"/>
        <w:rPr>
          <w:rFonts w:ascii="Times New Roman" w:eastAsia="Times New Roman" w:hAnsi="Times New Roman" w:cs="Times New Roman"/>
          <w:bCs/>
          <w:color w:val="000000"/>
          <w:sz w:val="24"/>
        </w:rPr>
      </w:pPr>
    </w:p>
    <w:p w:rsidR="00766D16" w:rsidRDefault="00766D16" w:rsidP="00766D16">
      <w:pPr>
        <w:widowControl w:val="0"/>
        <w:autoSpaceDE w:val="0"/>
        <w:autoSpaceDN w:val="0"/>
        <w:spacing w:after="0" w:line="264" w:lineRule="auto"/>
        <w:ind w:left="5103" w:right="-1"/>
        <w:rPr>
          <w:rFonts w:ascii="Times New Roman" w:eastAsia="Times New Roman" w:hAnsi="Times New Roman" w:cs="Times New Roman"/>
          <w:bCs/>
          <w:color w:val="000000"/>
          <w:sz w:val="24"/>
        </w:rPr>
      </w:pPr>
      <w:r>
        <w:rPr>
          <w:rFonts w:ascii="Times New Roman" w:eastAsia="Times New Roman" w:hAnsi="Times New Roman" w:cs="Times New Roman"/>
          <w:bCs/>
          <w:color w:val="000000"/>
          <w:sz w:val="24"/>
        </w:rPr>
        <w:t>Утверждено</w:t>
      </w:r>
    </w:p>
    <w:p w:rsidR="00766D16" w:rsidRDefault="00766D16" w:rsidP="00766D16">
      <w:pPr>
        <w:widowControl w:val="0"/>
        <w:autoSpaceDE w:val="0"/>
        <w:autoSpaceDN w:val="0"/>
        <w:spacing w:after="0" w:line="264" w:lineRule="auto"/>
        <w:ind w:left="5103" w:right="-1"/>
        <w:rPr>
          <w:rFonts w:ascii="Times New Roman" w:eastAsia="Times New Roman" w:hAnsi="Times New Roman" w:cs="Times New Roman"/>
          <w:bCs/>
          <w:color w:val="000000"/>
          <w:sz w:val="24"/>
        </w:rPr>
      </w:pPr>
      <w:r>
        <w:rPr>
          <w:rFonts w:ascii="Times New Roman" w:eastAsia="Times New Roman" w:hAnsi="Times New Roman" w:cs="Times New Roman"/>
          <w:bCs/>
          <w:color w:val="000000"/>
          <w:sz w:val="24"/>
        </w:rPr>
        <w:t>решением районной Думы</w:t>
      </w:r>
    </w:p>
    <w:p w:rsidR="00766D16" w:rsidRDefault="00766D16" w:rsidP="00766D16">
      <w:pPr>
        <w:widowControl w:val="0"/>
        <w:autoSpaceDE w:val="0"/>
        <w:autoSpaceDN w:val="0"/>
        <w:spacing w:after="0" w:line="264" w:lineRule="auto"/>
        <w:ind w:left="5103" w:right="-1"/>
        <w:rPr>
          <w:rFonts w:ascii="Times New Roman" w:eastAsia="Times New Roman" w:hAnsi="Times New Roman" w:cs="Times New Roman"/>
          <w:bCs/>
          <w:color w:val="000000"/>
          <w:sz w:val="24"/>
        </w:rPr>
      </w:pPr>
      <w:r>
        <w:rPr>
          <w:rFonts w:ascii="Times New Roman" w:eastAsia="Times New Roman" w:hAnsi="Times New Roman" w:cs="Times New Roman"/>
          <w:bCs/>
          <w:color w:val="000000"/>
          <w:sz w:val="24"/>
        </w:rPr>
        <w:t>районного муниципального образования</w:t>
      </w:r>
    </w:p>
    <w:p w:rsidR="00766D16" w:rsidRDefault="00766D16" w:rsidP="00766D16">
      <w:pPr>
        <w:widowControl w:val="0"/>
        <w:autoSpaceDE w:val="0"/>
        <w:autoSpaceDN w:val="0"/>
        <w:spacing w:after="0" w:line="264" w:lineRule="auto"/>
        <w:ind w:left="5103" w:right="-1"/>
        <w:rPr>
          <w:rFonts w:ascii="Times New Roman" w:eastAsia="Times New Roman" w:hAnsi="Times New Roman" w:cs="Times New Roman"/>
          <w:bCs/>
          <w:color w:val="000000"/>
          <w:sz w:val="24"/>
        </w:rPr>
      </w:pPr>
      <w:r>
        <w:rPr>
          <w:rFonts w:ascii="Times New Roman" w:eastAsia="Times New Roman" w:hAnsi="Times New Roman" w:cs="Times New Roman"/>
          <w:bCs/>
          <w:color w:val="000000"/>
          <w:sz w:val="24"/>
        </w:rPr>
        <w:t>«Усть-Удинский район»</w:t>
      </w:r>
    </w:p>
    <w:p w:rsidR="00766D16" w:rsidRDefault="0082402D" w:rsidP="00766D16">
      <w:pPr>
        <w:widowControl w:val="0"/>
        <w:autoSpaceDE w:val="0"/>
        <w:autoSpaceDN w:val="0"/>
        <w:spacing w:after="0" w:line="264" w:lineRule="auto"/>
        <w:ind w:left="5103" w:right="-1"/>
        <w:rPr>
          <w:rFonts w:ascii="Times New Roman" w:eastAsia="Times New Roman" w:hAnsi="Times New Roman" w:cs="Times New Roman"/>
          <w:sz w:val="24"/>
          <w:szCs w:val="26"/>
          <w:lang w:eastAsia="ru-RU" w:bidi="ru-RU"/>
        </w:rPr>
      </w:pPr>
      <w:r>
        <w:rPr>
          <w:rFonts w:ascii="Times New Roman" w:eastAsia="Times New Roman" w:hAnsi="Times New Roman" w:cs="Times New Roman"/>
          <w:sz w:val="24"/>
          <w:szCs w:val="26"/>
          <w:lang w:eastAsia="ru-RU" w:bidi="ru-RU"/>
        </w:rPr>
        <w:t>о</w:t>
      </w:r>
      <w:r w:rsidR="00766D16">
        <w:rPr>
          <w:rFonts w:ascii="Times New Roman" w:eastAsia="Times New Roman" w:hAnsi="Times New Roman" w:cs="Times New Roman"/>
          <w:sz w:val="24"/>
          <w:szCs w:val="26"/>
          <w:lang w:eastAsia="ru-RU" w:bidi="ru-RU"/>
        </w:rPr>
        <w:t>т</w:t>
      </w:r>
      <w:r>
        <w:rPr>
          <w:rFonts w:ascii="Times New Roman" w:eastAsia="Times New Roman" w:hAnsi="Times New Roman" w:cs="Times New Roman"/>
          <w:sz w:val="24"/>
          <w:szCs w:val="26"/>
          <w:lang w:eastAsia="ru-RU" w:bidi="ru-RU"/>
        </w:rPr>
        <w:t xml:space="preserve"> 27.02.2025 г. </w:t>
      </w:r>
      <w:r w:rsidR="00766D16">
        <w:rPr>
          <w:rFonts w:ascii="Times New Roman" w:eastAsia="Times New Roman" w:hAnsi="Times New Roman" w:cs="Times New Roman"/>
          <w:sz w:val="24"/>
          <w:szCs w:val="26"/>
          <w:lang w:eastAsia="ru-RU" w:bidi="ru-RU"/>
        </w:rPr>
        <w:t xml:space="preserve"> № </w:t>
      </w:r>
      <w:r>
        <w:rPr>
          <w:rFonts w:ascii="Times New Roman" w:eastAsia="Times New Roman" w:hAnsi="Times New Roman" w:cs="Times New Roman"/>
          <w:sz w:val="24"/>
          <w:szCs w:val="26"/>
          <w:lang w:eastAsia="ru-RU" w:bidi="ru-RU"/>
        </w:rPr>
        <w:t>8/2-РД</w:t>
      </w:r>
    </w:p>
    <w:p w:rsidR="00766D16" w:rsidRDefault="00766D16" w:rsidP="00766D16">
      <w:pPr>
        <w:autoSpaceDE w:val="0"/>
        <w:autoSpaceDN w:val="0"/>
        <w:adjustRightInd w:val="0"/>
        <w:spacing w:after="0" w:line="240" w:lineRule="auto"/>
        <w:ind w:right="-1"/>
        <w:jc w:val="center"/>
        <w:rPr>
          <w:rFonts w:ascii="Times New Roman" w:hAnsi="Times New Roman" w:cs="Times New Roman"/>
          <w:sz w:val="24"/>
          <w:szCs w:val="24"/>
        </w:rPr>
      </w:pPr>
    </w:p>
    <w:p w:rsidR="00766D16" w:rsidRDefault="00766D16" w:rsidP="00766D16">
      <w:pPr>
        <w:autoSpaceDE w:val="0"/>
        <w:autoSpaceDN w:val="0"/>
        <w:adjustRightInd w:val="0"/>
        <w:spacing w:after="0" w:line="240" w:lineRule="auto"/>
        <w:ind w:right="-1"/>
        <w:jc w:val="center"/>
        <w:rPr>
          <w:rFonts w:ascii="Times New Roman" w:hAnsi="Times New Roman" w:cs="Times New Roman"/>
          <w:sz w:val="24"/>
          <w:szCs w:val="24"/>
        </w:rPr>
      </w:pPr>
      <w:r>
        <w:rPr>
          <w:rFonts w:ascii="Times New Roman" w:hAnsi="Times New Roman" w:cs="Times New Roman"/>
          <w:sz w:val="24"/>
          <w:szCs w:val="24"/>
        </w:rPr>
        <w:t>ПОРЯДОК</w:t>
      </w:r>
    </w:p>
    <w:p w:rsidR="00766D16" w:rsidRDefault="00766D16" w:rsidP="00766D16">
      <w:pPr>
        <w:autoSpaceDE w:val="0"/>
        <w:autoSpaceDN w:val="0"/>
        <w:adjustRightInd w:val="0"/>
        <w:spacing w:after="0" w:line="240" w:lineRule="auto"/>
        <w:ind w:right="-1"/>
        <w:jc w:val="center"/>
        <w:rPr>
          <w:rFonts w:ascii="Times New Roman" w:hAnsi="Times New Roman" w:cs="Times New Roman"/>
          <w:sz w:val="24"/>
          <w:szCs w:val="24"/>
        </w:rPr>
      </w:pPr>
      <w:r>
        <w:rPr>
          <w:rFonts w:ascii="Times New Roman" w:hAnsi="Times New Roman" w:cs="Times New Roman"/>
          <w:sz w:val="24"/>
          <w:szCs w:val="24"/>
        </w:rPr>
        <w:t>предоставления иных межбюджетных трансфертов из бюджета Усть-Удинского района Иркутской области бюджету Усть-Удинского сельского поселения Усть-Удинского района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которые находятся или будут находиться в муниципальной собственности, а также мероприятий по модернизации систем коммунальной инфраструктуры, которые находятся или будут находиться в муниципальной собственности</w:t>
      </w:r>
      <w:r w:rsidR="00D5043E">
        <w:rPr>
          <w:rFonts w:ascii="Times New Roman" w:hAnsi="Times New Roman" w:cs="Times New Roman"/>
          <w:sz w:val="24"/>
          <w:szCs w:val="24"/>
        </w:rPr>
        <w:t xml:space="preserve">, </w:t>
      </w:r>
      <w:r w:rsidR="00D5043E" w:rsidRPr="00D5043E">
        <w:rPr>
          <w:rFonts w:ascii="Times New Roman" w:hAnsi="Times New Roman" w:cs="Times New Roman"/>
          <w:sz w:val="24"/>
          <w:szCs w:val="24"/>
        </w:rPr>
        <w:t>на территории Усть-Удинского сельского поселения Усть-Удинского района</w:t>
      </w:r>
    </w:p>
    <w:p w:rsidR="00766D16" w:rsidRDefault="00766D16" w:rsidP="00766D16">
      <w:pPr>
        <w:autoSpaceDE w:val="0"/>
        <w:autoSpaceDN w:val="0"/>
        <w:adjustRightInd w:val="0"/>
        <w:spacing w:after="0" w:line="240" w:lineRule="auto"/>
        <w:ind w:right="-1"/>
        <w:jc w:val="both"/>
        <w:rPr>
          <w:rFonts w:ascii="Times New Roman" w:hAnsi="Times New Roman" w:cs="Times New Roman"/>
          <w:sz w:val="24"/>
          <w:szCs w:val="24"/>
        </w:rPr>
      </w:pPr>
    </w:p>
    <w:p w:rsidR="00766D16" w:rsidRDefault="00766D16" w:rsidP="00766D16">
      <w:pPr>
        <w:pStyle w:val="a4"/>
        <w:numPr>
          <w:ilvl w:val="0"/>
          <w:numId w:val="15"/>
        </w:numPr>
        <w:autoSpaceDE w:val="0"/>
        <w:autoSpaceDN w:val="0"/>
        <w:adjustRightInd w:val="0"/>
        <w:spacing w:after="0" w:line="240" w:lineRule="auto"/>
        <w:ind w:left="0" w:right="-1" w:firstLine="709"/>
        <w:jc w:val="both"/>
        <w:rPr>
          <w:rFonts w:ascii="Times New Roman" w:hAnsi="Times New Roman" w:cs="Times New Roman"/>
          <w:sz w:val="24"/>
          <w:szCs w:val="24"/>
        </w:rPr>
      </w:pPr>
      <w:r>
        <w:rPr>
          <w:rFonts w:ascii="Times New Roman" w:hAnsi="Times New Roman" w:cs="Times New Roman"/>
          <w:sz w:val="24"/>
          <w:szCs w:val="24"/>
        </w:rPr>
        <w:t>Настоящий Порядок устанавливает порядок предоставления из бюджета Усть-Удинского района Иркутской области (далее – районный бюджет) бюджету Усть-Удинского сельского поселения Усть-Удинского района Иркутской области (далее – бюджет сельского поселения) иных межбюджетных трансфертов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которые находятся или будут находиться в муниципальной собственности, а также мероприятий по модернизации систем коммунальной инфраструктуры, которые находятся или будут находиться в муниципальной собственности</w:t>
      </w:r>
      <w:r w:rsidR="00D5043E">
        <w:rPr>
          <w:rFonts w:ascii="Times New Roman" w:hAnsi="Times New Roman" w:cs="Times New Roman"/>
          <w:sz w:val="24"/>
          <w:szCs w:val="24"/>
        </w:rPr>
        <w:t xml:space="preserve">, </w:t>
      </w:r>
      <w:r w:rsidR="00D5043E" w:rsidRPr="00D5043E">
        <w:rPr>
          <w:rFonts w:ascii="Times New Roman" w:hAnsi="Times New Roman" w:cs="Times New Roman"/>
          <w:sz w:val="24"/>
          <w:szCs w:val="24"/>
        </w:rPr>
        <w:t>на территории Усть-Удинского сельского поселения Усть-Удинского района</w:t>
      </w:r>
      <w:r>
        <w:rPr>
          <w:rFonts w:ascii="Times New Roman" w:hAnsi="Times New Roman" w:cs="Times New Roman"/>
          <w:sz w:val="24"/>
          <w:szCs w:val="24"/>
        </w:rPr>
        <w:t xml:space="preserve"> (далее – иные межбюджетные трансферты).</w:t>
      </w:r>
    </w:p>
    <w:p w:rsidR="00766D16" w:rsidRDefault="00766D16" w:rsidP="00766D16">
      <w:pPr>
        <w:pStyle w:val="a4"/>
        <w:numPr>
          <w:ilvl w:val="0"/>
          <w:numId w:val="15"/>
        </w:numPr>
        <w:autoSpaceDE w:val="0"/>
        <w:autoSpaceDN w:val="0"/>
        <w:adjustRightInd w:val="0"/>
        <w:spacing w:after="0" w:line="240" w:lineRule="auto"/>
        <w:ind w:left="0" w:right="-1" w:firstLine="709"/>
        <w:jc w:val="both"/>
        <w:rPr>
          <w:rFonts w:ascii="Times New Roman" w:hAnsi="Times New Roman" w:cs="Times New Roman"/>
          <w:sz w:val="24"/>
          <w:szCs w:val="24"/>
        </w:rPr>
      </w:pPr>
      <w:r>
        <w:rPr>
          <w:rFonts w:ascii="Times New Roman" w:hAnsi="Times New Roman" w:cs="Times New Roman"/>
          <w:sz w:val="24"/>
          <w:szCs w:val="24"/>
        </w:rPr>
        <w:t xml:space="preserve">Иные межбюджетные трансферты предоставляются на финансовое обеспечение расходных обязательств бюджета сельского поселения с целью эффективного исполнения </w:t>
      </w:r>
      <w:r w:rsidRPr="00766D16">
        <w:rPr>
          <w:rFonts w:ascii="Times New Roman" w:hAnsi="Times New Roman" w:cs="Times New Roman"/>
          <w:sz w:val="24"/>
          <w:szCs w:val="24"/>
        </w:rPr>
        <w:t>переданного в соответствии с решением Думы районного муниципального образования «Усть-Удинский район» №5/1-РД от 19.12.2024 года «О передаче органам местного самоуправления сельских поселений, входящих в состав Усть-Удинского района Иркутской области осуществления части полномочий органов местного самоуправления Усть-Удинского района Иркутской области по решению вопросов местного значения»</w:t>
      </w:r>
      <w:r>
        <w:rPr>
          <w:rFonts w:ascii="Times New Roman" w:hAnsi="Times New Roman" w:cs="Times New Roman"/>
          <w:sz w:val="24"/>
          <w:szCs w:val="24"/>
        </w:rPr>
        <w:t xml:space="preserve">  </w:t>
      </w:r>
      <w:r>
        <w:rPr>
          <w:rFonts w:ascii="Times New Roman" w:hAnsi="Times New Roman" w:cs="Times New Roman"/>
          <w:sz w:val="24"/>
          <w:szCs w:val="24"/>
        </w:rPr>
        <w:lastRenderedPageBreak/>
        <w:t>полномочия по организации в границах Усть-Удинского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66D16" w:rsidRDefault="00766D16" w:rsidP="00766D16">
      <w:pPr>
        <w:pStyle w:val="a4"/>
        <w:numPr>
          <w:ilvl w:val="0"/>
          <w:numId w:val="15"/>
        </w:numPr>
        <w:autoSpaceDE w:val="0"/>
        <w:autoSpaceDN w:val="0"/>
        <w:adjustRightInd w:val="0"/>
        <w:spacing w:after="0" w:line="240" w:lineRule="auto"/>
        <w:ind w:left="0" w:right="-1" w:firstLine="709"/>
        <w:jc w:val="both"/>
        <w:rPr>
          <w:rFonts w:ascii="Times New Roman" w:hAnsi="Times New Roman" w:cs="Times New Roman"/>
          <w:sz w:val="24"/>
          <w:szCs w:val="24"/>
        </w:rPr>
      </w:pPr>
      <w:r>
        <w:rPr>
          <w:rFonts w:ascii="Times New Roman" w:hAnsi="Times New Roman" w:cs="Times New Roman"/>
          <w:sz w:val="24"/>
          <w:szCs w:val="24"/>
        </w:rPr>
        <w:t xml:space="preserve">Иные межбюджетные трансферты предоставляются в пределах бюджетных ассигнований, предусмотренных решением </w:t>
      </w:r>
      <w:r w:rsidR="00D5043E">
        <w:rPr>
          <w:rFonts w:ascii="Times New Roman" w:hAnsi="Times New Roman" w:cs="Times New Roman"/>
          <w:sz w:val="24"/>
          <w:szCs w:val="24"/>
        </w:rPr>
        <w:t xml:space="preserve">районной </w:t>
      </w:r>
      <w:r>
        <w:rPr>
          <w:rFonts w:ascii="Times New Roman" w:hAnsi="Times New Roman" w:cs="Times New Roman"/>
          <w:sz w:val="24"/>
          <w:szCs w:val="24"/>
        </w:rPr>
        <w:t xml:space="preserve">Думы </w:t>
      </w:r>
      <w:r w:rsidR="00D5043E">
        <w:rPr>
          <w:rFonts w:ascii="Times New Roman" w:hAnsi="Times New Roman" w:cs="Times New Roman"/>
          <w:sz w:val="24"/>
          <w:szCs w:val="24"/>
        </w:rPr>
        <w:t>о</w:t>
      </w:r>
      <w:r>
        <w:rPr>
          <w:rFonts w:ascii="Times New Roman" w:hAnsi="Times New Roman" w:cs="Times New Roman"/>
          <w:sz w:val="24"/>
          <w:szCs w:val="24"/>
        </w:rPr>
        <w:t xml:space="preserve"> бюджете на 2025 финансовый год и плановый период 2026  и 2027, на основании субсидии </w:t>
      </w:r>
      <w:r w:rsidR="00D5043E">
        <w:rPr>
          <w:rFonts w:ascii="Times New Roman" w:hAnsi="Times New Roman" w:cs="Times New Roman"/>
          <w:sz w:val="24"/>
          <w:szCs w:val="24"/>
        </w:rPr>
        <w:t xml:space="preserve">выделенной </w:t>
      </w:r>
      <w:r>
        <w:rPr>
          <w:rFonts w:ascii="Times New Roman" w:hAnsi="Times New Roman" w:cs="Times New Roman"/>
          <w:sz w:val="24"/>
          <w:szCs w:val="24"/>
        </w:rPr>
        <w:t>из областного бюджета бюджету районного муниципального образования «Усть-Удинский район» в целях софинансирования расходных обязательств муниципальных образований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которые находятся или будут находиться в муниципальной собственности, а также мероприятий по модернизации систем коммунальной инфраструктуры, которые находятся или будут находиться в муниципальной собственности (далее – Субсидия).</w:t>
      </w:r>
    </w:p>
    <w:p w:rsidR="00766D16" w:rsidRDefault="00766D16" w:rsidP="00766D16">
      <w:pPr>
        <w:pStyle w:val="a4"/>
        <w:numPr>
          <w:ilvl w:val="0"/>
          <w:numId w:val="15"/>
        </w:numPr>
        <w:tabs>
          <w:tab w:val="left" w:pos="993"/>
        </w:tabs>
        <w:autoSpaceDE w:val="0"/>
        <w:autoSpaceDN w:val="0"/>
        <w:adjustRightInd w:val="0"/>
        <w:spacing w:after="0" w:line="240" w:lineRule="auto"/>
        <w:ind w:left="0" w:right="-1" w:firstLine="709"/>
        <w:jc w:val="both"/>
        <w:rPr>
          <w:rFonts w:ascii="Times New Roman" w:hAnsi="Times New Roman" w:cs="Times New Roman"/>
          <w:sz w:val="24"/>
          <w:szCs w:val="24"/>
        </w:rPr>
      </w:pPr>
      <w:r>
        <w:rPr>
          <w:rFonts w:ascii="Times New Roman" w:hAnsi="Times New Roman" w:cs="Times New Roman"/>
          <w:sz w:val="24"/>
          <w:szCs w:val="24"/>
        </w:rPr>
        <w:t xml:space="preserve">Расходные обязательства бюджета сельского поселения </w:t>
      </w:r>
      <w:r w:rsidR="00D5043E">
        <w:rPr>
          <w:rFonts w:ascii="Times New Roman" w:hAnsi="Times New Roman" w:cs="Times New Roman"/>
          <w:sz w:val="24"/>
          <w:szCs w:val="24"/>
        </w:rPr>
        <w:t>в целях финансирования, которых предоставляются иные межбю</w:t>
      </w:r>
      <w:r w:rsidR="00E30951">
        <w:rPr>
          <w:rFonts w:ascii="Times New Roman" w:hAnsi="Times New Roman" w:cs="Times New Roman"/>
          <w:sz w:val="24"/>
          <w:szCs w:val="24"/>
        </w:rPr>
        <w:t xml:space="preserve">джетные направлены </w:t>
      </w:r>
      <w:r>
        <w:rPr>
          <w:rFonts w:ascii="Times New Roman" w:hAnsi="Times New Roman" w:cs="Times New Roman"/>
          <w:sz w:val="24"/>
          <w:szCs w:val="24"/>
        </w:rPr>
        <w:t>на:</w:t>
      </w:r>
    </w:p>
    <w:p w:rsidR="00766D16" w:rsidRDefault="00766D16" w:rsidP="00766D16">
      <w:pPr>
        <w:pStyle w:val="a4"/>
        <w:tabs>
          <w:tab w:val="left" w:pos="993"/>
        </w:tabs>
        <w:autoSpaceDE w:val="0"/>
        <w:autoSpaceDN w:val="0"/>
        <w:adjustRightInd w:val="0"/>
        <w:spacing w:after="0" w:line="240" w:lineRule="auto"/>
        <w:ind w:left="0" w:right="-1" w:firstLine="709"/>
        <w:jc w:val="both"/>
        <w:rPr>
          <w:rFonts w:ascii="Times New Roman" w:hAnsi="Times New Roman" w:cs="Times New Roman"/>
          <w:sz w:val="24"/>
          <w:szCs w:val="24"/>
        </w:rPr>
      </w:pPr>
      <w:r>
        <w:rPr>
          <w:rFonts w:ascii="Times New Roman" w:hAnsi="Times New Roman" w:cs="Times New Roman"/>
          <w:sz w:val="24"/>
          <w:szCs w:val="24"/>
        </w:rPr>
        <w:t>-  капитальный ремонт сетей теплоснабжения р.п. Усть-Уда, по адресу: Иркутская область, Усть-Удинский, р.п. Усть-Уда;</w:t>
      </w:r>
    </w:p>
    <w:p w:rsidR="00766D16" w:rsidRDefault="00766D16" w:rsidP="00766D16">
      <w:pPr>
        <w:pStyle w:val="a4"/>
        <w:tabs>
          <w:tab w:val="left" w:pos="993"/>
        </w:tabs>
        <w:autoSpaceDE w:val="0"/>
        <w:autoSpaceDN w:val="0"/>
        <w:adjustRightInd w:val="0"/>
        <w:spacing w:after="0" w:line="240" w:lineRule="auto"/>
        <w:ind w:left="0" w:right="-1" w:firstLine="709"/>
        <w:jc w:val="both"/>
        <w:rPr>
          <w:rFonts w:ascii="Times New Roman" w:hAnsi="Times New Roman" w:cs="Times New Roman"/>
          <w:sz w:val="24"/>
          <w:szCs w:val="24"/>
        </w:rPr>
      </w:pPr>
      <w:r>
        <w:rPr>
          <w:rFonts w:ascii="Times New Roman" w:hAnsi="Times New Roman" w:cs="Times New Roman"/>
          <w:sz w:val="24"/>
          <w:szCs w:val="24"/>
        </w:rPr>
        <w:t>- капитальный ремонт сети водоснабжения р.п. Усть-Уда, по адресу: Иркутская область, Усть-Удинский, р.п. Усть-Уда, исполнение которых предусмотрено путем перечисления иных межбюджетных трансфертов из бюджета района, установлены постановлением администрации Усть-Удинского района от 25.09.2020 №423 «Об утверждении муниципальной программы «Создание благоприятных условий для обеспечения жизнедеятельности населения Усть-Удинского района» на 2021-2027 годы».</w:t>
      </w:r>
    </w:p>
    <w:p w:rsidR="00766D16" w:rsidRDefault="00766D16" w:rsidP="00766D16">
      <w:pPr>
        <w:pStyle w:val="a4"/>
        <w:numPr>
          <w:ilvl w:val="0"/>
          <w:numId w:val="15"/>
        </w:numPr>
        <w:tabs>
          <w:tab w:val="left" w:pos="993"/>
        </w:tabs>
        <w:autoSpaceDE w:val="0"/>
        <w:autoSpaceDN w:val="0"/>
        <w:adjustRightInd w:val="0"/>
        <w:spacing w:after="0" w:line="240" w:lineRule="auto"/>
        <w:ind w:left="0" w:right="-1" w:firstLine="709"/>
        <w:jc w:val="both"/>
        <w:rPr>
          <w:rFonts w:ascii="Times New Roman" w:hAnsi="Times New Roman" w:cs="Times New Roman"/>
          <w:sz w:val="24"/>
          <w:szCs w:val="24"/>
        </w:rPr>
      </w:pPr>
      <w:r>
        <w:rPr>
          <w:rFonts w:ascii="Times New Roman" w:hAnsi="Times New Roman" w:cs="Times New Roman"/>
          <w:sz w:val="24"/>
          <w:szCs w:val="24"/>
        </w:rPr>
        <w:t>Иные межбюджетные трансферты предоставляются из районного бюджета бюджету сельского поселения на основании соглашения о предоставлении иных межбюджетных трансфертов из бюджета Усть-Удинского района Иркутской области бюджету Усть-Удинского сельского поселения Усть-Удинского района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которые находятся или будут находиться в муниципальной собственности, а также мероприятий по модернизации систем коммунальной инфраструктуры, которые находятся или будут находиться в муниципальной собственности (далее - соглашение о предоставлении иных межбюджетных трансфертов) в соответствии с типовой формой, утвержденной решением районной Думы.</w:t>
      </w:r>
    </w:p>
    <w:p w:rsidR="00766D16" w:rsidRPr="00766D16" w:rsidRDefault="00766D16" w:rsidP="00766D16">
      <w:pPr>
        <w:pStyle w:val="a4"/>
        <w:numPr>
          <w:ilvl w:val="0"/>
          <w:numId w:val="15"/>
        </w:numPr>
        <w:tabs>
          <w:tab w:val="left" w:pos="993"/>
        </w:tabs>
        <w:autoSpaceDE w:val="0"/>
        <w:autoSpaceDN w:val="0"/>
        <w:adjustRightInd w:val="0"/>
        <w:spacing w:after="0" w:line="240" w:lineRule="auto"/>
        <w:ind w:left="0" w:right="-1" w:firstLine="709"/>
        <w:jc w:val="both"/>
        <w:rPr>
          <w:rFonts w:ascii="Times New Roman" w:hAnsi="Times New Roman" w:cs="Times New Roman"/>
          <w:sz w:val="24"/>
          <w:szCs w:val="24"/>
        </w:rPr>
      </w:pPr>
      <w:r w:rsidRPr="00766D16">
        <w:rPr>
          <w:rFonts w:ascii="Times New Roman" w:hAnsi="Times New Roman" w:cs="Times New Roman"/>
          <w:sz w:val="24"/>
          <w:szCs w:val="24"/>
        </w:rPr>
        <w:t>Для предоставления иных межбюджетных трансфертов администрация сельского поселения направляет в администрацию Усть-Удинского района заявку на их перечисление по форме, утвержденной соглашением о предоставлении иных межбюджетных трансфертов одновременно с документами, подтверждающими фактическое выполнение работ.</w:t>
      </w:r>
    </w:p>
    <w:p w:rsidR="00766D16" w:rsidRDefault="00766D16" w:rsidP="00766D16">
      <w:pPr>
        <w:pStyle w:val="a4"/>
        <w:numPr>
          <w:ilvl w:val="0"/>
          <w:numId w:val="15"/>
        </w:numPr>
        <w:tabs>
          <w:tab w:val="left" w:pos="993"/>
        </w:tabs>
        <w:autoSpaceDE w:val="0"/>
        <w:autoSpaceDN w:val="0"/>
        <w:adjustRightInd w:val="0"/>
        <w:spacing w:after="0" w:line="240" w:lineRule="auto"/>
        <w:ind w:left="0" w:right="-1" w:firstLine="709"/>
        <w:jc w:val="both"/>
        <w:rPr>
          <w:rFonts w:ascii="Times New Roman" w:hAnsi="Times New Roman" w:cs="Times New Roman"/>
          <w:sz w:val="24"/>
          <w:szCs w:val="24"/>
        </w:rPr>
      </w:pPr>
      <w:r w:rsidRPr="00766D16">
        <w:rPr>
          <w:rFonts w:ascii="Times New Roman" w:hAnsi="Times New Roman" w:cs="Times New Roman"/>
          <w:sz w:val="24"/>
          <w:szCs w:val="24"/>
        </w:rPr>
        <w:t>Отдел администрации Усть-Удинского района, курирующий исполнение данного полномочия, рассматривает заявки администрации сельского поселения Усть-Удинского района в пятидневный</w:t>
      </w:r>
      <w:r>
        <w:rPr>
          <w:rFonts w:ascii="Times New Roman" w:hAnsi="Times New Roman" w:cs="Times New Roman"/>
          <w:sz w:val="24"/>
          <w:szCs w:val="24"/>
        </w:rPr>
        <w:t xml:space="preserve"> срок и направляет в Министерство жилищной политики и энергетики Иркутской области заявку на предоставление Субсидии из бюджета Иркутской области, подписанную мэром Усть-Удинского района. </w:t>
      </w:r>
    </w:p>
    <w:p w:rsidR="00766D16" w:rsidRDefault="00766D16" w:rsidP="00766D16">
      <w:pPr>
        <w:pStyle w:val="a4"/>
        <w:numPr>
          <w:ilvl w:val="0"/>
          <w:numId w:val="15"/>
        </w:numPr>
        <w:tabs>
          <w:tab w:val="left" w:pos="993"/>
        </w:tabs>
        <w:autoSpaceDE w:val="0"/>
        <w:autoSpaceDN w:val="0"/>
        <w:adjustRightInd w:val="0"/>
        <w:spacing w:after="0" w:line="240" w:lineRule="auto"/>
        <w:ind w:left="0" w:right="-1" w:firstLine="709"/>
        <w:jc w:val="both"/>
        <w:rPr>
          <w:rFonts w:ascii="Times New Roman" w:hAnsi="Times New Roman" w:cs="Times New Roman"/>
          <w:sz w:val="24"/>
          <w:szCs w:val="24"/>
        </w:rPr>
      </w:pPr>
      <w:r>
        <w:rPr>
          <w:rFonts w:ascii="Times New Roman" w:hAnsi="Times New Roman" w:cs="Times New Roman"/>
          <w:sz w:val="24"/>
          <w:szCs w:val="24"/>
        </w:rPr>
        <w:t xml:space="preserve">Заявки, прошедшие проверку с пометкой «СОГЛАСОВАНО», направляются в финансовое управление администрации Усть-Удинского района для перечисления иных межбюджетных трансфертов. </w:t>
      </w:r>
    </w:p>
    <w:p w:rsidR="00766D16" w:rsidRDefault="00766D16" w:rsidP="00766D16">
      <w:pPr>
        <w:pStyle w:val="a4"/>
        <w:numPr>
          <w:ilvl w:val="0"/>
          <w:numId w:val="15"/>
        </w:numPr>
        <w:tabs>
          <w:tab w:val="left" w:pos="993"/>
        </w:tabs>
        <w:autoSpaceDE w:val="0"/>
        <w:autoSpaceDN w:val="0"/>
        <w:adjustRightInd w:val="0"/>
        <w:spacing w:after="0" w:line="240" w:lineRule="auto"/>
        <w:ind w:left="0" w:right="-1" w:firstLine="709"/>
        <w:jc w:val="both"/>
        <w:rPr>
          <w:rFonts w:ascii="Times New Roman" w:hAnsi="Times New Roman" w:cs="Times New Roman"/>
          <w:sz w:val="24"/>
          <w:szCs w:val="24"/>
        </w:rPr>
      </w:pPr>
      <w:r>
        <w:rPr>
          <w:rFonts w:ascii="Times New Roman" w:hAnsi="Times New Roman" w:cs="Times New Roman"/>
          <w:sz w:val="24"/>
          <w:szCs w:val="24"/>
        </w:rPr>
        <w:t>Денежные средства в пределах лимитов, доведенных на текущий финансовый год, перечисляются из бюджета района в бюджет сельского поселения, в пятидневный срок после поступления Субсидии на единый счет бюджета Усть-Удинского района, открытый ФИНАНСОВОМУ УПРАВЛЕНИЮ АДМИНИСТРАЦИИ УСТЬ-УДИНСКОГО РАЙОНА  в УФК ПО ИРКУТСКОЙ ОБЛАСТИ.</w:t>
      </w:r>
    </w:p>
    <w:p w:rsidR="00766D16" w:rsidRDefault="00766D16" w:rsidP="00766D16">
      <w:pPr>
        <w:pStyle w:val="a4"/>
        <w:numPr>
          <w:ilvl w:val="0"/>
          <w:numId w:val="15"/>
        </w:numPr>
        <w:tabs>
          <w:tab w:val="left" w:pos="993"/>
          <w:tab w:val="left" w:pos="1134"/>
        </w:tabs>
        <w:autoSpaceDE w:val="0"/>
        <w:autoSpaceDN w:val="0"/>
        <w:adjustRightInd w:val="0"/>
        <w:spacing w:after="0" w:line="240" w:lineRule="auto"/>
        <w:ind w:left="0" w:right="-1" w:firstLine="709"/>
        <w:jc w:val="both"/>
        <w:rPr>
          <w:rFonts w:ascii="Times New Roman" w:hAnsi="Times New Roman" w:cs="Times New Roman"/>
          <w:sz w:val="24"/>
          <w:szCs w:val="24"/>
        </w:rPr>
      </w:pPr>
      <w:r>
        <w:rPr>
          <w:rFonts w:ascii="Times New Roman" w:hAnsi="Times New Roman" w:cs="Times New Roman"/>
          <w:sz w:val="24"/>
          <w:szCs w:val="24"/>
        </w:rPr>
        <w:t>Администрация сельского поселения по форме, в сроки и порядке, предусмотренных соглашением о предоставлении иных межбюджетных трансфертов, предоставляет в администрацию Усть-Удинского района Иркутской области отчеты о расходах, в целях исполнения которых предоставляются иные межбюджетные трансферты.</w:t>
      </w:r>
    </w:p>
    <w:p w:rsidR="00766D16" w:rsidRDefault="00766D16" w:rsidP="00766D16">
      <w:pPr>
        <w:pStyle w:val="a4"/>
        <w:numPr>
          <w:ilvl w:val="0"/>
          <w:numId w:val="15"/>
        </w:numPr>
        <w:tabs>
          <w:tab w:val="left" w:pos="993"/>
          <w:tab w:val="left" w:pos="1134"/>
        </w:tabs>
        <w:autoSpaceDE w:val="0"/>
        <w:autoSpaceDN w:val="0"/>
        <w:adjustRightInd w:val="0"/>
        <w:spacing w:after="0" w:line="240" w:lineRule="auto"/>
        <w:ind w:left="0" w:right="-1" w:firstLine="709"/>
        <w:jc w:val="both"/>
        <w:rPr>
          <w:rFonts w:ascii="Times New Roman" w:hAnsi="Times New Roman" w:cs="Times New Roman"/>
          <w:sz w:val="24"/>
          <w:szCs w:val="24"/>
        </w:rPr>
      </w:pPr>
      <w:r>
        <w:rPr>
          <w:rFonts w:ascii="Times New Roman" w:hAnsi="Times New Roman" w:cs="Times New Roman"/>
          <w:sz w:val="24"/>
          <w:szCs w:val="24"/>
        </w:rPr>
        <w:t>Администрация сельского поселения несет ответственность за нецелевое использование иных межбюджетных трансфертов и достоверность представляемой отчетности, в соответствии с законодательством Российской Федерации.</w:t>
      </w:r>
    </w:p>
    <w:p w:rsidR="00766D16" w:rsidRDefault="00766D16" w:rsidP="00766D16">
      <w:pPr>
        <w:pStyle w:val="a4"/>
        <w:numPr>
          <w:ilvl w:val="0"/>
          <w:numId w:val="15"/>
        </w:numPr>
        <w:tabs>
          <w:tab w:val="left" w:pos="993"/>
          <w:tab w:val="left" w:pos="1134"/>
        </w:tabs>
        <w:autoSpaceDE w:val="0"/>
        <w:autoSpaceDN w:val="0"/>
        <w:adjustRightInd w:val="0"/>
        <w:spacing w:after="0" w:line="240" w:lineRule="auto"/>
        <w:ind w:left="0" w:right="-1"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Неиспользованные остатки иных межбюджетных трансфертов, их остаток, либо часть остатка подлежат возврату в доход бюджета района в срок до </w:t>
      </w:r>
      <w:r w:rsidR="004D1DF0">
        <w:rPr>
          <w:rFonts w:ascii="Times New Roman" w:hAnsi="Times New Roman" w:cs="Times New Roman"/>
          <w:sz w:val="24"/>
          <w:szCs w:val="24"/>
        </w:rPr>
        <w:t>2</w:t>
      </w:r>
      <w:r>
        <w:rPr>
          <w:rFonts w:ascii="Times New Roman" w:hAnsi="Times New Roman" w:cs="Times New Roman"/>
          <w:sz w:val="24"/>
          <w:szCs w:val="24"/>
        </w:rPr>
        <w:t>0 декабря текущего финансового года.</w:t>
      </w:r>
    </w:p>
    <w:p w:rsidR="00766D16" w:rsidRDefault="00766D16" w:rsidP="00766D16">
      <w:pPr>
        <w:pStyle w:val="a4"/>
        <w:numPr>
          <w:ilvl w:val="0"/>
          <w:numId w:val="15"/>
        </w:numPr>
        <w:tabs>
          <w:tab w:val="left" w:pos="993"/>
          <w:tab w:val="left" w:pos="1134"/>
        </w:tabs>
        <w:autoSpaceDE w:val="0"/>
        <w:autoSpaceDN w:val="0"/>
        <w:adjustRightInd w:val="0"/>
        <w:spacing w:after="0" w:line="240" w:lineRule="auto"/>
        <w:ind w:left="0" w:right="-1" w:firstLine="709"/>
        <w:jc w:val="both"/>
        <w:rPr>
          <w:rFonts w:ascii="Times New Roman" w:hAnsi="Times New Roman" w:cs="Times New Roman"/>
          <w:sz w:val="24"/>
          <w:szCs w:val="24"/>
        </w:rPr>
      </w:pPr>
      <w:r>
        <w:rPr>
          <w:rFonts w:ascii="Times New Roman" w:hAnsi="Times New Roman" w:cs="Times New Roman"/>
          <w:sz w:val="24"/>
          <w:szCs w:val="24"/>
        </w:rPr>
        <w:t>Администрация района, в случае неиспользования иных межбюджетных трансфертов, предоставленных в рамках соглашения о предоставлении иных межбюджетных трансфертов сельскому поселению, вправе требовать возврат неиспользованных остатков.</w:t>
      </w:r>
    </w:p>
    <w:p w:rsidR="00766D16" w:rsidRDefault="00766D16" w:rsidP="00766D16">
      <w:pPr>
        <w:autoSpaceDE w:val="0"/>
        <w:autoSpaceDN w:val="0"/>
        <w:adjustRightInd w:val="0"/>
        <w:spacing w:after="0" w:line="240" w:lineRule="auto"/>
        <w:ind w:right="-1" w:firstLine="709"/>
        <w:jc w:val="both"/>
        <w:rPr>
          <w:rFonts w:ascii="Times New Roman" w:hAnsi="Times New Roman" w:cs="Times New Roman"/>
          <w:sz w:val="24"/>
          <w:szCs w:val="24"/>
        </w:rPr>
      </w:pPr>
    </w:p>
    <w:p w:rsidR="00766D16" w:rsidRDefault="00766D16" w:rsidP="00766D16">
      <w:pPr>
        <w:autoSpaceDE w:val="0"/>
        <w:autoSpaceDN w:val="0"/>
        <w:adjustRightInd w:val="0"/>
        <w:spacing w:after="0" w:line="240" w:lineRule="auto"/>
        <w:ind w:right="-1"/>
        <w:jc w:val="both"/>
        <w:rPr>
          <w:rFonts w:ascii="Times New Roman" w:hAnsi="Times New Roman" w:cs="Times New Roman"/>
          <w:sz w:val="24"/>
          <w:szCs w:val="24"/>
        </w:rPr>
      </w:pPr>
    </w:p>
    <w:p w:rsidR="00766D16" w:rsidRDefault="00766D16" w:rsidP="00766D16">
      <w:pPr>
        <w:autoSpaceDE w:val="0"/>
        <w:autoSpaceDN w:val="0"/>
        <w:adjustRightInd w:val="0"/>
        <w:spacing w:after="0" w:line="240" w:lineRule="auto"/>
        <w:ind w:right="-1"/>
        <w:jc w:val="both"/>
        <w:rPr>
          <w:rFonts w:ascii="Times New Roman" w:hAnsi="Times New Roman" w:cs="Times New Roman"/>
          <w:sz w:val="24"/>
          <w:szCs w:val="24"/>
        </w:rPr>
      </w:pPr>
    </w:p>
    <w:p w:rsidR="00766D16" w:rsidRDefault="00766D16" w:rsidP="00766D16">
      <w:pPr>
        <w:autoSpaceDE w:val="0"/>
        <w:autoSpaceDN w:val="0"/>
        <w:adjustRightInd w:val="0"/>
        <w:spacing w:after="0" w:line="240" w:lineRule="auto"/>
        <w:ind w:right="-1"/>
        <w:jc w:val="both"/>
        <w:rPr>
          <w:rFonts w:ascii="Times New Roman" w:hAnsi="Times New Roman" w:cs="Times New Roman"/>
          <w:sz w:val="24"/>
          <w:szCs w:val="24"/>
        </w:rPr>
      </w:pPr>
    </w:p>
    <w:p w:rsidR="00766D16" w:rsidRDefault="00766D16" w:rsidP="00766D16">
      <w:pPr>
        <w:autoSpaceDE w:val="0"/>
        <w:autoSpaceDN w:val="0"/>
        <w:adjustRightInd w:val="0"/>
        <w:spacing w:after="0" w:line="240" w:lineRule="auto"/>
        <w:ind w:right="-1"/>
        <w:jc w:val="both"/>
        <w:rPr>
          <w:rFonts w:ascii="Times New Roman" w:hAnsi="Times New Roman" w:cs="Times New Roman"/>
          <w:sz w:val="24"/>
          <w:szCs w:val="24"/>
        </w:rPr>
      </w:pPr>
    </w:p>
    <w:p w:rsidR="00766D16" w:rsidRDefault="00766D16" w:rsidP="00766D16">
      <w:pPr>
        <w:autoSpaceDE w:val="0"/>
        <w:autoSpaceDN w:val="0"/>
        <w:adjustRightInd w:val="0"/>
        <w:spacing w:after="0" w:line="240" w:lineRule="auto"/>
        <w:ind w:right="-1"/>
        <w:jc w:val="both"/>
        <w:rPr>
          <w:rFonts w:ascii="Times New Roman" w:hAnsi="Times New Roman" w:cs="Times New Roman"/>
          <w:sz w:val="24"/>
          <w:szCs w:val="24"/>
        </w:rPr>
      </w:pPr>
    </w:p>
    <w:p w:rsidR="00766D16" w:rsidRDefault="00766D16" w:rsidP="00766D16">
      <w:pPr>
        <w:widowControl w:val="0"/>
        <w:autoSpaceDE w:val="0"/>
        <w:autoSpaceDN w:val="0"/>
        <w:spacing w:after="0" w:line="264" w:lineRule="auto"/>
        <w:ind w:right="-1"/>
        <w:jc w:val="right"/>
        <w:rPr>
          <w:rFonts w:ascii="Times New Roman" w:eastAsia="Times New Roman" w:hAnsi="Times New Roman" w:cs="Times New Roman"/>
          <w:bCs/>
          <w:color w:val="000000"/>
          <w:sz w:val="24"/>
        </w:rPr>
      </w:pPr>
    </w:p>
    <w:p w:rsidR="003C5B14" w:rsidRPr="003C5B14" w:rsidRDefault="003C5B14" w:rsidP="003C5B14">
      <w:pPr>
        <w:widowControl w:val="0"/>
        <w:autoSpaceDE w:val="0"/>
        <w:autoSpaceDN w:val="0"/>
        <w:spacing w:after="0" w:line="264" w:lineRule="auto"/>
        <w:ind w:right="-1"/>
        <w:jc w:val="right"/>
        <w:rPr>
          <w:rFonts w:ascii="Times New Roman" w:eastAsia="Times New Roman" w:hAnsi="Times New Roman" w:cs="Times New Roman"/>
          <w:bCs/>
          <w:color w:val="000000"/>
          <w:sz w:val="24"/>
        </w:rPr>
      </w:pPr>
      <w:r w:rsidRPr="003C5B14">
        <w:rPr>
          <w:rFonts w:ascii="Times New Roman" w:eastAsia="Times New Roman" w:hAnsi="Times New Roman" w:cs="Times New Roman"/>
          <w:bCs/>
          <w:color w:val="000000"/>
          <w:sz w:val="24"/>
        </w:rPr>
        <w:t>ПРОЕКТ</w:t>
      </w:r>
    </w:p>
    <w:p w:rsidR="003C5B14" w:rsidRPr="003C5B14" w:rsidRDefault="003C5B14" w:rsidP="003C5B14">
      <w:pPr>
        <w:widowControl w:val="0"/>
        <w:autoSpaceDE w:val="0"/>
        <w:autoSpaceDN w:val="0"/>
        <w:spacing w:after="0" w:line="264" w:lineRule="auto"/>
        <w:ind w:left="4962" w:right="-1"/>
        <w:rPr>
          <w:rFonts w:ascii="Times New Roman" w:eastAsia="Times New Roman" w:hAnsi="Times New Roman" w:cs="Times New Roman"/>
          <w:bCs/>
          <w:color w:val="000000"/>
          <w:sz w:val="24"/>
        </w:rPr>
      </w:pPr>
      <w:r w:rsidRPr="003C5B14">
        <w:rPr>
          <w:rFonts w:ascii="Times New Roman" w:eastAsia="Times New Roman" w:hAnsi="Times New Roman" w:cs="Times New Roman"/>
          <w:bCs/>
          <w:color w:val="000000"/>
          <w:sz w:val="24"/>
        </w:rPr>
        <w:t>Утверждено</w:t>
      </w:r>
    </w:p>
    <w:p w:rsidR="003C5B14" w:rsidRPr="003C5B14" w:rsidRDefault="003C5B14" w:rsidP="003C5B14">
      <w:pPr>
        <w:widowControl w:val="0"/>
        <w:autoSpaceDE w:val="0"/>
        <w:autoSpaceDN w:val="0"/>
        <w:spacing w:after="0" w:line="264" w:lineRule="auto"/>
        <w:ind w:left="4962" w:right="-1"/>
        <w:rPr>
          <w:rFonts w:ascii="Times New Roman" w:eastAsia="Times New Roman" w:hAnsi="Times New Roman" w:cs="Times New Roman"/>
          <w:bCs/>
          <w:color w:val="000000"/>
          <w:sz w:val="24"/>
        </w:rPr>
      </w:pPr>
      <w:r w:rsidRPr="003C5B14">
        <w:rPr>
          <w:rFonts w:ascii="Times New Roman" w:eastAsia="Times New Roman" w:hAnsi="Times New Roman" w:cs="Times New Roman"/>
          <w:bCs/>
          <w:color w:val="000000"/>
          <w:sz w:val="24"/>
        </w:rPr>
        <w:t>решением районной Думы</w:t>
      </w:r>
    </w:p>
    <w:p w:rsidR="003C5B14" w:rsidRPr="003C5B14" w:rsidRDefault="003C5B14" w:rsidP="003C5B14">
      <w:pPr>
        <w:widowControl w:val="0"/>
        <w:autoSpaceDE w:val="0"/>
        <w:autoSpaceDN w:val="0"/>
        <w:spacing w:after="0" w:line="264" w:lineRule="auto"/>
        <w:ind w:left="4962" w:right="-1"/>
        <w:rPr>
          <w:rFonts w:ascii="Times New Roman" w:eastAsia="Times New Roman" w:hAnsi="Times New Roman" w:cs="Times New Roman"/>
          <w:bCs/>
          <w:color w:val="000000"/>
          <w:sz w:val="24"/>
        </w:rPr>
      </w:pPr>
      <w:r w:rsidRPr="003C5B14">
        <w:rPr>
          <w:rFonts w:ascii="Times New Roman" w:eastAsia="Times New Roman" w:hAnsi="Times New Roman" w:cs="Times New Roman"/>
          <w:bCs/>
          <w:color w:val="000000"/>
          <w:sz w:val="24"/>
        </w:rPr>
        <w:t>районного муниципального образования</w:t>
      </w:r>
    </w:p>
    <w:p w:rsidR="003C5B14" w:rsidRPr="003C5B14" w:rsidRDefault="003C5B14" w:rsidP="003C5B14">
      <w:pPr>
        <w:widowControl w:val="0"/>
        <w:autoSpaceDE w:val="0"/>
        <w:autoSpaceDN w:val="0"/>
        <w:spacing w:after="0" w:line="264" w:lineRule="auto"/>
        <w:ind w:left="4962" w:right="-1"/>
        <w:rPr>
          <w:rFonts w:ascii="Times New Roman" w:eastAsia="Times New Roman" w:hAnsi="Times New Roman" w:cs="Times New Roman"/>
          <w:bCs/>
          <w:color w:val="000000"/>
          <w:sz w:val="24"/>
        </w:rPr>
      </w:pPr>
      <w:r w:rsidRPr="003C5B14">
        <w:rPr>
          <w:rFonts w:ascii="Times New Roman" w:eastAsia="Times New Roman" w:hAnsi="Times New Roman" w:cs="Times New Roman"/>
          <w:bCs/>
          <w:color w:val="000000"/>
          <w:sz w:val="24"/>
        </w:rPr>
        <w:t>«Усть-Удинский район»</w:t>
      </w:r>
    </w:p>
    <w:p w:rsidR="003C5B14" w:rsidRPr="003C5B14" w:rsidRDefault="003C5B14" w:rsidP="003C5B14">
      <w:pPr>
        <w:widowControl w:val="0"/>
        <w:autoSpaceDE w:val="0"/>
        <w:autoSpaceDN w:val="0"/>
        <w:spacing w:after="0" w:line="264" w:lineRule="auto"/>
        <w:ind w:left="4962" w:right="-1"/>
        <w:rPr>
          <w:rFonts w:ascii="Times New Roman" w:eastAsia="Times New Roman" w:hAnsi="Times New Roman" w:cs="Times New Roman"/>
          <w:sz w:val="24"/>
          <w:szCs w:val="26"/>
          <w:lang w:eastAsia="ru-RU" w:bidi="ru-RU"/>
        </w:rPr>
      </w:pPr>
      <w:r w:rsidRPr="003C5B14">
        <w:rPr>
          <w:rFonts w:ascii="Times New Roman" w:eastAsia="Times New Roman" w:hAnsi="Times New Roman" w:cs="Times New Roman"/>
          <w:sz w:val="24"/>
          <w:szCs w:val="26"/>
          <w:lang w:eastAsia="ru-RU" w:bidi="ru-RU"/>
        </w:rPr>
        <w:t>от _____________ № _______</w:t>
      </w:r>
    </w:p>
    <w:p w:rsidR="003C5B14" w:rsidRPr="003C5B14" w:rsidRDefault="003C5B14" w:rsidP="003C5B14">
      <w:pPr>
        <w:widowControl w:val="0"/>
        <w:autoSpaceDE w:val="0"/>
        <w:autoSpaceDN w:val="0"/>
        <w:spacing w:before="6" w:after="0" w:line="240" w:lineRule="auto"/>
        <w:ind w:right="-1"/>
        <w:rPr>
          <w:rFonts w:ascii="Times New Roman" w:eastAsia="Times New Roman" w:hAnsi="Times New Roman" w:cs="Times New Roman"/>
          <w:sz w:val="24"/>
          <w:szCs w:val="24"/>
        </w:rPr>
      </w:pPr>
    </w:p>
    <w:p w:rsidR="003C5B14" w:rsidRPr="003C5B14" w:rsidRDefault="003C5B14" w:rsidP="003C5B14">
      <w:pPr>
        <w:widowControl w:val="0"/>
        <w:tabs>
          <w:tab w:val="left" w:pos="2829"/>
          <w:tab w:val="left" w:pos="3187"/>
          <w:tab w:val="left" w:pos="3609"/>
        </w:tabs>
        <w:autoSpaceDE w:val="0"/>
        <w:autoSpaceDN w:val="0"/>
        <w:spacing w:after="0" w:line="322" w:lineRule="exact"/>
        <w:ind w:right="-1" w:firstLine="709"/>
        <w:jc w:val="center"/>
        <w:outlineLvl w:val="1"/>
        <w:rPr>
          <w:rFonts w:ascii="Times New Roman" w:eastAsia="Times New Roman" w:hAnsi="Times New Roman" w:cs="Times New Roman"/>
          <w:bCs/>
          <w:spacing w:val="-10"/>
          <w:sz w:val="24"/>
          <w:szCs w:val="24"/>
        </w:rPr>
      </w:pPr>
      <w:r w:rsidRPr="003C5B14">
        <w:rPr>
          <w:rFonts w:ascii="Times New Roman" w:eastAsia="Times New Roman" w:hAnsi="Times New Roman" w:cs="Times New Roman"/>
          <w:bCs/>
          <w:sz w:val="24"/>
          <w:szCs w:val="24"/>
        </w:rPr>
        <w:t xml:space="preserve">СОГЛАШЕНИЕ № </w:t>
      </w:r>
      <w:r w:rsidRPr="003C5B14">
        <w:rPr>
          <w:rFonts w:ascii="Times New Roman" w:eastAsia="Times New Roman" w:hAnsi="Times New Roman" w:cs="Times New Roman"/>
          <w:bCs/>
          <w:spacing w:val="-10"/>
          <w:sz w:val="24"/>
          <w:szCs w:val="24"/>
        </w:rPr>
        <w:t>_____</w:t>
      </w:r>
    </w:p>
    <w:p w:rsidR="003C5B14" w:rsidRPr="003C5B14" w:rsidRDefault="003C5B14" w:rsidP="003C5B14">
      <w:pPr>
        <w:widowControl w:val="0"/>
        <w:tabs>
          <w:tab w:val="left" w:pos="2829"/>
          <w:tab w:val="left" w:pos="3187"/>
          <w:tab w:val="left" w:pos="3609"/>
        </w:tabs>
        <w:autoSpaceDE w:val="0"/>
        <w:autoSpaceDN w:val="0"/>
        <w:spacing w:after="0" w:line="322" w:lineRule="exact"/>
        <w:ind w:right="-1" w:firstLine="709"/>
        <w:jc w:val="center"/>
        <w:outlineLvl w:val="1"/>
        <w:rPr>
          <w:rFonts w:ascii="Times New Roman" w:eastAsia="Times New Roman" w:hAnsi="Times New Roman" w:cs="Times New Roman"/>
          <w:bCs/>
          <w:sz w:val="24"/>
          <w:szCs w:val="24"/>
        </w:rPr>
      </w:pPr>
      <w:r w:rsidRPr="003C5B14">
        <w:rPr>
          <w:rFonts w:ascii="Times New Roman" w:hAnsi="Times New Roman" w:cs="Times New Roman"/>
          <w:sz w:val="24"/>
          <w:szCs w:val="24"/>
        </w:rPr>
        <w:t>о предоставлении иных межбюджетных трансфертов, из бюджета Усть-Удинского района Иркутской области бюджету Усть-Удинского сельского Усть-Удинского района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которые находятся или будут находиться в муниципальной собственности, а также мероприятий по модернизации систем коммунальной инфраструктуры, которые находятся или будут находиться в муниципальной собственности, на территории Усть-Удинского сельского поселения Усть-Удинского района</w:t>
      </w:r>
    </w:p>
    <w:p w:rsidR="003C5B14" w:rsidRPr="003C5B14" w:rsidRDefault="003C5B14" w:rsidP="003C5B14">
      <w:pPr>
        <w:widowControl w:val="0"/>
        <w:autoSpaceDE w:val="0"/>
        <w:autoSpaceDN w:val="0"/>
        <w:spacing w:after="0" w:line="25" w:lineRule="atLeast"/>
        <w:ind w:right="-1"/>
        <w:jc w:val="both"/>
        <w:rPr>
          <w:rFonts w:ascii="Times New Roman" w:eastAsia="Times New Roman" w:hAnsi="Times New Roman" w:cs="Times New Roman"/>
          <w:b/>
          <w:sz w:val="24"/>
          <w:szCs w:val="24"/>
        </w:rPr>
      </w:pPr>
    </w:p>
    <w:p w:rsidR="003C5B14" w:rsidRPr="003C5B14" w:rsidRDefault="003C5B14" w:rsidP="003C5B14">
      <w:pPr>
        <w:widowControl w:val="0"/>
        <w:autoSpaceDE w:val="0"/>
        <w:autoSpaceDN w:val="0"/>
        <w:spacing w:after="0" w:line="25" w:lineRule="atLeast"/>
        <w:ind w:right="-1"/>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п. Усть-Уда                                                                                              «___»__________2025 г</w:t>
      </w:r>
    </w:p>
    <w:p w:rsidR="003C5B14" w:rsidRPr="003C5B14" w:rsidRDefault="003C5B14" w:rsidP="003C5B14">
      <w:pPr>
        <w:widowControl w:val="0"/>
        <w:autoSpaceDE w:val="0"/>
        <w:autoSpaceDN w:val="0"/>
        <w:spacing w:after="0" w:line="25" w:lineRule="atLeast"/>
        <w:ind w:right="-1" w:firstLine="709"/>
        <w:jc w:val="both"/>
        <w:rPr>
          <w:rFonts w:ascii="Times New Roman" w:eastAsia="Times New Roman" w:hAnsi="Times New Roman" w:cs="Times New Roman"/>
          <w:sz w:val="24"/>
          <w:szCs w:val="24"/>
        </w:rPr>
      </w:pPr>
    </w:p>
    <w:p w:rsidR="003C5B14" w:rsidRPr="003C5B14" w:rsidRDefault="003C5B14" w:rsidP="003C5B14">
      <w:pPr>
        <w:widowControl w:val="0"/>
        <w:autoSpaceDE w:val="0"/>
        <w:autoSpaceDN w:val="0"/>
        <w:spacing w:after="0" w:line="25" w:lineRule="atLeast"/>
        <w:ind w:right="-1"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Администрация Усть-Удинского района Иркутской области (далее – администрация района), в лице мэра Усть-Удинского района Чемезова Сергея Николаевича, действующего на основании Устава районного муниципального образования «Усть-Удинский район», и администрация _Усть-Удинского сельского поселения Усть-Удинского района Иркутской области (далее - администрация сельского поселения), в лице главы Тарасенко Владимира Андреевича сельского поселения Усть-Удинского района Иркутской области ____________________________, действующего на основании Устава _____________________________ сельского поселения Усть-Удинского района Иркутской области, совместно именуемые «стороны», руководствуясь Гражданским кодексом Российской Федерации, Бюджетным кодексом Российской Федерации, Федеральным законом от 06.10.2003 г. № 131-ФЗ «Об общих принципах организации местного самоуправления в Российской Федерации», Уставом районного муниципального образования «Усть-Удинский район» Иркутской области, Уставом Усть-Удинского сельского поселения Усть-Удинского района Иркутской области, решением Думы районного муниципального образования «Усть-Удинский район» от «____»______________2024 г. №______ «</w:t>
      </w:r>
      <w:r w:rsidRPr="003C5B14">
        <w:rPr>
          <w:rFonts w:ascii="Times New Roman" w:eastAsia="Times New Roman" w:hAnsi="Times New Roman" w:cs="Times New Roman"/>
          <w:bCs/>
          <w:sz w:val="24"/>
          <w:szCs w:val="24"/>
        </w:rPr>
        <w:t>О предоставлении иных межбюджетных трансфертов из бюджета Усть-</w:t>
      </w:r>
      <w:r w:rsidRPr="003C5B14">
        <w:rPr>
          <w:rFonts w:ascii="Times New Roman" w:eastAsia="Times New Roman" w:hAnsi="Times New Roman" w:cs="Times New Roman"/>
          <w:bCs/>
          <w:sz w:val="24"/>
          <w:szCs w:val="24"/>
        </w:rPr>
        <w:lastRenderedPageBreak/>
        <w:t>Удинского района Иркутской области бюджету Усть-Удинского сельского поселения Усть-Удинского района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которые находятся или будут находиться в муниципальной собственности, а также мероприятий по модернизации систем коммунальной инфраструктуры, которые находятся или будут находиться в муниципальной собственности, на территории Усть-Удинского сельского поселения Усть-Удинского района</w:t>
      </w:r>
      <w:r w:rsidRPr="003C5B14">
        <w:rPr>
          <w:rFonts w:ascii="Times New Roman" w:eastAsia="Times New Roman" w:hAnsi="Times New Roman" w:cs="Times New Roman"/>
          <w:sz w:val="24"/>
          <w:szCs w:val="24"/>
        </w:rPr>
        <w:t xml:space="preserve">», Соглашения, заключенного между  администрацией Усть-Удинского района Иркутской области и </w:t>
      </w:r>
      <w:r w:rsidRPr="003C5B14">
        <w:rPr>
          <w:rFonts w:ascii="Times New Roman" w:hAnsi="Times New Roman" w:cs="Times New Roman"/>
          <w:sz w:val="24"/>
          <w:szCs w:val="24"/>
        </w:rPr>
        <w:t>Министерством жилищной политики и энергетики Иркутской области от ____________________ № _____ «О</w:t>
      </w:r>
      <w:r w:rsidRPr="003C5B14">
        <w:rPr>
          <w:rFonts w:ascii="Times New Roman" w:eastAsia="Times New Roman" w:hAnsi="Times New Roman" w:cs="Times New Roman"/>
          <w:sz w:val="24"/>
          <w:szCs w:val="24"/>
        </w:rPr>
        <w:t xml:space="preserve"> предоставлении субсидии из областного бюджета бюджету районного муниципального образования «Усть-Удинский район» Иркутской области  в целях софинансирования расходных обязательств муниципальных образований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которые находятся или будут находиться в муниципальной собственности, а также мероприятий по модернизации систем коммунальной инфраструктуры, которые находятся или будут находиться в муниципальной собственности»,  заключили настоящее соглашение о нижеследующем:</w:t>
      </w:r>
    </w:p>
    <w:p w:rsidR="003C5B14" w:rsidRPr="003C5B14" w:rsidRDefault="003C5B14" w:rsidP="003C5B14">
      <w:pPr>
        <w:widowControl w:val="0"/>
        <w:autoSpaceDE w:val="0"/>
        <w:autoSpaceDN w:val="0"/>
        <w:spacing w:after="0" w:line="25" w:lineRule="atLeast"/>
        <w:ind w:right="-1" w:firstLine="709"/>
        <w:jc w:val="both"/>
        <w:rPr>
          <w:rFonts w:ascii="Times New Roman" w:eastAsia="Times New Roman" w:hAnsi="Times New Roman" w:cs="Times New Roman"/>
          <w:sz w:val="24"/>
          <w:szCs w:val="24"/>
        </w:rPr>
      </w:pPr>
    </w:p>
    <w:p w:rsidR="003C5B14" w:rsidRPr="003C5B14" w:rsidRDefault="003C5B14" w:rsidP="003C5B14">
      <w:pPr>
        <w:widowControl w:val="0"/>
        <w:numPr>
          <w:ilvl w:val="1"/>
          <w:numId w:val="16"/>
        </w:numPr>
        <w:autoSpaceDE w:val="0"/>
        <w:autoSpaceDN w:val="0"/>
        <w:spacing w:after="0" w:line="25" w:lineRule="atLeast"/>
        <w:ind w:left="0" w:right="-1" w:firstLine="0"/>
        <w:jc w:val="center"/>
        <w:outlineLvl w:val="1"/>
        <w:rPr>
          <w:rFonts w:ascii="Times New Roman" w:eastAsia="Times New Roman" w:hAnsi="Times New Roman" w:cs="Times New Roman"/>
          <w:b/>
          <w:bCs/>
          <w:sz w:val="24"/>
          <w:szCs w:val="24"/>
        </w:rPr>
      </w:pPr>
      <w:r w:rsidRPr="003C5B14">
        <w:rPr>
          <w:rFonts w:ascii="Times New Roman" w:eastAsia="Times New Roman" w:hAnsi="Times New Roman" w:cs="Times New Roman"/>
          <w:b/>
          <w:bCs/>
          <w:sz w:val="24"/>
          <w:szCs w:val="24"/>
        </w:rPr>
        <w:t>Общие</w:t>
      </w:r>
      <w:r w:rsidRPr="003C5B14">
        <w:rPr>
          <w:rFonts w:ascii="Times New Roman" w:eastAsia="Times New Roman" w:hAnsi="Times New Roman" w:cs="Times New Roman"/>
          <w:b/>
          <w:bCs/>
          <w:spacing w:val="-5"/>
          <w:sz w:val="24"/>
          <w:szCs w:val="24"/>
        </w:rPr>
        <w:t xml:space="preserve"> </w:t>
      </w:r>
      <w:r w:rsidRPr="003C5B14">
        <w:rPr>
          <w:rFonts w:ascii="Times New Roman" w:eastAsia="Times New Roman" w:hAnsi="Times New Roman" w:cs="Times New Roman"/>
          <w:b/>
          <w:bCs/>
          <w:spacing w:val="-2"/>
          <w:sz w:val="24"/>
          <w:szCs w:val="24"/>
        </w:rPr>
        <w:t>положения</w:t>
      </w:r>
    </w:p>
    <w:p w:rsidR="003C5B14" w:rsidRPr="003C5B14" w:rsidRDefault="003C5B14" w:rsidP="003C5B14">
      <w:pPr>
        <w:widowControl w:val="0"/>
        <w:numPr>
          <w:ilvl w:val="2"/>
          <w:numId w:val="16"/>
        </w:numPr>
        <w:autoSpaceDE w:val="0"/>
        <w:autoSpaceDN w:val="0"/>
        <w:spacing w:after="0" w:line="25" w:lineRule="atLeast"/>
        <w:ind w:left="0" w:right="-1" w:firstLine="709"/>
        <w:jc w:val="both"/>
        <w:rPr>
          <w:rFonts w:ascii="Times New Roman" w:hAnsi="Times New Roman" w:cs="Times New Roman"/>
          <w:sz w:val="24"/>
          <w:szCs w:val="24"/>
        </w:rPr>
      </w:pPr>
      <w:r w:rsidRPr="003C5B14">
        <w:rPr>
          <w:rFonts w:ascii="Times New Roman" w:eastAsia="Times New Roman" w:hAnsi="Times New Roman" w:cs="Times New Roman"/>
          <w:sz w:val="24"/>
          <w:szCs w:val="24"/>
        </w:rPr>
        <w:t xml:space="preserve">Предметом настоящего Соглашения является предоставление </w:t>
      </w:r>
      <w:r w:rsidRPr="003C5B14">
        <w:rPr>
          <w:rFonts w:ascii="Times New Roman" w:hAnsi="Times New Roman" w:cs="Times New Roman"/>
          <w:sz w:val="24"/>
          <w:szCs w:val="24"/>
        </w:rPr>
        <w:t>из бюджета Усть-Удинского района Иркутской области (далее – районный бюджет) бюджету Усть-Удинского сельского Усть-Удинского района Иркутской области (далее – бюджет сельского поселения) иных межбюджетных трансфертов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которые находятся или будут находиться в муниципальной собственности, а также мероприятий по модернизации систем коммунальной инфраструктуры, которые находятся или будут находиться в муниципальной собственности, на территории Усть-Удинского сельского поселения Усть-Удинского района (далее – иные межбюджетные трансферты), в соответствии с лимитами бюджетных обязательств, по кодам классификации расходов бюджета Усть-Удинского района Иркутской области (далее – районный бюджет):</w:t>
      </w:r>
    </w:p>
    <w:p w:rsidR="003C5B14" w:rsidRPr="003C5B14" w:rsidRDefault="003C5B14" w:rsidP="003C5B14">
      <w:pPr>
        <w:widowControl w:val="0"/>
        <w:autoSpaceDE w:val="0"/>
        <w:autoSpaceDN w:val="0"/>
        <w:spacing w:after="0" w:line="25" w:lineRule="atLeast"/>
        <w:ind w:right="-1" w:firstLine="709"/>
        <w:jc w:val="both"/>
        <w:rPr>
          <w:rFonts w:ascii="Times New Roman" w:eastAsia="Times New Roman" w:hAnsi="Times New Roman" w:cs="Times New Roman"/>
          <w:sz w:val="24"/>
          <w:szCs w:val="24"/>
        </w:rPr>
      </w:pPr>
      <w:r w:rsidRPr="003C5B14">
        <w:rPr>
          <w:rFonts w:ascii="Times New Roman" w:hAnsi="Times New Roman" w:cs="Times New Roman"/>
          <w:sz w:val="24"/>
          <w:szCs w:val="24"/>
        </w:rPr>
        <w:t>код главного распорядителя средств районного бюджета 991  «Администрация Усть-Удинского района», раздел 14  Межбюджетные трансферты общего характера бюджетам бюджетной системы Российской Федерации, подраздел 03  «Прочие межбюджетные трансферты общего характера», целевая статья 73231</w:t>
      </w:r>
      <w:r w:rsidRPr="003C5B14">
        <w:rPr>
          <w:rFonts w:ascii="Times New Roman" w:hAnsi="Times New Roman" w:cs="Times New Roman"/>
          <w:sz w:val="24"/>
          <w:szCs w:val="24"/>
          <w:lang w:val="en-US"/>
        </w:rPr>
        <w:t>S</w:t>
      </w:r>
      <w:r w:rsidRPr="003C5B14">
        <w:rPr>
          <w:rFonts w:ascii="Times New Roman" w:hAnsi="Times New Roman" w:cs="Times New Roman"/>
          <w:sz w:val="24"/>
          <w:szCs w:val="24"/>
        </w:rPr>
        <w:t>2200 «Реализация первоочередных мероприятий по модернизации объектов теплоснабжения и подготовке к отопительному сезону объектов коммунальной инфраструктуры, находящихся в муниципальной собственности», вид расходов 540  «Иные межбюджетные трансферты»  в рамках ведомственного проекта «Модернизация коммунальной инфраструктуры» министерства жилищной политики и энергетики Иркутской области, государственной программы Иркутской области «Развитие жилищно-коммунального хозяйства и повышение энергоэффективности Иркутской области», утвержденной постановлением Правительства Иркутской области от 13 ноября 2023 года № 1022-пп. Расходные обязательства районного муниципального образования «Усть-Удинский район» установлены постановлением администрации Усть-Удинского района от 25.09.2020 №423 «Об утверждении муниципальной программы «Создание благоприятных условий для обеспечения жизнедеятельности населения Усть-Удинского района» на 2021-2027 годы».</w:t>
      </w:r>
    </w:p>
    <w:p w:rsidR="003C5B14" w:rsidRPr="003C5B14" w:rsidRDefault="003C5B14" w:rsidP="003C5B14">
      <w:pPr>
        <w:widowControl w:val="0"/>
        <w:autoSpaceDE w:val="0"/>
        <w:autoSpaceDN w:val="0"/>
        <w:spacing w:after="0" w:line="25" w:lineRule="atLeast"/>
        <w:ind w:right="-1" w:firstLine="709"/>
        <w:jc w:val="both"/>
        <w:rPr>
          <w:rFonts w:ascii="Times New Roman" w:eastAsia="Times New Roman" w:hAnsi="Times New Roman" w:cs="Times New Roman"/>
          <w:sz w:val="24"/>
          <w:szCs w:val="24"/>
        </w:rPr>
      </w:pPr>
    </w:p>
    <w:p w:rsidR="003C5B14" w:rsidRPr="003C5B14" w:rsidRDefault="003C5B14" w:rsidP="003C5B14">
      <w:pPr>
        <w:widowControl w:val="0"/>
        <w:numPr>
          <w:ilvl w:val="1"/>
          <w:numId w:val="16"/>
        </w:numPr>
        <w:autoSpaceDE w:val="0"/>
        <w:autoSpaceDN w:val="0"/>
        <w:spacing w:after="0" w:line="25" w:lineRule="atLeast"/>
        <w:ind w:left="0" w:right="-1" w:firstLine="0"/>
        <w:jc w:val="center"/>
        <w:outlineLvl w:val="1"/>
        <w:rPr>
          <w:rFonts w:ascii="Times New Roman" w:eastAsia="Times New Roman" w:hAnsi="Times New Roman" w:cs="Times New Roman"/>
          <w:b/>
          <w:bCs/>
          <w:sz w:val="24"/>
          <w:szCs w:val="24"/>
        </w:rPr>
      </w:pPr>
      <w:r w:rsidRPr="003C5B14">
        <w:rPr>
          <w:rFonts w:ascii="Times New Roman" w:eastAsia="Times New Roman" w:hAnsi="Times New Roman" w:cs="Times New Roman"/>
          <w:b/>
          <w:bCs/>
          <w:sz w:val="24"/>
          <w:szCs w:val="24"/>
        </w:rPr>
        <w:t>Порядок предоставления межбюджетных трансфертов</w:t>
      </w:r>
    </w:p>
    <w:p w:rsidR="003C5B14" w:rsidRPr="003C5B14" w:rsidRDefault="003C5B14" w:rsidP="003C5B14">
      <w:pPr>
        <w:widowControl w:val="0"/>
        <w:numPr>
          <w:ilvl w:val="2"/>
          <w:numId w:val="16"/>
        </w:numPr>
        <w:autoSpaceDE w:val="0"/>
        <w:autoSpaceDN w:val="0"/>
        <w:spacing w:after="0" w:line="25" w:lineRule="atLeast"/>
        <w:ind w:left="0" w:right="-1"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 xml:space="preserve">Предоставление иных межбюджетных трансфертов осуществляется в пределах бюджетных ассигнований и лимитов бюджетных обязательств, предусмотренных решением районной Думы о районном бюджете на 2025 финансовый год и плановый период 2026  и 2027 годов, на основании субсидии, выделенной из областного бюджета бюджету районного муниципального образования «Усть-Удинский район» в целях софинансирования расходных обязательств муниципальных образований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которые находятся или будут находиться в муниципальной собственности, а также мероприятий по модернизации систем коммунальной инфраструктуры, которые находятся или будут находиться в муниципальной собственности </w:t>
      </w:r>
      <w:r w:rsidRPr="003C5B14">
        <w:rPr>
          <w:rFonts w:ascii="Times New Roman" w:eastAsia="Times New Roman" w:hAnsi="Times New Roman" w:cs="Times New Roman"/>
          <w:sz w:val="24"/>
          <w:szCs w:val="24"/>
        </w:rPr>
        <w:lastRenderedPageBreak/>
        <w:t>(далее – Субсидия).</w:t>
      </w:r>
    </w:p>
    <w:p w:rsidR="003C5B14" w:rsidRPr="003C5B14" w:rsidRDefault="003C5B14" w:rsidP="003C5B14">
      <w:pPr>
        <w:widowControl w:val="0"/>
        <w:numPr>
          <w:ilvl w:val="2"/>
          <w:numId w:val="16"/>
        </w:numPr>
        <w:autoSpaceDE w:val="0"/>
        <w:autoSpaceDN w:val="0"/>
        <w:spacing w:after="0" w:line="25" w:lineRule="atLeast"/>
        <w:ind w:left="0" w:right="-1"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Предоставление иных межбюджетных трансфертов осуществляется на цели, определенные абзацем первым п. 1.1. настоящего соглашения, в соответствии с направленной в адрес администрации района заявки (приложение 5 к соглашению).</w:t>
      </w:r>
    </w:p>
    <w:p w:rsidR="003C5B14" w:rsidRPr="003C5B14" w:rsidRDefault="003C5B14" w:rsidP="003C5B14">
      <w:pPr>
        <w:widowControl w:val="0"/>
        <w:numPr>
          <w:ilvl w:val="2"/>
          <w:numId w:val="16"/>
        </w:numPr>
        <w:tabs>
          <w:tab w:val="left" w:pos="1436"/>
        </w:tabs>
        <w:autoSpaceDE w:val="0"/>
        <w:autoSpaceDN w:val="0"/>
        <w:spacing w:after="0" w:line="25" w:lineRule="atLeast"/>
        <w:ind w:left="0" w:right="-1" w:firstLine="700"/>
        <w:jc w:val="both"/>
      </w:pPr>
      <w:r w:rsidRPr="003C5B14">
        <w:rPr>
          <w:rFonts w:ascii="Times New Roman" w:eastAsia="Times New Roman" w:hAnsi="Times New Roman" w:cs="Times New Roman"/>
          <w:sz w:val="24"/>
          <w:szCs w:val="24"/>
        </w:rPr>
        <w:t>Размер межбюджетного трансферта, выделенного бюджету Усть-Удинского сельского поселения 2025 году, составляет 127 400 000 (Сто двадцать семь миллионов четыреста тысяч) рублей 00 копеек.</w:t>
      </w:r>
    </w:p>
    <w:p w:rsidR="003C5B14" w:rsidRPr="003C5B14" w:rsidRDefault="003C5B14" w:rsidP="003C5B14">
      <w:pPr>
        <w:widowControl w:val="0"/>
        <w:numPr>
          <w:ilvl w:val="2"/>
          <w:numId w:val="16"/>
        </w:numPr>
        <w:tabs>
          <w:tab w:val="left" w:pos="1436"/>
        </w:tabs>
        <w:autoSpaceDE w:val="0"/>
        <w:autoSpaceDN w:val="0"/>
        <w:spacing w:after="0" w:line="25" w:lineRule="atLeast"/>
        <w:ind w:left="0" w:right="-1" w:firstLine="700"/>
        <w:jc w:val="both"/>
      </w:pPr>
      <w:r w:rsidRPr="003C5B14">
        <w:rPr>
          <w:rFonts w:ascii="Times New Roman" w:eastAsia="Times New Roman" w:hAnsi="Times New Roman" w:cs="Times New Roman"/>
          <w:color w:val="000000"/>
          <w:sz w:val="24"/>
          <w:szCs w:val="24"/>
        </w:rPr>
        <w:t>Иные межбюджетные трансферты предоставляются при выполнении следующих условий:</w:t>
      </w:r>
    </w:p>
    <w:p w:rsidR="003C5B14" w:rsidRPr="003C5B14" w:rsidRDefault="003C5B14" w:rsidP="003C5B14">
      <w:pPr>
        <w:spacing w:after="0"/>
        <w:ind w:firstLine="700"/>
        <w:jc w:val="both"/>
      </w:pPr>
      <w:r w:rsidRPr="003C5B14">
        <w:rPr>
          <w:rFonts w:ascii="Times New Roman" w:eastAsia="Times New Roman" w:hAnsi="Times New Roman" w:cs="Times New Roman"/>
          <w:color w:val="000000"/>
          <w:sz w:val="24"/>
          <w:szCs w:val="24"/>
        </w:rPr>
        <w:t>а) наличие утвержденной программы комплексного развития систем коммунальной инфраструктуры в сельском поселении (в случае если в соответствии с законодательством Российской Федерации разработка указанной программы является обязательной);</w:t>
      </w:r>
    </w:p>
    <w:p w:rsidR="003C5B14" w:rsidRPr="003C5B14" w:rsidRDefault="003C5B14" w:rsidP="003C5B14">
      <w:pPr>
        <w:spacing w:after="0"/>
        <w:ind w:firstLine="700"/>
        <w:jc w:val="both"/>
      </w:pPr>
      <w:r w:rsidRPr="003C5B14">
        <w:rPr>
          <w:rFonts w:ascii="Times New Roman" w:eastAsia="Times New Roman" w:hAnsi="Times New Roman" w:cs="Times New Roman"/>
          <w:color w:val="000000"/>
          <w:sz w:val="24"/>
          <w:szCs w:val="24"/>
        </w:rPr>
        <w:t>б) наличие утвержденной муниципальной программы, предусматривающей реализацию соответствующего мероприятия;</w:t>
      </w:r>
    </w:p>
    <w:p w:rsidR="003C5B14" w:rsidRPr="003C5B14" w:rsidRDefault="003C5B14" w:rsidP="003C5B14">
      <w:pPr>
        <w:spacing w:after="0"/>
        <w:ind w:firstLine="700"/>
        <w:jc w:val="both"/>
      </w:pPr>
      <w:r w:rsidRPr="003C5B14">
        <w:rPr>
          <w:rFonts w:ascii="Times New Roman" w:eastAsia="Times New Roman" w:hAnsi="Times New Roman" w:cs="Times New Roman"/>
          <w:color w:val="000000"/>
          <w:sz w:val="24"/>
          <w:szCs w:val="24"/>
        </w:rPr>
        <w:t>в) наличие в реестре муниципального имущества сельского поселения объектов коммунальной инфраструктуры, подлежащих подготовке к отопительному сезону, подписанном главой сельского поселения;</w:t>
      </w:r>
    </w:p>
    <w:p w:rsidR="003C5B14" w:rsidRPr="003C5B14" w:rsidRDefault="003C5B14" w:rsidP="003C5B14">
      <w:pPr>
        <w:spacing w:after="0"/>
        <w:ind w:firstLine="540"/>
        <w:jc w:val="both"/>
      </w:pPr>
      <w:r w:rsidRPr="003C5B14">
        <w:rPr>
          <w:rFonts w:ascii="Times New Roman" w:eastAsia="Times New Roman" w:hAnsi="Times New Roman" w:cs="Times New Roman"/>
          <w:color w:val="000000"/>
          <w:sz w:val="24"/>
          <w:szCs w:val="24"/>
        </w:rPr>
        <w:t>   г) наличие актов обследования, дефектных ведомостей объектов коммунальной инфраструктуры, подлежащих подготовке к отопительному сезону;</w:t>
      </w:r>
    </w:p>
    <w:p w:rsidR="003C5B14" w:rsidRPr="003C5B14" w:rsidRDefault="003C5B14" w:rsidP="003C5B14">
      <w:pPr>
        <w:spacing w:after="0"/>
        <w:ind w:firstLine="700"/>
        <w:jc w:val="both"/>
      </w:pPr>
      <w:r w:rsidRPr="003C5B14">
        <w:rPr>
          <w:rFonts w:ascii="Times New Roman" w:eastAsia="Times New Roman" w:hAnsi="Times New Roman" w:cs="Times New Roman"/>
          <w:color w:val="000000"/>
          <w:sz w:val="24"/>
          <w:szCs w:val="24"/>
        </w:rPr>
        <w:t>д) наличие положительного заключения государственной экспертизы проектной документации в части оценки достоверности определения сметной стоимости капитального ремонта объектов систем тепло-, электро-, водоснабжения и водоотведения в случаях, установленных частью 2 статьи 8.3 Градостроительного кодекса Российской Федерации (в случае капитального ремонта объектов систем тепло-, электро-, водоснабжения и водоотведения, за исключением капитального ремонта указанных объектов при проведении аварийно-восстановительных работ при чрезвычайной ситуации, а также при выполнении мероприятий, реализация которых необходима в связи с угрозой возникновения чрезвычайной ситуации, связанной с распространением коронавирусной инфекции);</w:t>
      </w:r>
    </w:p>
    <w:p w:rsidR="003C5B14" w:rsidRPr="003C5B14" w:rsidRDefault="003C5B14" w:rsidP="003C5B14">
      <w:pPr>
        <w:spacing w:after="0"/>
        <w:ind w:firstLine="540"/>
        <w:jc w:val="both"/>
      </w:pPr>
      <w:r w:rsidRPr="003C5B14">
        <w:rPr>
          <w:rFonts w:ascii="Times New Roman" w:eastAsia="Times New Roman" w:hAnsi="Times New Roman" w:cs="Times New Roman"/>
          <w:color w:val="000000"/>
          <w:sz w:val="24"/>
          <w:szCs w:val="24"/>
        </w:rPr>
        <w:t>  е) наличие расчета стоимости текущего ремонта объектов систем тепло-, электро-, водоснабжения и водоотведения, подписанного главой сельского поселения (в случае текущего ремонта объектов систем тепло-, электро-, водоснабжения и водоотведения);</w:t>
      </w:r>
    </w:p>
    <w:p w:rsidR="003C5B14" w:rsidRPr="003C5B14" w:rsidRDefault="003C5B14" w:rsidP="003C5B14">
      <w:pPr>
        <w:spacing w:after="0"/>
        <w:ind w:firstLine="700"/>
        <w:jc w:val="both"/>
      </w:pPr>
      <w:r w:rsidRPr="003C5B14">
        <w:rPr>
          <w:rFonts w:ascii="Times New Roman" w:eastAsia="Times New Roman" w:hAnsi="Times New Roman" w:cs="Times New Roman"/>
          <w:color w:val="000000"/>
          <w:sz w:val="24"/>
          <w:szCs w:val="24"/>
        </w:rPr>
        <w:t>ж) осуществление уполномоченным исполнительным органом государственной власти Иркутской области на определение поставщиков (подрядчиков, исполнителей) централизации закупок товаров, работ, услуг в соответствии с частью 7 статьи 26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случае если стоимость реализации соответствующего мероприятия составляет 200 000 000 (двести миллионов) рублей и более);</w:t>
      </w:r>
    </w:p>
    <w:p w:rsidR="003C5B14" w:rsidRPr="003C5B14" w:rsidRDefault="003C5B14" w:rsidP="003C5B14">
      <w:pPr>
        <w:spacing w:after="0"/>
        <w:ind w:firstLine="700"/>
        <w:jc w:val="both"/>
        <w:rPr>
          <w:rFonts w:ascii="Times New Roman" w:eastAsia="Times New Roman" w:hAnsi="Times New Roman" w:cs="Times New Roman"/>
          <w:sz w:val="24"/>
          <w:szCs w:val="24"/>
        </w:rPr>
      </w:pPr>
      <w:r w:rsidRPr="003C5B14">
        <w:rPr>
          <w:rFonts w:ascii="Times New Roman" w:eastAsia="Times New Roman" w:hAnsi="Times New Roman" w:cs="Times New Roman"/>
          <w:color w:val="000000"/>
          <w:sz w:val="24"/>
          <w:szCs w:val="24"/>
        </w:rPr>
        <w:t>з) наличие письменного обязательства, подписанного главой сельского поселения, не допускать изменение существенных условий контракта (муниципального контракта, договора), заключенного в целях реализации мероприятий по капитальному ремонту объектов систем тепло-, электро-, водоснабжения и водоотведения без наличия протокола комиссии.</w:t>
      </w:r>
    </w:p>
    <w:p w:rsidR="003C5B14" w:rsidRPr="003C5B14" w:rsidRDefault="003C5B14" w:rsidP="003C5B14">
      <w:pPr>
        <w:widowControl w:val="0"/>
        <w:numPr>
          <w:ilvl w:val="2"/>
          <w:numId w:val="16"/>
        </w:numPr>
        <w:tabs>
          <w:tab w:val="left" w:pos="1436"/>
        </w:tabs>
        <w:autoSpaceDE w:val="0"/>
        <w:autoSpaceDN w:val="0"/>
        <w:spacing w:after="0" w:line="25" w:lineRule="atLeast"/>
        <w:ind w:left="0" w:right="-1"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Администрация сельского поселения несет ответственность за целевое использование иных межбюджетных трансфертов и достоверность сведений, содержащихся в документах, представляемых в соответствии с настоящим соглашением, в соответствии с действующим законодательством Российской Федерации.</w:t>
      </w:r>
    </w:p>
    <w:p w:rsidR="003C5B14" w:rsidRPr="003C5B14" w:rsidRDefault="003C5B14" w:rsidP="003C5B14">
      <w:pPr>
        <w:widowControl w:val="0"/>
        <w:tabs>
          <w:tab w:val="left" w:pos="1276"/>
          <w:tab w:val="left" w:pos="1436"/>
        </w:tabs>
        <w:autoSpaceDE w:val="0"/>
        <w:autoSpaceDN w:val="0"/>
        <w:spacing w:after="0" w:line="25" w:lineRule="atLeast"/>
        <w:ind w:right="-1"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2.7. В случае нецелевого использования предоставленных межбюджетных трансфертов, финансовые средства подлежат возврату в районный бюджет.</w:t>
      </w:r>
    </w:p>
    <w:p w:rsidR="003C5B14" w:rsidRPr="003C5B14" w:rsidRDefault="003C5B14" w:rsidP="003C5B14">
      <w:pPr>
        <w:widowControl w:val="0"/>
        <w:tabs>
          <w:tab w:val="left" w:pos="1276"/>
          <w:tab w:val="left" w:pos="1436"/>
        </w:tabs>
        <w:autoSpaceDE w:val="0"/>
        <w:autoSpaceDN w:val="0"/>
        <w:spacing w:after="0" w:line="25" w:lineRule="atLeast"/>
        <w:ind w:right="-1" w:firstLine="709"/>
        <w:jc w:val="both"/>
        <w:rPr>
          <w:rFonts w:ascii="Times New Roman" w:eastAsia="Times New Roman" w:hAnsi="Times New Roman" w:cs="Times New Roman"/>
          <w:sz w:val="24"/>
          <w:szCs w:val="24"/>
        </w:rPr>
      </w:pPr>
    </w:p>
    <w:p w:rsidR="003C5B14" w:rsidRPr="003C5B14" w:rsidRDefault="003C5B14" w:rsidP="003C5B14">
      <w:pPr>
        <w:widowControl w:val="0"/>
        <w:numPr>
          <w:ilvl w:val="1"/>
          <w:numId w:val="10"/>
        </w:numPr>
        <w:autoSpaceDE w:val="0"/>
        <w:autoSpaceDN w:val="0"/>
        <w:spacing w:after="0" w:line="25" w:lineRule="atLeast"/>
        <w:ind w:left="0" w:right="-1" w:firstLine="0"/>
        <w:jc w:val="center"/>
        <w:outlineLvl w:val="1"/>
        <w:rPr>
          <w:rFonts w:ascii="Times New Roman" w:eastAsia="Times New Roman" w:hAnsi="Times New Roman" w:cs="Times New Roman"/>
          <w:b/>
          <w:bCs/>
          <w:sz w:val="24"/>
          <w:szCs w:val="24"/>
        </w:rPr>
      </w:pPr>
      <w:r w:rsidRPr="003C5B14">
        <w:rPr>
          <w:rFonts w:ascii="Times New Roman" w:eastAsia="Times New Roman" w:hAnsi="Times New Roman" w:cs="Times New Roman"/>
          <w:b/>
          <w:bCs/>
          <w:sz w:val="24"/>
          <w:szCs w:val="24"/>
        </w:rPr>
        <w:t>Права</w:t>
      </w:r>
      <w:r w:rsidRPr="003C5B14">
        <w:rPr>
          <w:rFonts w:ascii="Times New Roman" w:eastAsia="Times New Roman" w:hAnsi="Times New Roman" w:cs="Times New Roman"/>
          <w:b/>
          <w:bCs/>
          <w:spacing w:val="-5"/>
          <w:sz w:val="24"/>
          <w:szCs w:val="24"/>
        </w:rPr>
        <w:t xml:space="preserve"> </w:t>
      </w:r>
      <w:r w:rsidRPr="003C5B14">
        <w:rPr>
          <w:rFonts w:ascii="Times New Roman" w:eastAsia="Times New Roman" w:hAnsi="Times New Roman" w:cs="Times New Roman"/>
          <w:b/>
          <w:bCs/>
          <w:sz w:val="24"/>
          <w:szCs w:val="24"/>
        </w:rPr>
        <w:t>и</w:t>
      </w:r>
      <w:r w:rsidRPr="003C5B14">
        <w:rPr>
          <w:rFonts w:ascii="Times New Roman" w:eastAsia="Times New Roman" w:hAnsi="Times New Roman" w:cs="Times New Roman"/>
          <w:b/>
          <w:bCs/>
          <w:spacing w:val="-7"/>
          <w:sz w:val="24"/>
          <w:szCs w:val="24"/>
        </w:rPr>
        <w:t xml:space="preserve"> </w:t>
      </w:r>
      <w:r w:rsidRPr="003C5B14">
        <w:rPr>
          <w:rFonts w:ascii="Times New Roman" w:eastAsia="Times New Roman" w:hAnsi="Times New Roman" w:cs="Times New Roman"/>
          <w:b/>
          <w:bCs/>
          <w:sz w:val="24"/>
          <w:szCs w:val="24"/>
        </w:rPr>
        <w:t>обязанности</w:t>
      </w:r>
      <w:r w:rsidRPr="003C5B14">
        <w:rPr>
          <w:rFonts w:ascii="Times New Roman" w:eastAsia="Times New Roman" w:hAnsi="Times New Roman" w:cs="Times New Roman"/>
          <w:b/>
          <w:bCs/>
          <w:spacing w:val="-5"/>
          <w:sz w:val="24"/>
          <w:szCs w:val="24"/>
        </w:rPr>
        <w:t xml:space="preserve"> </w:t>
      </w:r>
      <w:r w:rsidRPr="003C5B14">
        <w:rPr>
          <w:rFonts w:ascii="Times New Roman" w:eastAsia="Times New Roman" w:hAnsi="Times New Roman" w:cs="Times New Roman"/>
          <w:b/>
          <w:bCs/>
          <w:spacing w:val="-2"/>
          <w:sz w:val="24"/>
          <w:szCs w:val="24"/>
        </w:rPr>
        <w:t>сторон</w:t>
      </w:r>
    </w:p>
    <w:p w:rsidR="003C5B14" w:rsidRPr="003C5B14" w:rsidRDefault="003C5B14" w:rsidP="003C5B14">
      <w:pPr>
        <w:widowControl w:val="0"/>
        <w:numPr>
          <w:ilvl w:val="2"/>
          <w:numId w:val="10"/>
        </w:numPr>
        <w:tabs>
          <w:tab w:val="left" w:pos="1278"/>
        </w:tabs>
        <w:spacing w:after="0" w:line="254" w:lineRule="auto"/>
        <w:ind w:left="0" w:firstLine="697"/>
        <w:jc w:val="both"/>
        <w:rPr>
          <w:rFonts w:ascii="Times New Roman" w:eastAsia="Times New Roman" w:hAnsi="Times New Roman" w:cs="Times New Roman"/>
          <w:sz w:val="26"/>
          <w:szCs w:val="26"/>
        </w:rPr>
      </w:pPr>
      <w:r w:rsidRPr="003C5B14">
        <w:rPr>
          <w:rFonts w:ascii="Times New Roman" w:eastAsia="Times New Roman" w:hAnsi="Times New Roman" w:cs="Times New Roman"/>
          <w:sz w:val="24"/>
          <w:szCs w:val="24"/>
        </w:rPr>
        <w:t>Администрация района обязуется:</w:t>
      </w:r>
    </w:p>
    <w:p w:rsidR="003C5B14" w:rsidRPr="003C5B14" w:rsidRDefault="003C5B14" w:rsidP="003C5B14">
      <w:pPr>
        <w:widowControl w:val="0"/>
        <w:numPr>
          <w:ilvl w:val="3"/>
          <w:numId w:val="10"/>
        </w:numPr>
        <w:tabs>
          <w:tab w:val="left" w:pos="1278"/>
        </w:tabs>
        <w:spacing w:after="0" w:line="254" w:lineRule="auto"/>
        <w:ind w:left="0" w:firstLine="697"/>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обеспечить предоставление иных межбюджетных трансфертов бюджету сельского поселения в пределах лимитов бюджетных обязательств на 2025</w:t>
      </w:r>
      <w:r w:rsidRPr="003C5B14">
        <w:rPr>
          <w:rFonts w:ascii="Times New Roman" w:eastAsia="Times New Roman" w:hAnsi="Times New Roman" w:cs="Times New Roman"/>
          <w:color w:val="FF0000"/>
          <w:sz w:val="24"/>
          <w:szCs w:val="24"/>
        </w:rPr>
        <w:t xml:space="preserve"> </w:t>
      </w:r>
      <w:r w:rsidRPr="003C5B14">
        <w:rPr>
          <w:rFonts w:ascii="Times New Roman" w:eastAsia="Times New Roman" w:hAnsi="Times New Roman" w:cs="Times New Roman"/>
          <w:sz w:val="24"/>
          <w:szCs w:val="24"/>
        </w:rPr>
        <w:t>финансовый год согласно п. 2.3. настоящего соглашения.</w:t>
      </w:r>
    </w:p>
    <w:p w:rsidR="003C5B14" w:rsidRPr="003C5B14" w:rsidRDefault="003C5B14" w:rsidP="003C5B14">
      <w:pPr>
        <w:widowControl w:val="0"/>
        <w:numPr>
          <w:ilvl w:val="3"/>
          <w:numId w:val="10"/>
        </w:numPr>
        <w:tabs>
          <w:tab w:val="left" w:pos="1278"/>
        </w:tabs>
        <w:spacing w:after="0" w:line="254" w:lineRule="auto"/>
        <w:ind w:left="0" w:firstLine="697"/>
        <w:jc w:val="both"/>
        <w:rPr>
          <w:rFonts w:ascii="Times New Roman" w:eastAsia="Times New Roman" w:hAnsi="Times New Roman" w:cs="Times New Roman"/>
          <w:sz w:val="26"/>
          <w:szCs w:val="26"/>
        </w:rPr>
      </w:pPr>
      <w:r w:rsidRPr="003C5B14">
        <w:rPr>
          <w:rFonts w:ascii="Times New Roman" w:eastAsia="Times New Roman" w:hAnsi="Times New Roman" w:cs="Times New Roman"/>
          <w:color w:val="000000"/>
          <w:sz w:val="24"/>
          <w:szCs w:val="24"/>
        </w:rPr>
        <w:lastRenderedPageBreak/>
        <w:t>Осуществлять контроль за соблюдением сельским поселением условий предоставления иных межбюджетных трансфертов и других обязательств, предусмотренных настоящим Соглашением.</w:t>
      </w:r>
    </w:p>
    <w:p w:rsidR="003C5B14" w:rsidRPr="003C5B14" w:rsidRDefault="003C5B14" w:rsidP="003C5B14">
      <w:pPr>
        <w:widowControl w:val="0"/>
        <w:numPr>
          <w:ilvl w:val="3"/>
          <w:numId w:val="10"/>
        </w:numPr>
        <w:tabs>
          <w:tab w:val="left" w:pos="1278"/>
        </w:tabs>
        <w:spacing w:after="0" w:line="254" w:lineRule="auto"/>
        <w:ind w:left="0" w:firstLine="697"/>
        <w:jc w:val="both"/>
        <w:rPr>
          <w:rFonts w:ascii="Times New Roman" w:eastAsia="Times New Roman" w:hAnsi="Times New Roman" w:cs="Times New Roman"/>
          <w:sz w:val="26"/>
          <w:szCs w:val="26"/>
        </w:rPr>
      </w:pPr>
      <w:r w:rsidRPr="003C5B14">
        <w:rPr>
          <w:rFonts w:ascii="Times New Roman" w:eastAsia="Times New Roman" w:hAnsi="Times New Roman" w:cs="Times New Roman"/>
          <w:color w:val="000000"/>
          <w:sz w:val="24"/>
          <w:szCs w:val="24"/>
        </w:rPr>
        <w:t xml:space="preserve">Осуществлять проверку документов, подтверждающих произведенные </w:t>
      </w:r>
      <w:r w:rsidRPr="003C5B14">
        <w:rPr>
          <w:rFonts w:ascii="Times New Roman" w:eastAsia="Times New Roman" w:hAnsi="Times New Roman" w:cs="Times New Roman"/>
          <w:sz w:val="24"/>
          <w:szCs w:val="24"/>
        </w:rPr>
        <w:t>расходы в бюджете сельского поселения,</w:t>
      </w:r>
      <w:r w:rsidRPr="003C5B14">
        <w:rPr>
          <w:rFonts w:ascii="Times New Roman" w:eastAsia="Times New Roman" w:hAnsi="Times New Roman" w:cs="Times New Roman"/>
          <w:color w:val="000000"/>
          <w:sz w:val="24"/>
          <w:szCs w:val="24"/>
        </w:rPr>
        <w:t xml:space="preserve"> на возмещение которых предоставляются Иные межбюджетные трансферты.</w:t>
      </w:r>
    </w:p>
    <w:p w:rsidR="003C5B14" w:rsidRPr="003C5B14" w:rsidRDefault="003C5B14" w:rsidP="003C5B14">
      <w:pPr>
        <w:widowControl w:val="0"/>
        <w:numPr>
          <w:ilvl w:val="2"/>
          <w:numId w:val="10"/>
        </w:numPr>
        <w:tabs>
          <w:tab w:val="left" w:pos="1278"/>
        </w:tabs>
        <w:spacing w:after="0" w:line="254" w:lineRule="auto"/>
        <w:ind w:left="0" w:firstLine="697"/>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Администрация района вправе:</w:t>
      </w:r>
    </w:p>
    <w:p w:rsidR="003C5B14" w:rsidRPr="003C5B14" w:rsidRDefault="003C5B14" w:rsidP="003C5B14">
      <w:pPr>
        <w:widowControl w:val="0"/>
        <w:numPr>
          <w:ilvl w:val="2"/>
          <w:numId w:val="10"/>
        </w:numPr>
        <w:tabs>
          <w:tab w:val="left" w:pos="0"/>
        </w:tabs>
        <w:spacing w:after="0" w:line="254" w:lineRule="auto"/>
        <w:ind w:left="0"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 xml:space="preserve">Запрашивать у сельского поселения документы и материалы, необходимые для осуществления контроля за исполнением сельским поселением условий предоставления иных межбюджетных трансфертов и других обязательств, предусмотренных Соглашением. </w:t>
      </w:r>
    </w:p>
    <w:p w:rsidR="003C5B14" w:rsidRPr="003C5B14" w:rsidRDefault="003C5B14" w:rsidP="003C5B14">
      <w:pPr>
        <w:widowControl w:val="0"/>
        <w:numPr>
          <w:ilvl w:val="2"/>
          <w:numId w:val="17"/>
        </w:numPr>
        <w:tabs>
          <w:tab w:val="left" w:pos="0"/>
        </w:tabs>
        <w:spacing w:after="0" w:line="254" w:lineRule="auto"/>
        <w:ind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Осуществлять иные права, установленные бюджетным законодательством Российской Федерации, порядком предоставления иных межбюджетных трансфертов и настоящим соглашением.</w:t>
      </w:r>
    </w:p>
    <w:p w:rsidR="003C5B14" w:rsidRPr="003C5B14" w:rsidRDefault="003C5B14" w:rsidP="003C5B14">
      <w:pPr>
        <w:widowControl w:val="0"/>
        <w:numPr>
          <w:ilvl w:val="2"/>
          <w:numId w:val="17"/>
        </w:numPr>
        <w:tabs>
          <w:tab w:val="left" w:pos="0"/>
        </w:tabs>
        <w:spacing w:after="0" w:line="254" w:lineRule="auto"/>
        <w:ind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color w:val="000000"/>
          <w:sz w:val="24"/>
          <w:szCs w:val="24"/>
        </w:rPr>
        <w:t>перечислять иные межбюджетные трансферты с учетом, установленной в рамках контракта (муниципального контракта, договора) выплаты аванса, но не более лимитов бюджетных обязательств, доведенных до сельского поселения на соответствующий финансовый год.</w:t>
      </w:r>
    </w:p>
    <w:p w:rsidR="003C5B14" w:rsidRPr="003C5B14" w:rsidRDefault="003C5B14" w:rsidP="003C5B14">
      <w:pPr>
        <w:widowControl w:val="0"/>
        <w:tabs>
          <w:tab w:val="left" w:pos="1560"/>
        </w:tabs>
        <w:spacing w:after="0" w:line="254" w:lineRule="auto"/>
        <w:ind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 xml:space="preserve">      3.3. Сельское поселение обязуется:</w:t>
      </w:r>
    </w:p>
    <w:p w:rsidR="003C5B14" w:rsidRPr="003C5B14" w:rsidRDefault="003C5B14" w:rsidP="003C5B14">
      <w:pPr>
        <w:widowControl w:val="0"/>
        <w:numPr>
          <w:ilvl w:val="3"/>
          <w:numId w:val="10"/>
        </w:numPr>
        <w:tabs>
          <w:tab w:val="left" w:pos="1418"/>
        </w:tabs>
        <w:spacing w:after="0" w:line="254" w:lineRule="auto"/>
        <w:ind w:left="0"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Обеспечить целевое использование бюджетных средств в целях финансового обеспечения, которых предоставляются иные межбюджетные трансферты, в соответствии с установленным порядком.</w:t>
      </w:r>
    </w:p>
    <w:p w:rsidR="003C5B14" w:rsidRPr="003C5B14" w:rsidRDefault="003C5B14" w:rsidP="003C5B14">
      <w:pPr>
        <w:widowControl w:val="0"/>
        <w:numPr>
          <w:ilvl w:val="3"/>
          <w:numId w:val="10"/>
        </w:numPr>
        <w:tabs>
          <w:tab w:val="left" w:pos="1418"/>
        </w:tabs>
        <w:spacing w:after="0" w:line="254" w:lineRule="auto"/>
        <w:ind w:left="0"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Обеспечить выполнение условий предоставления иных межбюджетных трансфертов, установленных настоящим Соглашением.</w:t>
      </w:r>
    </w:p>
    <w:p w:rsidR="003C5B14" w:rsidRPr="003C5B14" w:rsidRDefault="003C5B14" w:rsidP="003C5B14">
      <w:pPr>
        <w:widowControl w:val="0"/>
        <w:numPr>
          <w:ilvl w:val="3"/>
          <w:numId w:val="10"/>
        </w:numPr>
        <w:tabs>
          <w:tab w:val="left" w:pos="1418"/>
          <w:tab w:val="left" w:pos="1506"/>
        </w:tabs>
        <w:spacing w:after="0" w:line="254" w:lineRule="auto"/>
        <w:ind w:left="0"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 xml:space="preserve">Осуществлять контроль за соблюдением порядка заключения и исполнения муниципальных контрактов для обеспечения расходных обязательств. </w:t>
      </w:r>
    </w:p>
    <w:p w:rsidR="003C5B14" w:rsidRPr="003C5B14" w:rsidRDefault="003C5B14" w:rsidP="003C5B14">
      <w:pPr>
        <w:widowControl w:val="0"/>
        <w:numPr>
          <w:ilvl w:val="3"/>
          <w:numId w:val="10"/>
        </w:numPr>
        <w:tabs>
          <w:tab w:val="left" w:pos="1418"/>
          <w:tab w:val="left" w:pos="1506"/>
        </w:tabs>
        <w:spacing w:after="0" w:line="254" w:lineRule="auto"/>
        <w:ind w:left="0"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Обеспечить представление в администрацию Усть-Удинского района фотоотчет и отчет о расходах сельского поселения, в целях финансового обеспечения которых предоставляются иные межбюджетные трансферты, по форме согласно приложению № 3 и отчет о достижении результатов использования иных межбюджетных трансфертов, по форме согласно приложению № 4 к настоящему Соглашению, являющемуся его неотъемлемой частью не позднее 15 декабря года, в котором были получены иные межбюджетные трансферты.</w:t>
      </w:r>
    </w:p>
    <w:p w:rsidR="003C5B14" w:rsidRPr="003C5B14" w:rsidRDefault="003C5B14" w:rsidP="003C5B14">
      <w:pPr>
        <w:widowControl w:val="0"/>
        <w:numPr>
          <w:ilvl w:val="3"/>
          <w:numId w:val="10"/>
        </w:numPr>
        <w:tabs>
          <w:tab w:val="left" w:pos="1418"/>
        </w:tabs>
        <w:spacing w:after="0" w:line="254" w:lineRule="auto"/>
        <w:ind w:left="0"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В случае получения запроса обеспечить представление в администрацию района документы и материалы, необходимые для осуществления контроля за соблюдением сельским поселением условий предоставления иных межбюджетных трансфертов и других обязательств, предусмотренных Соглашением, в том числе данных бухгалтерского учета и первичной документации, связанных с использованием средств иных межбюджетных трансфертов.</w:t>
      </w:r>
    </w:p>
    <w:p w:rsidR="003C5B14" w:rsidRPr="003C5B14" w:rsidRDefault="003C5B14" w:rsidP="003C5B14">
      <w:pPr>
        <w:widowControl w:val="0"/>
        <w:numPr>
          <w:ilvl w:val="3"/>
          <w:numId w:val="10"/>
        </w:numPr>
        <w:tabs>
          <w:tab w:val="left" w:pos="1418"/>
          <w:tab w:val="left" w:pos="1506"/>
        </w:tabs>
        <w:spacing w:after="0" w:line="254" w:lineRule="auto"/>
        <w:ind w:left="0"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В случае неполного использования  и (или) нецелевого использования иных межбюджетных трансфертов вернуть неиспользованный остаток средств межбюджетного трансферта до 20 декабря 2025 года.</w:t>
      </w:r>
    </w:p>
    <w:p w:rsidR="003C5B14" w:rsidRPr="003C5B14" w:rsidRDefault="003C5B14" w:rsidP="003C5B14">
      <w:pPr>
        <w:widowControl w:val="0"/>
        <w:autoSpaceDE w:val="0"/>
        <w:autoSpaceDN w:val="0"/>
        <w:spacing w:after="0" w:line="25" w:lineRule="atLeast"/>
        <w:ind w:right="-1" w:firstLine="709"/>
        <w:jc w:val="both"/>
        <w:outlineLvl w:val="1"/>
        <w:rPr>
          <w:rFonts w:ascii="Times New Roman" w:eastAsia="Times New Roman" w:hAnsi="Times New Roman" w:cs="Times New Roman"/>
          <w:bCs/>
          <w:spacing w:val="-2"/>
          <w:sz w:val="24"/>
          <w:szCs w:val="24"/>
        </w:rPr>
      </w:pPr>
    </w:p>
    <w:p w:rsidR="003C5B14" w:rsidRPr="003C5B14" w:rsidRDefault="003C5B14" w:rsidP="003C5B14">
      <w:pPr>
        <w:widowControl w:val="0"/>
        <w:autoSpaceDE w:val="0"/>
        <w:autoSpaceDN w:val="0"/>
        <w:spacing w:after="0" w:line="25" w:lineRule="atLeast"/>
        <w:ind w:right="-1"/>
        <w:jc w:val="center"/>
        <w:outlineLvl w:val="1"/>
        <w:rPr>
          <w:rFonts w:ascii="Times New Roman" w:eastAsia="Times New Roman" w:hAnsi="Times New Roman" w:cs="Times New Roman"/>
          <w:b/>
          <w:bCs/>
          <w:spacing w:val="-2"/>
          <w:sz w:val="24"/>
          <w:szCs w:val="24"/>
        </w:rPr>
      </w:pPr>
      <w:r w:rsidRPr="003C5B14">
        <w:rPr>
          <w:rFonts w:ascii="Times New Roman" w:eastAsia="Times New Roman" w:hAnsi="Times New Roman" w:cs="Times New Roman"/>
          <w:b/>
          <w:bCs/>
          <w:spacing w:val="-2"/>
          <w:sz w:val="24"/>
          <w:szCs w:val="24"/>
        </w:rPr>
        <w:t>4. Ответственность сторон</w:t>
      </w:r>
    </w:p>
    <w:p w:rsidR="003C5B14" w:rsidRPr="003C5B14" w:rsidRDefault="003C5B14" w:rsidP="003C5B14">
      <w:pPr>
        <w:widowControl w:val="0"/>
        <w:autoSpaceDE w:val="0"/>
        <w:autoSpaceDN w:val="0"/>
        <w:spacing w:after="0" w:line="25" w:lineRule="atLeast"/>
        <w:ind w:right="-1" w:firstLine="709"/>
        <w:jc w:val="both"/>
        <w:outlineLvl w:val="1"/>
        <w:rPr>
          <w:rFonts w:ascii="Times New Roman" w:eastAsia="Times New Roman" w:hAnsi="Times New Roman" w:cs="Times New Roman"/>
          <w:bCs/>
          <w:spacing w:val="-2"/>
          <w:sz w:val="24"/>
          <w:szCs w:val="24"/>
        </w:rPr>
      </w:pPr>
      <w:r w:rsidRPr="003C5B14">
        <w:rPr>
          <w:rFonts w:ascii="Times New Roman" w:eastAsia="Times New Roman" w:hAnsi="Times New Roman" w:cs="Times New Roman"/>
          <w:bCs/>
          <w:spacing w:val="-2"/>
          <w:sz w:val="24"/>
          <w:szCs w:val="24"/>
        </w:rPr>
        <w:t>4.1.</w:t>
      </w:r>
      <w:r w:rsidRPr="003C5B14">
        <w:rPr>
          <w:rFonts w:ascii="Times New Roman" w:eastAsia="Times New Roman" w:hAnsi="Times New Roman" w:cs="Times New Roman"/>
          <w:bCs/>
          <w:spacing w:val="-2"/>
          <w:sz w:val="24"/>
          <w:szCs w:val="24"/>
        </w:rPr>
        <w:tab/>
        <w:t xml:space="preserve">В случае неисполнения или ненадлежащего исполнения своих обязанностей по настоящему Соглашению Стороны несут ответственность в соответствии с законодательством, настоящим Соглашением. </w:t>
      </w:r>
    </w:p>
    <w:p w:rsidR="003C5B14" w:rsidRPr="003C5B14" w:rsidRDefault="003C5B14" w:rsidP="003C5B14">
      <w:pPr>
        <w:widowControl w:val="0"/>
        <w:autoSpaceDE w:val="0"/>
        <w:autoSpaceDN w:val="0"/>
        <w:spacing w:after="0" w:line="25" w:lineRule="atLeast"/>
        <w:ind w:right="-1" w:firstLine="709"/>
        <w:jc w:val="both"/>
        <w:outlineLvl w:val="1"/>
        <w:rPr>
          <w:rFonts w:ascii="Times New Roman" w:eastAsia="Times New Roman" w:hAnsi="Times New Roman" w:cs="Times New Roman"/>
          <w:bCs/>
          <w:spacing w:val="-2"/>
          <w:sz w:val="24"/>
          <w:szCs w:val="24"/>
        </w:rPr>
      </w:pPr>
      <w:r w:rsidRPr="003C5B14">
        <w:rPr>
          <w:rFonts w:ascii="Times New Roman" w:eastAsia="Times New Roman" w:hAnsi="Times New Roman" w:cs="Times New Roman"/>
          <w:bCs/>
          <w:spacing w:val="-2"/>
          <w:sz w:val="24"/>
          <w:szCs w:val="24"/>
        </w:rPr>
        <w:t>С момента зачисления иных межбюджетных трансфертов в доход бюджета сельского поселения ответственность за целевое и эффективное (результативное) использование иных межбюджетных трансфертов несет сельское поселение в соответствии  в соответствии с законодательством.</w:t>
      </w:r>
    </w:p>
    <w:p w:rsidR="003C5B14" w:rsidRPr="003C5B14" w:rsidRDefault="003C5B14" w:rsidP="003C5B14">
      <w:pPr>
        <w:widowControl w:val="0"/>
        <w:autoSpaceDE w:val="0"/>
        <w:autoSpaceDN w:val="0"/>
        <w:spacing w:after="0" w:line="25" w:lineRule="atLeast"/>
        <w:ind w:right="-1" w:firstLine="709"/>
        <w:jc w:val="both"/>
        <w:outlineLvl w:val="1"/>
        <w:rPr>
          <w:rFonts w:ascii="Times New Roman" w:eastAsia="Times New Roman" w:hAnsi="Times New Roman" w:cs="Times New Roman"/>
          <w:bCs/>
          <w:spacing w:val="-2"/>
          <w:sz w:val="24"/>
          <w:szCs w:val="24"/>
        </w:rPr>
      </w:pPr>
      <w:r w:rsidRPr="003C5B14">
        <w:rPr>
          <w:rFonts w:ascii="Times New Roman" w:eastAsia="Times New Roman" w:hAnsi="Times New Roman" w:cs="Times New Roman"/>
          <w:bCs/>
          <w:spacing w:val="-2"/>
          <w:sz w:val="24"/>
          <w:szCs w:val="24"/>
        </w:rPr>
        <w:t>Сельское поселение несет ответственность за достоверность предоставленных в администрацию района, документов в соответствии с Порядком, настоящим Соглашением.</w:t>
      </w:r>
    </w:p>
    <w:p w:rsidR="003C5B14" w:rsidRPr="003C5B14" w:rsidRDefault="003C5B14" w:rsidP="003C5B14">
      <w:pPr>
        <w:widowControl w:val="0"/>
        <w:autoSpaceDE w:val="0"/>
        <w:autoSpaceDN w:val="0"/>
        <w:spacing w:after="0" w:line="25" w:lineRule="atLeast"/>
        <w:ind w:right="-1" w:firstLine="709"/>
        <w:jc w:val="both"/>
        <w:outlineLvl w:val="1"/>
        <w:rPr>
          <w:rFonts w:ascii="Times New Roman" w:eastAsia="Times New Roman" w:hAnsi="Times New Roman" w:cs="Times New Roman"/>
          <w:bCs/>
          <w:spacing w:val="-2"/>
          <w:sz w:val="24"/>
          <w:szCs w:val="24"/>
        </w:rPr>
      </w:pPr>
      <w:r w:rsidRPr="003C5B14">
        <w:rPr>
          <w:rFonts w:ascii="Times New Roman" w:eastAsia="Times New Roman" w:hAnsi="Times New Roman" w:cs="Times New Roman"/>
          <w:bCs/>
          <w:spacing w:val="-2"/>
          <w:sz w:val="24"/>
          <w:szCs w:val="24"/>
        </w:rPr>
        <w:lastRenderedPageBreak/>
        <w:t>4.2. Сторона, не исполнившая обязательства по настоящему соглашению либо исполнившая его ненадлежащим образом, несет ответственность при наличии вины (умысла или неосторожности).</w:t>
      </w:r>
    </w:p>
    <w:p w:rsidR="003C5B14" w:rsidRPr="003C5B14" w:rsidRDefault="003C5B14" w:rsidP="003C5B14">
      <w:pPr>
        <w:spacing w:after="0"/>
        <w:ind w:firstLine="700"/>
        <w:jc w:val="both"/>
      </w:pPr>
      <w:r w:rsidRPr="003C5B14">
        <w:rPr>
          <w:rFonts w:ascii="Times New Roman" w:eastAsia="Times New Roman" w:hAnsi="Times New Roman" w:cs="Times New Roman"/>
          <w:bCs/>
          <w:spacing w:val="-2"/>
          <w:sz w:val="24"/>
          <w:szCs w:val="24"/>
        </w:rPr>
        <w:t>4.3.</w:t>
      </w:r>
      <w:r w:rsidRPr="003C5B14">
        <w:rPr>
          <w:rFonts w:ascii="Times New Roman" w:eastAsia="Times New Roman" w:hAnsi="Times New Roman" w:cs="Times New Roman"/>
          <w:bCs/>
          <w:spacing w:val="-2"/>
          <w:sz w:val="24"/>
          <w:szCs w:val="24"/>
        </w:rPr>
        <w:tab/>
      </w:r>
      <w:r w:rsidRPr="003C5B14">
        <w:rPr>
          <w:rFonts w:ascii="Times New Roman" w:eastAsia="Times New Roman" w:hAnsi="Times New Roman" w:cs="Times New Roman"/>
          <w:color w:val="000000"/>
          <w:sz w:val="24"/>
          <w:szCs w:val="24"/>
        </w:rPr>
        <w:t>Применение к сельскому поселению мер ответственности в соответствии с Порядком, настоящим Соглашением не освобождает сельское поселение от обязанности по достижению значений результата использования иных межбюджетных трансфертов, выполнения иных обязательств, установленных бюджетным законодательством Российской Федерации, Порядком и настоящим Соглашением.</w:t>
      </w:r>
    </w:p>
    <w:p w:rsidR="003C5B14" w:rsidRPr="003C5B14" w:rsidRDefault="003C5B14" w:rsidP="003C5B14">
      <w:pPr>
        <w:widowControl w:val="0"/>
        <w:autoSpaceDE w:val="0"/>
        <w:autoSpaceDN w:val="0"/>
        <w:spacing w:after="0" w:line="25" w:lineRule="atLeast"/>
        <w:ind w:right="-1" w:firstLine="709"/>
        <w:jc w:val="both"/>
        <w:outlineLvl w:val="1"/>
        <w:rPr>
          <w:rFonts w:ascii="Times New Roman" w:eastAsia="Times New Roman" w:hAnsi="Times New Roman" w:cs="Times New Roman"/>
          <w:bCs/>
          <w:spacing w:val="-2"/>
          <w:sz w:val="24"/>
          <w:szCs w:val="24"/>
        </w:rPr>
      </w:pPr>
      <w:r w:rsidRPr="003C5B14">
        <w:rPr>
          <w:rFonts w:ascii="Times New Roman" w:eastAsia="Times New Roman" w:hAnsi="Times New Roman" w:cs="Times New Roman"/>
          <w:bCs/>
          <w:spacing w:val="-2"/>
          <w:sz w:val="24"/>
          <w:szCs w:val="24"/>
        </w:rPr>
        <w:t>4.4.</w:t>
      </w:r>
      <w:r w:rsidRPr="003C5B14">
        <w:rPr>
          <w:rFonts w:ascii="Times New Roman" w:eastAsia="Times New Roman" w:hAnsi="Times New Roman" w:cs="Times New Roman"/>
          <w:bCs/>
          <w:spacing w:val="-2"/>
          <w:sz w:val="24"/>
          <w:szCs w:val="24"/>
        </w:rPr>
        <w:tab/>
        <w:t>Факт неисполнения или ненадлежащего исполнения сельским поселением обязанностей по настоящему Соглашению устанавливаются актом, который подписывается сторонами.</w:t>
      </w:r>
    </w:p>
    <w:p w:rsidR="003C5B14" w:rsidRPr="003C5B14" w:rsidRDefault="003C5B14" w:rsidP="003C5B14">
      <w:pPr>
        <w:spacing w:after="0"/>
        <w:ind w:firstLine="697"/>
        <w:jc w:val="both"/>
        <w:rPr>
          <w:rFonts w:ascii="Times New Roman" w:eastAsia="Times New Roman" w:hAnsi="Times New Roman" w:cs="Times New Roman"/>
          <w:color w:val="000000"/>
          <w:sz w:val="24"/>
          <w:szCs w:val="24"/>
        </w:rPr>
      </w:pPr>
      <w:r w:rsidRPr="003C5B14">
        <w:rPr>
          <w:rFonts w:ascii="Times New Roman" w:eastAsia="Times New Roman" w:hAnsi="Times New Roman" w:cs="Times New Roman"/>
          <w:color w:val="000000"/>
          <w:sz w:val="24"/>
          <w:szCs w:val="24"/>
        </w:rPr>
        <w:t>4.5. Основанием для освобождения сельского поселения от применения мер ответственности, предусмотренных законодательством Российской Федерации, является документально подтвержденное наступление одного из обстоятельств непреодолимой силы, препятствующих исполнению обязательств по достижению значений результатов использования иных межбюджетных трансфертов (далее – обстоятельства непреодолимой силы).</w:t>
      </w:r>
    </w:p>
    <w:p w:rsidR="003C5B14" w:rsidRPr="003C5B14" w:rsidRDefault="003C5B14" w:rsidP="003C5B14">
      <w:pPr>
        <w:spacing w:after="0"/>
        <w:ind w:firstLine="697"/>
        <w:jc w:val="both"/>
      </w:pPr>
      <w:r w:rsidRPr="003C5B14">
        <w:rPr>
          <w:rFonts w:ascii="Times New Roman" w:eastAsia="Times New Roman" w:hAnsi="Times New Roman" w:cs="Times New Roman"/>
          <w:color w:val="000000"/>
          <w:sz w:val="24"/>
          <w:szCs w:val="24"/>
        </w:rPr>
        <w:t>Документы, подтверждающие наступление одного из обстоятельств непреодолимой силы, препятствующего исполнению обязательств, представляются сельским поселением в администрацию района не позднее 15 декабря года, года, в котором предоставлены иные межбюджетные трансферты.</w:t>
      </w:r>
    </w:p>
    <w:p w:rsidR="003C5B14" w:rsidRPr="003C5B14" w:rsidRDefault="003C5B14" w:rsidP="003C5B14">
      <w:pPr>
        <w:spacing w:after="0"/>
        <w:ind w:firstLine="697"/>
        <w:jc w:val="both"/>
      </w:pPr>
      <w:r w:rsidRPr="003C5B14">
        <w:rPr>
          <w:rFonts w:ascii="Times New Roman" w:eastAsia="Times New Roman" w:hAnsi="Times New Roman" w:cs="Times New Roman"/>
          <w:color w:val="000000"/>
          <w:sz w:val="24"/>
          <w:szCs w:val="24"/>
        </w:rPr>
        <w:t>Одновременно с указанными документами представляется информация о принятых мерах по исполнению обязательств, предусмотренных пунктом 4.5 настоящего Соглашения и персональной ответственности должностных лиц, ответственных за нарушение указанных обязательств.</w:t>
      </w:r>
    </w:p>
    <w:p w:rsidR="003C5B14" w:rsidRPr="003C5B14" w:rsidRDefault="003C5B14" w:rsidP="003C5B14">
      <w:pPr>
        <w:spacing w:after="0"/>
        <w:ind w:firstLine="697"/>
        <w:jc w:val="both"/>
      </w:pPr>
      <w:r w:rsidRPr="003C5B14">
        <w:rPr>
          <w:rFonts w:ascii="Times New Roman" w:eastAsia="Times New Roman" w:hAnsi="Times New Roman" w:cs="Times New Roman"/>
          <w:color w:val="000000"/>
          <w:sz w:val="24"/>
          <w:szCs w:val="24"/>
        </w:rPr>
        <w:t>4.6. В случае нецелевого использования иных межбюджетных трансфертов к сельскому поселению применяются бюджетные меры принуждения, предусмотренные бюджетным законодательством Российской Федерации.</w:t>
      </w:r>
    </w:p>
    <w:p w:rsidR="003C5B14" w:rsidRPr="003C5B14" w:rsidRDefault="003C5B14" w:rsidP="003C5B14">
      <w:pPr>
        <w:widowControl w:val="0"/>
        <w:autoSpaceDE w:val="0"/>
        <w:autoSpaceDN w:val="0"/>
        <w:spacing w:after="0" w:line="25" w:lineRule="atLeast"/>
        <w:ind w:right="-1" w:firstLine="709"/>
        <w:jc w:val="both"/>
        <w:outlineLvl w:val="1"/>
        <w:rPr>
          <w:rFonts w:ascii="Times New Roman" w:eastAsia="Times New Roman" w:hAnsi="Times New Roman" w:cs="Times New Roman"/>
          <w:bCs/>
          <w:spacing w:val="-2"/>
          <w:sz w:val="24"/>
          <w:szCs w:val="24"/>
        </w:rPr>
      </w:pPr>
      <w:r w:rsidRPr="003C5B14">
        <w:rPr>
          <w:rFonts w:ascii="Times New Roman" w:eastAsia="Times New Roman" w:hAnsi="Times New Roman" w:cs="Times New Roman"/>
          <w:bCs/>
          <w:spacing w:val="-2"/>
          <w:sz w:val="24"/>
          <w:szCs w:val="24"/>
        </w:rPr>
        <w:t>4.7.</w:t>
      </w:r>
      <w:r w:rsidRPr="003C5B14">
        <w:rPr>
          <w:rFonts w:ascii="Times New Roman" w:eastAsia="Times New Roman" w:hAnsi="Times New Roman" w:cs="Times New Roman"/>
          <w:bCs/>
          <w:spacing w:val="-2"/>
          <w:sz w:val="24"/>
          <w:szCs w:val="24"/>
        </w:rPr>
        <w:tab/>
        <w:t>Ущерб, причинённый неисполнением или ненадлежащим исполнением настоящего соглашения одной из сторон, полностью компенсируется виновной стороной, в порядке, установленном законодательством Российской Федерации.</w:t>
      </w:r>
    </w:p>
    <w:p w:rsidR="003C5B14" w:rsidRPr="003C5B14" w:rsidRDefault="003C5B14" w:rsidP="003C5B14">
      <w:pPr>
        <w:widowControl w:val="0"/>
        <w:autoSpaceDE w:val="0"/>
        <w:autoSpaceDN w:val="0"/>
        <w:spacing w:after="0" w:line="25" w:lineRule="atLeast"/>
        <w:ind w:right="-1" w:firstLine="709"/>
        <w:jc w:val="both"/>
        <w:outlineLvl w:val="1"/>
        <w:rPr>
          <w:rFonts w:ascii="Times New Roman" w:eastAsia="Times New Roman" w:hAnsi="Times New Roman" w:cs="Times New Roman"/>
          <w:bCs/>
          <w:spacing w:val="-2"/>
          <w:sz w:val="24"/>
          <w:szCs w:val="24"/>
        </w:rPr>
      </w:pPr>
      <w:r w:rsidRPr="003C5B14">
        <w:rPr>
          <w:rFonts w:ascii="Times New Roman" w:eastAsia="Times New Roman" w:hAnsi="Times New Roman" w:cs="Times New Roman"/>
          <w:bCs/>
          <w:spacing w:val="-2"/>
          <w:sz w:val="24"/>
          <w:szCs w:val="24"/>
        </w:rPr>
        <w:t xml:space="preserve">4.8. </w:t>
      </w:r>
      <w:r w:rsidRPr="003C5B14">
        <w:rPr>
          <w:rFonts w:ascii="Times New Roman" w:eastAsia="Times New Roman" w:hAnsi="Times New Roman" w:cs="Times New Roman"/>
          <w:color w:val="000000"/>
          <w:sz w:val="24"/>
          <w:szCs w:val="24"/>
        </w:rPr>
        <w:t>Администрация района не несет ответственности по обязательствам сельского поселения перед третьими лицами.  </w:t>
      </w:r>
    </w:p>
    <w:p w:rsidR="003C5B14" w:rsidRPr="003C5B14" w:rsidRDefault="003C5B14" w:rsidP="003C5B14">
      <w:pPr>
        <w:widowControl w:val="0"/>
        <w:autoSpaceDE w:val="0"/>
        <w:autoSpaceDN w:val="0"/>
        <w:spacing w:after="0" w:line="25" w:lineRule="atLeast"/>
        <w:ind w:right="-1" w:firstLine="709"/>
        <w:jc w:val="both"/>
        <w:outlineLvl w:val="1"/>
        <w:rPr>
          <w:rFonts w:ascii="Times New Roman" w:eastAsia="Times New Roman" w:hAnsi="Times New Roman" w:cs="Times New Roman"/>
          <w:bCs/>
          <w:spacing w:val="-2"/>
          <w:sz w:val="24"/>
          <w:szCs w:val="24"/>
        </w:rPr>
      </w:pPr>
    </w:p>
    <w:p w:rsidR="003C5B14" w:rsidRPr="003C5B14" w:rsidRDefault="003C5B14" w:rsidP="003C5B14">
      <w:pPr>
        <w:widowControl w:val="0"/>
        <w:autoSpaceDE w:val="0"/>
        <w:autoSpaceDN w:val="0"/>
        <w:spacing w:after="0" w:line="25" w:lineRule="atLeast"/>
        <w:jc w:val="center"/>
        <w:outlineLvl w:val="1"/>
        <w:rPr>
          <w:rFonts w:ascii="Times New Roman" w:eastAsia="Times New Roman" w:hAnsi="Times New Roman" w:cs="Times New Roman"/>
          <w:b/>
          <w:bCs/>
          <w:spacing w:val="-2"/>
          <w:sz w:val="24"/>
          <w:szCs w:val="24"/>
        </w:rPr>
      </w:pPr>
      <w:r w:rsidRPr="003C5B14">
        <w:rPr>
          <w:rFonts w:ascii="Times New Roman" w:eastAsia="Times New Roman" w:hAnsi="Times New Roman" w:cs="Times New Roman"/>
          <w:b/>
          <w:bCs/>
          <w:spacing w:val="-2"/>
          <w:sz w:val="24"/>
          <w:szCs w:val="24"/>
        </w:rPr>
        <w:t>5. Срок действия соглашения и основания прекращения</w:t>
      </w:r>
    </w:p>
    <w:p w:rsidR="003C5B14" w:rsidRPr="003C5B14" w:rsidRDefault="003C5B14" w:rsidP="003C5B14">
      <w:pPr>
        <w:widowControl w:val="0"/>
        <w:autoSpaceDE w:val="0"/>
        <w:autoSpaceDN w:val="0"/>
        <w:spacing w:after="0" w:line="25" w:lineRule="atLeast"/>
        <w:ind w:firstLine="709"/>
        <w:jc w:val="both"/>
        <w:outlineLvl w:val="1"/>
        <w:rPr>
          <w:rFonts w:ascii="Times New Roman" w:eastAsia="Times New Roman" w:hAnsi="Times New Roman" w:cs="Times New Roman"/>
          <w:bCs/>
          <w:spacing w:val="-2"/>
          <w:sz w:val="24"/>
          <w:szCs w:val="24"/>
        </w:rPr>
      </w:pPr>
      <w:r w:rsidRPr="003C5B14">
        <w:rPr>
          <w:rFonts w:ascii="Times New Roman" w:eastAsia="Times New Roman" w:hAnsi="Times New Roman" w:cs="Times New Roman"/>
          <w:bCs/>
          <w:spacing w:val="-2"/>
          <w:sz w:val="24"/>
          <w:szCs w:val="24"/>
        </w:rPr>
        <w:t xml:space="preserve">5.1. Настоящее соглашение вступает в силу с момента подписания и действует до 31.12.2025 г. (включительно). </w:t>
      </w:r>
    </w:p>
    <w:p w:rsidR="003C5B14" w:rsidRPr="003C5B14" w:rsidRDefault="003C5B14" w:rsidP="003C5B14">
      <w:pPr>
        <w:widowControl w:val="0"/>
        <w:autoSpaceDE w:val="0"/>
        <w:autoSpaceDN w:val="0"/>
        <w:spacing w:after="0" w:line="25" w:lineRule="atLeast"/>
        <w:ind w:firstLine="709"/>
        <w:jc w:val="both"/>
        <w:outlineLvl w:val="1"/>
        <w:rPr>
          <w:rFonts w:ascii="Times New Roman" w:eastAsia="Times New Roman" w:hAnsi="Times New Roman" w:cs="Times New Roman"/>
          <w:bCs/>
          <w:spacing w:val="-2"/>
          <w:sz w:val="24"/>
          <w:szCs w:val="24"/>
        </w:rPr>
      </w:pPr>
      <w:r w:rsidRPr="003C5B14">
        <w:rPr>
          <w:rFonts w:ascii="Times New Roman" w:eastAsia="Times New Roman" w:hAnsi="Times New Roman" w:cs="Times New Roman"/>
          <w:bCs/>
          <w:spacing w:val="-2"/>
          <w:sz w:val="24"/>
          <w:szCs w:val="24"/>
        </w:rPr>
        <w:t>5.2. Настоящее Соглашение может быть расторгнуто досрочно в следующих случаях:</w:t>
      </w:r>
    </w:p>
    <w:p w:rsidR="003C5B14" w:rsidRPr="003C5B14" w:rsidRDefault="003C5B14" w:rsidP="003C5B14">
      <w:pPr>
        <w:widowControl w:val="0"/>
        <w:autoSpaceDE w:val="0"/>
        <w:autoSpaceDN w:val="0"/>
        <w:spacing w:after="0" w:line="25" w:lineRule="atLeast"/>
        <w:ind w:firstLine="709"/>
        <w:jc w:val="both"/>
        <w:outlineLvl w:val="1"/>
        <w:rPr>
          <w:rFonts w:ascii="Times New Roman" w:eastAsia="Times New Roman" w:hAnsi="Times New Roman" w:cs="Times New Roman"/>
          <w:bCs/>
          <w:spacing w:val="-2"/>
          <w:sz w:val="24"/>
          <w:szCs w:val="24"/>
        </w:rPr>
      </w:pPr>
      <w:r w:rsidRPr="003C5B14">
        <w:rPr>
          <w:rFonts w:ascii="Times New Roman" w:eastAsia="Times New Roman" w:hAnsi="Times New Roman" w:cs="Times New Roman"/>
          <w:bCs/>
          <w:spacing w:val="-2"/>
          <w:sz w:val="24"/>
          <w:szCs w:val="24"/>
        </w:rPr>
        <w:t>- по соглашению сторон;</w:t>
      </w:r>
    </w:p>
    <w:p w:rsidR="003C5B14" w:rsidRPr="003C5B14" w:rsidRDefault="003C5B14" w:rsidP="003C5B14">
      <w:pPr>
        <w:widowControl w:val="0"/>
        <w:autoSpaceDE w:val="0"/>
        <w:autoSpaceDN w:val="0"/>
        <w:spacing w:after="0" w:line="25" w:lineRule="atLeast"/>
        <w:ind w:firstLine="709"/>
        <w:jc w:val="both"/>
        <w:outlineLvl w:val="1"/>
        <w:rPr>
          <w:rFonts w:ascii="Times New Roman" w:eastAsia="Times New Roman" w:hAnsi="Times New Roman" w:cs="Times New Roman"/>
          <w:bCs/>
          <w:spacing w:val="-2"/>
          <w:sz w:val="24"/>
          <w:szCs w:val="24"/>
        </w:rPr>
      </w:pPr>
      <w:r w:rsidRPr="003C5B14">
        <w:rPr>
          <w:rFonts w:ascii="Times New Roman" w:eastAsia="Times New Roman" w:hAnsi="Times New Roman" w:cs="Times New Roman"/>
          <w:bCs/>
          <w:spacing w:val="-2"/>
          <w:sz w:val="24"/>
          <w:szCs w:val="24"/>
        </w:rPr>
        <w:t>- на основании решения суда в порядке, предусмотренном законодательством Российской Федерации;</w:t>
      </w:r>
    </w:p>
    <w:p w:rsidR="003C5B14" w:rsidRPr="003C5B14" w:rsidRDefault="003C5B14" w:rsidP="003C5B14">
      <w:pPr>
        <w:widowControl w:val="0"/>
        <w:autoSpaceDE w:val="0"/>
        <w:autoSpaceDN w:val="0"/>
        <w:spacing w:after="0" w:line="25" w:lineRule="atLeast"/>
        <w:ind w:firstLine="709"/>
        <w:jc w:val="both"/>
        <w:outlineLvl w:val="1"/>
        <w:rPr>
          <w:rFonts w:ascii="Times New Roman" w:eastAsia="Times New Roman" w:hAnsi="Times New Roman" w:cs="Times New Roman"/>
          <w:bCs/>
          <w:spacing w:val="-2"/>
          <w:sz w:val="24"/>
          <w:szCs w:val="24"/>
        </w:rPr>
      </w:pPr>
      <w:r w:rsidRPr="003C5B14">
        <w:rPr>
          <w:rFonts w:ascii="Times New Roman" w:eastAsia="Times New Roman" w:hAnsi="Times New Roman" w:cs="Times New Roman"/>
          <w:bCs/>
          <w:spacing w:val="-2"/>
          <w:sz w:val="24"/>
          <w:szCs w:val="24"/>
        </w:rPr>
        <w:t>- в случае изменения действующего законодательства Российской Федерации или принятия нормативных актов, в соответствии с которыми осуществление переданного полномочия, по организации в границах Усть-Удинского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становится невозможным;</w:t>
      </w:r>
    </w:p>
    <w:p w:rsidR="003C5B14" w:rsidRPr="003C5B14" w:rsidRDefault="003C5B14" w:rsidP="003C5B14">
      <w:pPr>
        <w:widowControl w:val="0"/>
        <w:autoSpaceDE w:val="0"/>
        <w:autoSpaceDN w:val="0"/>
        <w:spacing w:after="0" w:line="25" w:lineRule="atLeast"/>
        <w:ind w:firstLine="709"/>
        <w:jc w:val="both"/>
        <w:outlineLvl w:val="1"/>
        <w:rPr>
          <w:rFonts w:ascii="Times New Roman" w:eastAsia="Times New Roman" w:hAnsi="Times New Roman" w:cs="Times New Roman"/>
          <w:bCs/>
          <w:spacing w:val="-2"/>
          <w:sz w:val="24"/>
          <w:szCs w:val="24"/>
        </w:rPr>
      </w:pPr>
      <w:r w:rsidRPr="003C5B14">
        <w:rPr>
          <w:rFonts w:ascii="Times New Roman" w:eastAsia="Times New Roman" w:hAnsi="Times New Roman" w:cs="Times New Roman"/>
          <w:bCs/>
          <w:spacing w:val="-2"/>
          <w:sz w:val="24"/>
          <w:szCs w:val="24"/>
        </w:rPr>
        <w:t>-  связи с односторонним отказом стороны соглашения от его исполнения.</w:t>
      </w:r>
    </w:p>
    <w:p w:rsidR="003C5B14" w:rsidRPr="003C5B14" w:rsidRDefault="003C5B14" w:rsidP="003C5B14">
      <w:pPr>
        <w:widowControl w:val="0"/>
        <w:autoSpaceDE w:val="0"/>
        <w:autoSpaceDN w:val="0"/>
        <w:spacing w:after="0" w:line="25" w:lineRule="atLeast"/>
        <w:ind w:firstLine="709"/>
        <w:jc w:val="both"/>
        <w:outlineLvl w:val="1"/>
        <w:rPr>
          <w:rFonts w:ascii="Times New Roman" w:eastAsia="Times New Roman" w:hAnsi="Times New Roman" w:cs="Times New Roman"/>
          <w:bCs/>
          <w:spacing w:val="-2"/>
          <w:sz w:val="24"/>
          <w:szCs w:val="24"/>
        </w:rPr>
      </w:pPr>
      <w:r w:rsidRPr="003C5B14">
        <w:rPr>
          <w:rFonts w:ascii="Times New Roman" w:eastAsia="Times New Roman" w:hAnsi="Times New Roman" w:cs="Times New Roman"/>
          <w:bCs/>
          <w:spacing w:val="-2"/>
          <w:sz w:val="24"/>
          <w:szCs w:val="24"/>
        </w:rPr>
        <w:t>5.3. Соглашение о расторжении настоящего соглашения совершается в той же форме, что и соглашение, то есть путем составления одного документа, подписанного сторонами.</w:t>
      </w:r>
    </w:p>
    <w:p w:rsidR="003C5B14" w:rsidRPr="003C5B14" w:rsidRDefault="003C5B14" w:rsidP="003C5B14">
      <w:pPr>
        <w:widowControl w:val="0"/>
        <w:autoSpaceDE w:val="0"/>
        <w:autoSpaceDN w:val="0"/>
        <w:spacing w:after="0" w:line="25" w:lineRule="atLeast"/>
        <w:ind w:firstLine="709"/>
        <w:jc w:val="both"/>
        <w:outlineLvl w:val="1"/>
        <w:rPr>
          <w:rFonts w:ascii="Times New Roman" w:eastAsia="Times New Roman" w:hAnsi="Times New Roman" w:cs="Times New Roman"/>
          <w:bCs/>
          <w:spacing w:val="-2"/>
          <w:sz w:val="24"/>
          <w:szCs w:val="24"/>
        </w:rPr>
      </w:pPr>
      <w:r w:rsidRPr="003C5B14">
        <w:rPr>
          <w:rFonts w:ascii="Times New Roman" w:eastAsia="Times New Roman" w:hAnsi="Times New Roman" w:cs="Times New Roman"/>
          <w:bCs/>
          <w:spacing w:val="-2"/>
          <w:sz w:val="24"/>
          <w:szCs w:val="24"/>
        </w:rPr>
        <w:t>5.4. Односторонний отказ стороны соглашения от исполнения соглашения допускается в случаях, предусмотренных действующим законодательством.</w:t>
      </w:r>
    </w:p>
    <w:p w:rsidR="003C5B14" w:rsidRPr="003C5B14" w:rsidRDefault="003C5B14" w:rsidP="003C5B14">
      <w:pPr>
        <w:widowControl w:val="0"/>
        <w:autoSpaceDE w:val="0"/>
        <w:autoSpaceDN w:val="0"/>
        <w:spacing w:after="0" w:line="25" w:lineRule="atLeast"/>
        <w:ind w:firstLine="709"/>
        <w:jc w:val="both"/>
        <w:outlineLvl w:val="1"/>
        <w:rPr>
          <w:rFonts w:ascii="Times New Roman" w:eastAsia="Times New Roman" w:hAnsi="Times New Roman" w:cs="Times New Roman"/>
          <w:bCs/>
          <w:spacing w:val="-2"/>
          <w:sz w:val="24"/>
          <w:szCs w:val="24"/>
        </w:rPr>
      </w:pPr>
      <w:r w:rsidRPr="003C5B14">
        <w:rPr>
          <w:rFonts w:ascii="Times New Roman" w:eastAsia="Times New Roman" w:hAnsi="Times New Roman" w:cs="Times New Roman"/>
          <w:bCs/>
          <w:spacing w:val="-2"/>
          <w:sz w:val="24"/>
          <w:szCs w:val="24"/>
        </w:rPr>
        <w:t>5.5. При наличии обстоятельств, указанных в пункте 5.4. настоящего соглашения, любая из сторон вправе досрочно расторгнуть настоящее соглашение в любое время, предупредив об этом другую сторону письменно не менее чем за 30 (тридцать) календарных дней до даты расторжения соглашения.</w:t>
      </w:r>
    </w:p>
    <w:p w:rsidR="003C5B14" w:rsidRPr="003C5B14" w:rsidRDefault="003C5B14" w:rsidP="003C5B14">
      <w:pPr>
        <w:widowControl w:val="0"/>
        <w:autoSpaceDE w:val="0"/>
        <w:autoSpaceDN w:val="0"/>
        <w:spacing w:after="0" w:line="25" w:lineRule="atLeast"/>
        <w:ind w:right="-1"/>
        <w:jc w:val="center"/>
        <w:outlineLvl w:val="1"/>
        <w:rPr>
          <w:rFonts w:ascii="Times New Roman" w:eastAsia="Times New Roman" w:hAnsi="Times New Roman" w:cs="Times New Roman"/>
          <w:b/>
          <w:bCs/>
          <w:sz w:val="24"/>
          <w:szCs w:val="24"/>
        </w:rPr>
      </w:pPr>
    </w:p>
    <w:p w:rsidR="003C5B14" w:rsidRPr="003C5B14" w:rsidRDefault="003C5B14" w:rsidP="003C5B14">
      <w:pPr>
        <w:widowControl w:val="0"/>
        <w:autoSpaceDE w:val="0"/>
        <w:autoSpaceDN w:val="0"/>
        <w:spacing w:after="0" w:line="25" w:lineRule="atLeast"/>
        <w:ind w:right="-1"/>
        <w:jc w:val="center"/>
        <w:outlineLvl w:val="1"/>
        <w:rPr>
          <w:rFonts w:ascii="Times New Roman" w:eastAsia="Times New Roman" w:hAnsi="Times New Roman" w:cs="Times New Roman"/>
          <w:b/>
          <w:bCs/>
          <w:sz w:val="24"/>
          <w:szCs w:val="24"/>
        </w:rPr>
      </w:pPr>
      <w:r w:rsidRPr="003C5B14">
        <w:rPr>
          <w:rFonts w:ascii="Times New Roman" w:eastAsia="Times New Roman" w:hAnsi="Times New Roman" w:cs="Times New Roman"/>
          <w:b/>
          <w:bCs/>
          <w:sz w:val="24"/>
          <w:szCs w:val="24"/>
        </w:rPr>
        <w:lastRenderedPageBreak/>
        <w:t>6. Заключительные</w:t>
      </w:r>
      <w:r w:rsidRPr="003C5B14">
        <w:rPr>
          <w:rFonts w:ascii="Times New Roman" w:eastAsia="Times New Roman" w:hAnsi="Times New Roman" w:cs="Times New Roman"/>
          <w:b/>
          <w:bCs/>
          <w:spacing w:val="-10"/>
          <w:sz w:val="24"/>
          <w:szCs w:val="24"/>
        </w:rPr>
        <w:t xml:space="preserve"> </w:t>
      </w:r>
      <w:r w:rsidRPr="003C5B14">
        <w:rPr>
          <w:rFonts w:ascii="Times New Roman" w:eastAsia="Times New Roman" w:hAnsi="Times New Roman" w:cs="Times New Roman"/>
          <w:b/>
          <w:bCs/>
          <w:spacing w:val="-2"/>
          <w:sz w:val="24"/>
          <w:szCs w:val="24"/>
        </w:rPr>
        <w:t>положения</w:t>
      </w:r>
    </w:p>
    <w:p w:rsidR="003C5B14" w:rsidRPr="003C5B14" w:rsidRDefault="003C5B14" w:rsidP="003C5B14">
      <w:pPr>
        <w:widowControl w:val="0"/>
        <w:autoSpaceDE w:val="0"/>
        <w:autoSpaceDN w:val="0"/>
        <w:spacing w:after="0" w:line="25" w:lineRule="atLeast"/>
        <w:ind w:right="-1"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6.1. По вопросам, не урегулированным в настоящем Соглашении, Стороны руководствуются действующим законодательством Российской Федерации и Иркутской области.</w:t>
      </w:r>
    </w:p>
    <w:p w:rsidR="003C5B14" w:rsidRPr="003C5B14" w:rsidRDefault="003C5B14" w:rsidP="003C5B14">
      <w:pPr>
        <w:widowControl w:val="0"/>
        <w:tabs>
          <w:tab w:val="left" w:pos="1220"/>
        </w:tabs>
        <w:autoSpaceDE w:val="0"/>
        <w:autoSpaceDN w:val="0"/>
        <w:spacing w:after="0" w:line="25" w:lineRule="atLeast"/>
        <w:ind w:right="-1"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6.2. Все уведомления, заявления и сообщения направляются Сторонами</w:t>
      </w:r>
      <w:r w:rsidRPr="003C5B14">
        <w:rPr>
          <w:rFonts w:ascii="Times New Roman" w:eastAsia="Times New Roman" w:hAnsi="Times New Roman" w:cs="Times New Roman"/>
          <w:spacing w:val="40"/>
          <w:sz w:val="24"/>
          <w:szCs w:val="24"/>
        </w:rPr>
        <w:t xml:space="preserve"> </w:t>
      </w:r>
      <w:r w:rsidRPr="003C5B14">
        <w:rPr>
          <w:rFonts w:ascii="Times New Roman" w:eastAsia="Times New Roman" w:hAnsi="Times New Roman" w:cs="Times New Roman"/>
          <w:sz w:val="24"/>
          <w:szCs w:val="24"/>
        </w:rPr>
        <w:t xml:space="preserve">в письменной форме, </w:t>
      </w:r>
      <w:r w:rsidRPr="003C5B14">
        <w:rPr>
          <w:rFonts w:ascii="Times New Roman" w:eastAsia="Times New Roman" w:hAnsi="Times New Roman" w:cs="Times New Roman"/>
          <w:sz w:val="24"/>
          <w:szCs w:val="24"/>
          <w:lang w:bidi="ru-RU"/>
        </w:rPr>
        <w:t>по почте заказным письмом с уведомлением о вручении по адресу, указанному в ЕГРЮЛ, либо по адресу электронной почты, указанному в настоящем соглашении.</w:t>
      </w:r>
    </w:p>
    <w:p w:rsidR="003C5B14" w:rsidRPr="003C5B14" w:rsidRDefault="003C5B14" w:rsidP="003C5B14">
      <w:pPr>
        <w:widowControl w:val="0"/>
        <w:tabs>
          <w:tab w:val="left" w:pos="1373"/>
        </w:tabs>
        <w:autoSpaceDE w:val="0"/>
        <w:autoSpaceDN w:val="0"/>
        <w:spacing w:after="0" w:line="25" w:lineRule="atLeast"/>
        <w:ind w:right="-1"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6.3. Изменение норм действующего законодательства Российской Федерации и Иркутской области по вопросам, связанным с реализацией настоящего соглашения, должно находить своевременное отражение в содержании настоящего соглашения.</w:t>
      </w:r>
    </w:p>
    <w:p w:rsidR="003C5B14" w:rsidRPr="003C5B14" w:rsidRDefault="003C5B14" w:rsidP="003C5B14">
      <w:pPr>
        <w:widowControl w:val="0"/>
        <w:tabs>
          <w:tab w:val="left" w:pos="1276"/>
        </w:tabs>
        <w:autoSpaceDE w:val="0"/>
        <w:autoSpaceDN w:val="0"/>
        <w:spacing w:after="0" w:line="25" w:lineRule="atLeast"/>
        <w:ind w:right="-1"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6.4. Все споры и разногласия, которые могут возникнуть между сторонами по настоящему соглашению, разрешаются ими путем переговоров либо в рамках иной процедуры досудебного урегулирования споров и разногласий, в том числе с привлечением третьей стороны. При отсутствии возможности урегулирования споров в порядке переговоров споры подлежат рассмотрению в суде в соответствии с действующим законодательством Российской Федерации.</w:t>
      </w:r>
    </w:p>
    <w:p w:rsidR="003C5B14" w:rsidRPr="003C5B14" w:rsidRDefault="003C5B14" w:rsidP="003C5B14">
      <w:pPr>
        <w:widowControl w:val="0"/>
        <w:tabs>
          <w:tab w:val="left" w:pos="1248"/>
          <w:tab w:val="left" w:pos="1276"/>
        </w:tabs>
        <w:autoSpaceDE w:val="0"/>
        <w:autoSpaceDN w:val="0"/>
        <w:spacing w:after="0" w:line="25" w:lineRule="atLeast"/>
        <w:ind w:right="-1" w:firstLine="709"/>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 xml:space="preserve">6.5. Настоящее соглашение составлено в двух экземплярах, имеющих одинаковую юридическую силу, по одному экземпляру для каждой из </w:t>
      </w:r>
      <w:r w:rsidRPr="003C5B14">
        <w:rPr>
          <w:rFonts w:ascii="Times New Roman" w:eastAsia="Times New Roman" w:hAnsi="Times New Roman" w:cs="Times New Roman"/>
          <w:spacing w:val="-2"/>
          <w:sz w:val="24"/>
          <w:szCs w:val="24"/>
        </w:rPr>
        <w:t>Сторон.</w:t>
      </w:r>
    </w:p>
    <w:p w:rsidR="003C5B14" w:rsidRPr="003C5B14" w:rsidRDefault="003C5B14" w:rsidP="003C5B14">
      <w:pPr>
        <w:tabs>
          <w:tab w:val="left" w:pos="851"/>
          <w:tab w:val="left" w:pos="993"/>
        </w:tabs>
        <w:spacing w:after="0" w:line="240" w:lineRule="auto"/>
        <w:ind w:right="-1" w:firstLine="709"/>
        <w:jc w:val="center"/>
        <w:rPr>
          <w:rFonts w:ascii="Times New Roman" w:eastAsia="Times New Roman" w:hAnsi="Times New Roman" w:cs="Times New Roman"/>
          <w:b/>
          <w:color w:val="000000"/>
          <w:sz w:val="24"/>
          <w:szCs w:val="24"/>
          <w:lang w:eastAsia="ru-RU"/>
        </w:rPr>
      </w:pPr>
    </w:p>
    <w:p w:rsidR="003C5B14" w:rsidRPr="003C5B14" w:rsidRDefault="003C5B14" w:rsidP="003C5B14">
      <w:pPr>
        <w:tabs>
          <w:tab w:val="left" w:pos="851"/>
          <w:tab w:val="left" w:pos="993"/>
        </w:tabs>
        <w:spacing w:after="0" w:line="240" w:lineRule="auto"/>
        <w:ind w:right="-1" w:firstLine="709"/>
        <w:jc w:val="center"/>
        <w:rPr>
          <w:rFonts w:ascii="Times New Roman" w:eastAsia="Times New Roman" w:hAnsi="Times New Roman" w:cs="Times New Roman"/>
          <w:b/>
          <w:sz w:val="24"/>
          <w:szCs w:val="24"/>
          <w:lang w:eastAsia="ru-RU"/>
        </w:rPr>
      </w:pPr>
      <w:r w:rsidRPr="003C5B14">
        <w:rPr>
          <w:rFonts w:ascii="Times New Roman" w:eastAsia="Times New Roman" w:hAnsi="Times New Roman" w:cs="Times New Roman"/>
          <w:b/>
          <w:color w:val="000000"/>
          <w:sz w:val="24"/>
          <w:szCs w:val="24"/>
          <w:lang w:eastAsia="ru-RU"/>
        </w:rPr>
        <w:t>7. Юридические адреса и банковские реквизиты сторон:</w:t>
      </w:r>
    </w:p>
    <w:p w:rsidR="003C5B14" w:rsidRPr="003C5B14" w:rsidRDefault="003C5B14" w:rsidP="003C5B14">
      <w:pPr>
        <w:widowControl w:val="0"/>
        <w:tabs>
          <w:tab w:val="left" w:pos="1276"/>
          <w:tab w:val="left" w:pos="3103"/>
        </w:tabs>
        <w:autoSpaceDE w:val="0"/>
        <w:autoSpaceDN w:val="0"/>
        <w:spacing w:after="0" w:line="25" w:lineRule="atLeast"/>
        <w:ind w:right="-1" w:firstLine="709"/>
        <w:jc w:val="center"/>
        <w:outlineLvl w:val="1"/>
        <w:rPr>
          <w:rFonts w:ascii="Times New Roman" w:eastAsia="Times New Roman" w:hAnsi="Times New Roman" w:cs="Times New Roman"/>
          <w:b/>
          <w:bCs/>
          <w:spacing w:val="-2"/>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9"/>
        <w:gridCol w:w="9038"/>
      </w:tblGrid>
      <w:tr w:rsidR="003C5B14" w:rsidRPr="003C5B14" w:rsidTr="00BC3E3F">
        <w:tc>
          <w:tcPr>
            <w:tcW w:w="2259"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t>АДМИНИСТРАЦИЯ УСТЬ-УДИНСКОГО РАЙОНА</w:t>
            </w:r>
          </w:p>
        </w:tc>
        <w:tc>
          <w:tcPr>
            <w:tcW w:w="2741"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t>АДМИНИСТРАЦИЯ ___________________ МУНИЦИПАЛЬНОГО ОБРАЗОВАНИЯ</w:t>
            </w:r>
          </w:p>
        </w:tc>
      </w:tr>
      <w:tr w:rsidR="003C5B14" w:rsidRPr="003C5B14" w:rsidTr="00BC3E3F">
        <w:tc>
          <w:tcPr>
            <w:tcW w:w="2259"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t xml:space="preserve">Место нахождения: </w:t>
            </w:r>
          </w:p>
        </w:tc>
        <w:tc>
          <w:tcPr>
            <w:tcW w:w="2741"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t>Место нахождения:</w:t>
            </w:r>
          </w:p>
        </w:tc>
      </w:tr>
      <w:tr w:rsidR="003C5B14" w:rsidRPr="003C5B14" w:rsidTr="00BC3E3F">
        <w:tc>
          <w:tcPr>
            <w:tcW w:w="2259"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t>666352, ИРКУТСКАЯ ОБЛАСТЬ, УСТЬ-УДИНСКИЙ РАЙОН, П. УСТЬ-УДА, УЛ. КОМСОМОЛЬСКАЯ, Д. 19</w:t>
            </w:r>
          </w:p>
        </w:tc>
        <w:tc>
          <w:tcPr>
            <w:tcW w:w="2741"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p>
        </w:tc>
      </w:tr>
      <w:tr w:rsidR="003C5B14" w:rsidRPr="003C5B14" w:rsidTr="00BC3E3F">
        <w:tc>
          <w:tcPr>
            <w:tcW w:w="2259"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t xml:space="preserve">Банковские реквизиты: </w:t>
            </w:r>
          </w:p>
        </w:tc>
        <w:tc>
          <w:tcPr>
            <w:tcW w:w="2741"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t>Банковские реквизиты:</w:t>
            </w:r>
          </w:p>
        </w:tc>
      </w:tr>
      <w:tr w:rsidR="003C5B14" w:rsidRPr="003C5B14" w:rsidTr="00BC3E3F">
        <w:tc>
          <w:tcPr>
            <w:tcW w:w="2259" w:type="pct"/>
            <w:vAlign w:val="center"/>
            <w:hideMark/>
          </w:tcPr>
          <w:p w:rsidR="003C5B14" w:rsidRPr="003C5B14" w:rsidRDefault="003C5B14" w:rsidP="003C5B14">
            <w:pPr>
              <w:spacing w:after="0" w:line="240" w:lineRule="auto"/>
              <w:ind w:right="-1"/>
              <w:rPr>
                <w:rFonts w:ascii="Times New Roman" w:eastAsia="Times New Roman" w:hAnsi="Times New Roman" w:cs="Times New Roman"/>
                <w:color w:val="000000"/>
                <w:sz w:val="24"/>
                <w:szCs w:val="24"/>
                <w:lang w:eastAsia="ru-RU"/>
              </w:rPr>
            </w:pPr>
            <w:r w:rsidRPr="003C5B14">
              <w:rPr>
                <w:rFonts w:ascii="Times New Roman" w:eastAsia="Times New Roman" w:hAnsi="Times New Roman" w:cs="Times New Roman"/>
                <w:color w:val="000000"/>
                <w:sz w:val="24"/>
                <w:szCs w:val="24"/>
                <w:lang w:eastAsia="ru-RU"/>
              </w:rPr>
              <w:t>БИК 012520101</w:t>
            </w:r>
          </w:p>
          <w:p w:rsidR="003C5B14" w:rsidRPr="003C5B14" w:rsidRDefault="003C5B14" w:rsidP="003C5B14">
            <w:pPr>
              <w:spacing w:after="0" w:line="240" w:lineRule="auto"/>
              <w:ind w:right="-1"/>
              <w:rPr>
                <w:rFonts w:ascii="Times New Roman" w:eastAsia="Times New Roman" w:hAnsi="Times New Roman" w:cs="Times New Roman"/>
                <w:color w:val="000000"/>
                <w:sz w:val="24"/>
                <w:szCs w:val="24"/>
                <w:lang w:eastAsia="ru-RU"/>
              </w:rPr>
            </w:pPr>
            <w:r w:rsidRPr="003C5B14">
              <w:rPr>
                <w:rFonts w:ascii="Times New Roman" w:eastAsia="Times New Roman" w:hAnsi="Times New Roman" w:cs="Times New Roman"/>
                <w:color w:val="000000"/>
                <w:sz w:val="24"/>
                <w:szCs w:val="24"/>
                <w:lang w:eastAsia="ru-RU"/>
              </w:rPr>
              <w:t>ОТДЕЛЕНИЕ ИРКУТСК БАНКА РОССИИ / УФК по Иркутской области г. Иркутск</w:t>
            </w:r>
          </w:p>
          <w:p w:rsidR="003C5B14" w:rsidRPr="003C5B14" w:rsidRDefault="003C5B14" w:rsidP="003C5B14">
            <w:pPr>
              <w:spacing w:after="0" w:line="240" w:lineRule="auto"/>
              <w:ind w:right="-1"/>
              <w:rPr>
                <w:rFonts w:ascii="Times New Roman" w:eastAsia="Times New Roman" w:hAnsi="Times New Roman" w:cs="Times New Roman"/>
                <w:color w:val="000000"/>
                <w:sz w:val="24"/>
                <w:szCs w:val="24"/>
                <w:lang w:eastAsia="ru-RU"/>
              </w:rPr>
            </w:pPr>
            <w:r w:rsidRPr="003C5B14">
              <w:rPr>
                <w:rFonts w:ascii="Times New Roman" w:eastAsia="Times New Roman" w:hAnsi="Times New Roman" w:cs="Times New Roman"/>
                <w:color w:val="000000"/>
                <w:sz w:val="24"/>
                <w:szCs w:val="24"/>
                <w:lang w:eastAsia="ru-RU"/>
              </w:rPr>
              <w:t>Казначейский счет</w:t>
            </w:r>
          </w:p>
          <w:p w:rsidR="003C5B14" w:rsidRPr="003C5B14" w:rsidRDefault="003C5B14" w:rsidP="003C5B14">
            <w:pPr>
              <w:spacing w:after="0" w:line="240" w:lineRule="auto"/>
              <w:ind w:right="-1"/>
              <w:rPr>
                <w:rFonts w:ascii="Times New Roman" w:eastAsia="Times New Roman" w:hAnsi="Times New Roman" w:cs="Times New Roman"/>
                <w:color w:val="000000"/>
                <w:sz w:val="24"/>
                <w:szCs w:val="24"/>
                <w:lang w:eastAsia="ru-RU"/>
              </w:rPr>
            </w:pPr>
            <w:r w:rsidRPr="003C5B14">
              <w:rPr>
                <w:rFonts w:ascii="Times New Roman" w:eastAsia="Times New Roman" w:hAnsi="Times New Roman" w:cs="Times New Roman"/>
                <w:color w:val="000000"/>
                <w:sz w:val="24"/>
                <w:szCs w:val="24"/>
                <w:lang w:eastAsia="ru-RU"/>
              </w:rPr>
              <w:t>03100643000000013400</w:t>
            </w:r>
          </w:p>
          <w:p w:rsidR="003C5B14" w:rsidRPr="003C5B14" w:rsidRDefault="003C5B14" w:rsidP="003C5B14">
            <w:pPr>
              <w:spacing w:after="0" w:line="240" w:lineRule="auto"/>
              <w:ind w:right="-1"/>
              <w:rPr>
                <w:rFonts w:ascii="Times New Roman" w:eastAsia="Times New Roman" w:hAnsi="Times New Roman" w:cs="Times New Roman"/>
                <w:color w:val="000000"/>
                <w:sz w:val="24"/>
                <w:szCs w:val="24"/>
                <w:lang w:eastAsia="ru-RU"/>
              </w:rPr>
            </w:pPr>
            <w:r w:rsidRPr="003C5B14">
              <w:rPr>
                <w:rFonts w:ascii="Times New Roman" w:eastAsia="Times New Roman" w:hAnsi="Times New Roman" w:cs="Times New Roman"/>
                <w:color w:val="000000"/>
                <w:sz w:val="24"/>
                <w:szCs w:val="24"/>
                <w:lang w:eastAsia="ru-RU"/>
              </w:rPr>
              <w:t>единый казначейский счет</w:t>
            </w:r>
          </w:p>
          <w:p w:rsidR="003C5B14" w:rsidRPr="003C5B14" w:rsidRDefault="003C5B14" w:rsidP="003C5B14">
            <w:pPr>
              <w:spacing w:after="0" w:line="240" w:lineRule="auto"/>
              <w:ind w:right="-1"/>
              <w:rPr>
                <w:rFonts w:ascii="Times New Roman" w:eastAsia="Times New Roman" w:hAnsi="Times New Roman" w:cs="Times New Roman"/>
                <w:color w:val="000000"/>
                <w:sz w:val="24"/>
                <w:szCs w:val="24"/>
                <w:lang w:eastAsia="ru-RU"/>
              </w:rPr>
            </w:pPr>
            <w:r w:rsidRPr="003C5B14">
              <w:rPr>
                <w:rFonts w:ascii="Times New Roman" w:eastAsia="Times New Roman" w:hAnsi="Times New Roman" w:cs="Times New Roman"/>
                <w:color w:val="000000"/>
                <w:sz w:val="24"/>
                <w:szCs w:val="24"/>
                <w:lang w:eastAsia="ru-RU"/>
              </w:rPr>
              <w:t>40102810145370000026</w:t>
            </w:r>
          </w:p>
          <w:p w:rsidR="003C5B14" w:rsidRPr="003C5B14" w:rsidRDefault="003C5B14" w:rsidP="003C5B14">
            <w:pPr>
              <w:spacing w:after="0" w:line="240" w:lineRule="auto"/>
              <w:ind w:right="-1"/>
              <w:rPr>
                <w:rFonts w:ascii="Times New Roman" w:eastAsia="Times New Roman" w:hAnsi="Times New Roman" w:cs="Times New Roman"/>
                <w:color w:val="000000"/>
                <w:sz w:val="24"/>
                <w:szCs w:val="24"/>
                <w:lang w:eastAsia="ru-RU"/>
              </w:rPr>
            </w:pPr>
            <w:r w:rsidRPr="003C5B14">
              <w:rPr>
                <w:rFonts w:ascii="Times New Roman" w:eastAsia="Times New Roman" w:hAnsi="Times New Roman" w:cs="Times New Roman"/>
                <w:color w:val="000000"/>
                <w:sz w:val="24"/>
                <w:szCs w:val="24"/>
                <w:lang w:eastAsia="ru-RU"/>
              </w:rPr>
              <w:t>л/с 04343003220</w:t>
            </w:r>
          </w:p>
          <w:p w:rsidR="003C5B14" w:rsidRPr="003C5B14" w:rsidRDefault="003C5B14" w:rsidP="003C5B14">
            <w:pPr>
              <w:spacing w:after="0" w:line="240" w:lineRule="auto"/>
              <w:ind w:right="-1"/>
              <w:rPr>
                <w:rFonts w:ascii="Times New Roman" w:eastAsia="Times New Roman" w:hAnsi="Times New Roman" w:cs="Times New Roman"/>
                <w:color w:val="000000"/>
                <w:sz w:val="24"/>
                <w:szCs w:val="24"/>
                <w:lang w:eastAsia="ru-RU"/>
              </w:rPr>
            </w:pPr>
            <w:r w:rsidRPr="003C5B14">
              <w:rPr>
                <w:rFonts w:ascii="Times New Roman" w:eastAsia="Times New Roman" w:hAnsi="Times New Roman" w:cs="Times New Roman"/>
                <w:color w:val="000000"/>
                <w:sz w:val="24"/>
                <w:szCs w:val="24"/>
                <w:lang w:eastAsia="ru-RU"/>
              </w:rPr>
              <w:t>Управление Федерального казначейства по Иркутской области</w:t>
            </w:r>
          </w:p>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t>(Администрация Усть-Удинского района Иркутской области Российской Федерации)</w:t>
            </w:r>
          </w:p>
        </w:tc>
        <w:tc>
          <w:tcPr>
            <w:tcW w:w="2741"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p>
        </w:tc>
      </w:tr>
      <w:tr w:rsidR="003C5B14" w:rsidRPr="003C5B14" w:rsidTr="00BC3E3F">
        <w:tc>
          <w:tcPr>
            <w:tcW w:w="2259"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t>ИНН 3842000568</w:t>
            </w:r>
          </w:p>
        </w:tc>
        <w:tc>
          <w:tcPr>
            <w:tcW w:w="2741"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t>ИНН</w:t>
            </w:r>
          </w:p>
        </w:tc>
      </w:tr>
      <w:tr w:rsidR="003C5B14" w:rsidRPr="003C5B14" w:rsidTr="00BC3E3F">
        <w:tc>
          <w:tcPr>
            <w:tcW w:w="2259"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t xml:space="preserve">КПП 384901001 </w:t>
            </w:r>
          </w:p>
        </w:tc>
        <w:tc>
          <w:tcPr>
            <w:tcW w:w="2741"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t xml:space="preserve">КПП </w:t>
            </w:r>
          </w:p>
        </w:tc>
      </w:tr>
      <w:tr w:rsidR="003C5B14" w:rsidRPr="003C5B14" w:rsidTr="00BC3E3F">
        <w:tc>
          <w:tcPr>
            <w:tcW w:w="2259"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t>ОГРН 1023802771244</w:t>
            </w:r>
          </w:p>
        </w:tc>
        <w:tc>
          <w:tcPr>
            <w:tcW w:w="2741"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t xml:space="preserve">ОГРН </w:t>
            </w:r>
          </w:p>
        </w:tc>
      </w:tr>
      <w:tr w:rsidR="003C5B14" w:rsidRPr="003C5B14" w:rsidTr="00BC3E3F">
        <w:tc>
          <w:tcPr>
            <w:tcW w:w="2259"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t xml:space="preserve">ОКТМО 25646000 </w:t>
            </w:r>
          </w:p>
        </w:tc>
        <w:tc>
          <w:tcPr>
            <w:tcW w:w="2741"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t xml:space="preserve">ОКТМО </w:t>
            </w:r>
          </w:p>
        </w:tc>
      </w:tr>
    </w:tbl>
    <w:p w:rsidR="003C5B14" w:rsidRPr="003C5B14" w:rsidRDefault="003C5B14" w:rsidP="003C5B14">
      <w:pPr>
        <w:tabs>
          <w:tab w:val="left" w:pos="2268"/>
        </w:tabs>
        <w:spacing w:after="0" w:line="240" w:lineRule="auto"/>
        <w:ind w:right="-1"/>
        <w:jc w:val="center"/>
        <w:rPr>
          <w:rFonts w:ascii="Times New Roman" w:eastAsia="Times New Roman" w:hAnsi="Times New Roman" w:cs="Times New Roman"/>
          <w:b/>
          <w:sz w:val="24"/>
          <w:szCs w:val="24"/>
          <w:lang w:eastAsia="ru-RU"/>
        </w:rPr>
      </w:pPr>
      <w:r w:rsidRPr="003C5B14">
        <w:rPr>
          <w:rFonts w:ascii="Times New Roman" w:eastAsia="Times New Roman" w:hAnsi="Times New Roman" w:cs="Times New Roman"/>
          <w:b/>
          <w:sz w:val="24"/>
          <w:szCs w:val="24"/>
          <w:lang w:eastAsia="ru-RU"/>
        </w:rPr>
        <w:t>8.Подписи сторон: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9"/>
        <w:gridCol w:w="9038"/>
      </w:tblGrid>
      <w:tr w:rsidR="003C5B14" w:rsidRPr="003C5B14" w:rsidTr="00BC3E3F">
        <w:tc>
          <w:tcPr>
            <w:tcW w:w="2259"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t xml:space="preserve">АДМИНИСТРАЦИЯ УСТЬ-УДИНСКОГО РАЙОНА ИРКУТСКОЙ </w:t>
            </w:r>
            <w:r w:rsidRPr="003C5B14">
              <w:rPr>
                <w:rFonts w:ascii="Times New Roman" w:eastAsia="Times New Roman" w:hAnsi="Times New Roman" w:cs="Times New Roman"/>
                <w:color w:val="000000"/>
                <w:sz w:val="24"/>
                <w:szCs w:val="24"/>
                <w:lang w:eastAsia="ru-RU"/>
              </w:rPr>
              <w:lastRenderedPageBreak/>
              <w:t>ОБЛАСТИ</w:t>
            </w:r>
          </w:p>
        </w:tc>
        <w:tc>
          <w:tcPr>
            <w:tcW w:w="2741"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lastRenderedPageBreak/>
              <w:t xml:space="preserve">АДМИНИСТРАЦИЯ ______________________ МУНИЦИПАЛЬНОГО </w:t>
            </w:r>
            <w:r w:rsidRPr="003C5B14">
              <w:rPr>
                <w:rFonts w:ascii="Times New Roman" w:eastAsia="Times New Roman" w:hAnsi="Times New Roman" w:cs="Times New Roman"/>
                <w:color w:val="000000"/>
                <w:sz w:val="24"/>
                <w:szCs w:val="24"/>
                <w:lang w:eastAsia="ru-RU"/>
              </w:rPr>
              <w:lastRenderedPageBreak/>
              <w:t>ОБРАЗОВАНИЯ УСТЬ-УДИНСКОГО РАЙОНА</w:t>
            </w:r>
          </w:p>
        </w:tc>
      </w:tr>
      <w:tr w:rsidR="003C5B14" w:rsidRPr="003C5B14" w:rsidTr="00BC3E3F">
        <w:tc>
          <w:tcPr>
            <w:tcW w:w="2259"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sz w:val="24"/>
                <w:szCs w:val="24"/>
                <w:lang w:eastAsia="ru-RU"/>
              </w:rPr>
              <w:lastRenderedPageBreak/>
              <w:t>Ф.И.О.</w:t>
            </w:r>
          </w:p>
        </w:tc>
        <w:tc>
          <w:tcPr>
            <w:tcW w:w="2741" w:type="pct"/>
            <w:vAlign w:val="center"/>
            <w:hideMark/>
          </w:tcPr>
          <w:p w:rsidR="003C5B14" w:rsidRPr="003C5B14" w:rsidRDefault="003C5B14" w:rsidP="003C5B14">
            <w:pPr>
              <w:spacing w:after="0" w:line="240" w:lineRule="auto"/>
              <w:ind w:right="-1"/>
              <w:rPr>
                <w:rFonts w:ascii="Times New Roman" w:eastAsia="Times New Roman" w:hAnsi="Times New Roman" w:cs="Times New Roman"/>
                <w:sz w:val="24"/>
                <w:szCs w:val="24"/>
                <w:lang w:eastAsia="ru-RU"/>
              </w:rPr>
            </w:pPr>
            <w:r w:rsidRPr="003C5B14">
              <w:rPr>
                <w:rFonts w:ascii="Times New Roman" w:eastAsia="Times New Roman" w:hAnsi="Times New Roman" w:cs="Times New Roman"/>
                <w:color w:val="000000"/>
                <w:sz w:val="24"/>
                <w:szCs w:val="24"/>
                <w:lang w:eastAsia="ru-RU"/>
              </w:rPr>
              <w:t>Ф.И.О.</w:t>
            </w:r>
          </w:p>
        </w:tc>
      </w:tr>
    </w:tbl>
    <w:p w:rsidR="003C5B14" w:rsidRPr="003C5B14" w:rsidRDefault="003C5B14" w:rsidP="003C5B14">
      <w:pPr>
        <w:widowControl w:val="0"/>
        <w:tabs>
          <w:tab w:val="left" w:pos="1276"/>
        </w:tabs>
        <w:autoSpaceDE w:val="0"/>
        <w:autoSpaceDN w:val="0"/>
        <w:spacing w:after="0" w:line="25" w:lineRule="atLeast"/>
        <w:ind w:right="-1"/>
        <w:jc w:val="both"/>
        <w:rPr>
          <w:rFonts w:ascii="Times New Roman" w:eastAsia="Times New Roman" w:hAnsi="Times New Roman" w:cs="Times New Roman"/>
          <w:sz w:val="24"/>
          <w:szCs w:val="24"/>
        </w:rPr>
      </w:pPr>
      <w:r w:rsidRPr="003C5B14">
        <w:rPr>
          <w:rFonts w:ascii="Times New Roman" w:eastAsia="Times New Roman" w:hAnsi="Times New Roman" w:cs="Times New Roman"/>
          <w:sz w:val="24"/>
          <w:szCs w:val="24"/>
        </w:rPr>
        <w:t xml:space="preserve">М.П. </w:t>
      </w:r>
      <w:r w:rsidRPr="003C5B14">
        <w:rPr>
          <w:rFonts w:ascii="Times New Roman" w:eastAsia="Times New Roman" w:hAnsi="Times New Roman" w:cs="Times New Roman"/>
          <w:sz w:val="24"/>
          <w:szCs w:val="24"/>
        </w:rPr>
        <w:tab/>
        <w:t xml:space="preserve">                                                        М.П</w:t>
      </w:r>
    </w:p>
    <w:p w:rsidR="003C5B14" w:rsidRPr="003C5B14" w:rsidRDefault="003C5B14" w:rsidP="003C5B14">
      <w:pPr>
        <w:autoSpaceDE w:val="0"/>
        <w:autoSpaceDN w:val="0"/>
        <w:adjustRightInd w:val="0"/>
        <w:spacing w:after="0" w:line="240" w:lineRule="auto"/>
        <w:ind w:right="-1"/>
        <w:jc w:val="both"/>
        <w:rPr>
          <w:rFonts w:ascii="Times New Roman" w:hAnsi="Times New Roman" w:cs="Times New Roman"/>
          <w:sz w:val="24"/>
          <w:szCs w:val="24"/>
        </w:rPr>
      </w:pPr>
    </w:p>
    <w:p w:rsidR="003C5B14" w:rsidRPr="003C5B14" w:rsidRDefault="003C5B14" w:rsidP="003C5B14">
      <w:pPr>
        <w:autoSpaceDE w:val="0"/>
        <w:autoSpaceDN w:val="0"/>
        <w:adjustRightInd w:val="0"/>
        <w:spacing w:after="0" w:line="240" w:lineRule="auto"/>
        <w:ind w:right="-1"/>
        <w:jc w:val="both"/>
        <w:rPr>
          <w:rFonts w:ascii="Times New Roman" w:hAnsi="Times New Roman" w:cs="Times New Roman"/>
          <w:sz w:val="24"/>
          <w:szCs w:val="24"/>
        </w:rPr>
      </w:pPr>
    </w:p>
    <w:tbl>
      <w:tblPr>
        <w:tblOverlap w:val="never"/>
        <w:tblW w:w="16271" w:type="dxa"/>
        <w:tblLayout w:type="fixed"/>
        <w:tblLook w:val="01E0" w:firstRow="1" w:lastRow="1" w:firstColumn="1" w:lastColumn="1" w:noHBand="0" w:noVBand="0"/>
      </w:tblPr>
      <w:tblGrid>
        <w:gridCol w:w="12671"/>
        <w:gridCol w:w="3600"/>
      </w:tblGrid>
      <w:tr w:rsidR="000503F0" w:rsidTr="009A3B3D">
        <w:tc>
          <w:tcPr>
            <w:tcW w:w="12671" w:type="dxa"/>
            <w:tcMar>
              <w:top w:w="0" w:type="dxa"/>
              <w:left w:w="0" w:type="dxa"/>
              <w:bottom w:w="0" w:type="dxa"/>
              <w:right w:w="0" w:type="dxa"/>
            </w:tcMar>
          </w:tcPr>
          <w:p w:rsidR="000503F0" w:rsidRDefault="000503F0" w:rsidP="009A3B3D">
            <w:pPr>
              <w:rPr>
                <w:color w:val="000000"/>
              </w:rPr>
            </w:pPr>
          </w:p>
        </w:tc>
        <w:tc>
          <w:tcPr>
            <w:tcW w:w="3600" w:type="dxa"/>
            <w:tcMar>
              <w:top w:w="0" w:type="dxa"/>
              <w:left w:w="0" w:type="dxa"/>
              <w:bottom w:w="0" w:type="dxa"/>
              <w:right w:w="0" w:type="dxa"/>
            </w:tcMar>
          </w:tcPr>
          <w:p w:rsidR="000503F0" w:rsidRDefault="000503F0" w:rsidP="009A3B3D">
            <w:r>
              <w:rPr>
                <w:color w:val="000000"/>
                <w:sz w:val="24"/>
                <w:szCs w:val="24"/>
              </w:rPr>
              <w:t>Приложение № 1</w:t>
            </w:r>
          </w:p>
          <w:p w:rsidR="000503F0" w:rsidRDefault="000503F0" w:rsidP="009A3B3D">
            <w:r>
              <w:rPr>
                <w:color w:val="000000"/>
                <w:sz w:val="24"/>
                <w:szCs w:val="24"/>
              </w:rPr>
              <w:t>к Соглашению</w:t>
            </w:r>
          </w:p>
          <w:p w:rsidR="000503F0" w:rsidRDefault="000503F0" w:rsidP="009A3B3D">
            <w:r>
              <w:rPr>
                <w:color w:val="000000"/>
                <w:sz w:val="24"/>
                <w:szCs w:val="24"/>
              </w:rPr>
              <w:t>от «__» ________ 202__ г.</w:t>
            </w:r>
          </w:p>
          <w:p w:rsidR="000503F0" w:rsidRDefault="000503F0" w:rsidP="009A3B3D">
            <w:r>
              <w:rPr>
                <w:color w:val="000000"/>
                <w:sz w:val="24"/>
                <w:szCs w:val="24"/>
              </w:rPr>
              <w:t>№ ____</w:t>
            </w:r>
          </w:p>
        </w:tc>
      </w:tr>
      <w:tr w:rsidR="000503F0" w:rsidTr="009A3B3D">
        <w:tc>
          <w:tcPr>
            <w:tcW w:w="12671" w:type="dxa"/>
            <w:tcMar>
              <w:top w:w="0" w:type="dxa"/>
              <w:left w:w="0" w:type="dxa"/>
              <w:bottom w:w="0" w:type="dxa"/>
              <w:right w:w="0" w:type="dxa"/>
            </w:tcMar>
          </w:tcPr>
          <w:p w:rsidR="000503F0" w:rsidRDefault="000503F0" w:rsidP="009A3B3D">
            <w:pPr>
              <w:rPr>
                <w:color w:val="000000"/>
              </w:rPr>
            </w:pPr>
          </w:p>
        </w:tc>
        <w:tc>
          <w:tcPr>
            <w:tcW w:w="3600" w:type="dxa"/>
            <w:tcMar>
              <w:top w:w="0" w:type="dxa"/>
              <w:left w:w="0" w:type="dxa"/>
              <w:bottom w:w="0" w:type="dxa"/>
              <w:right w:w="0" w:type="dxa"/>
            </w:tcMar>
          </w:tcPr>
          <w:p w:rsidR="000503F0" w:rsidRDefault="000503F0" w:rsidP="009A3B3D">
            <w:pPr>
              <w:rPr>
                <w:color w:val="000000"/>
              </w:rPr>
            </w:pPr>
            <w:r>
              <w:rPr>
                <w:color w:val="000000"/>
              </w:rPr>
              <w:br/>
              <w:t xml:space="preserve">        </w:t>
            </w:r>
          </w:p>
        </w:tc>
      </w:tr>
    </w:tbl>
    <w:p w:rsidR="000503F0" w:rsidRDefault="000503F0" w:rsidP="000503F0">
      <w:pPr>
        <w:rPr>
          <w:vanish/>
        </w:rPr>
      </w:pPr>
    </w:p>
    <w:tbl>
      <w:tblPr>
        <w:tblOverlap w:val="never"/>
        <w:tblW w:w="16271" w:type="dxa"/>
        <w:tblLayout w:type="fixed"/>
        <w:tblLook w:val="01E0" w:firstRow="1" w:lastRow="1" w:firstColumn="1" w:lastColumn="1" w:noHBand="0" w:noVBand="0"/>
      </w:tblPr>
      <w:tblGrid>
        <w:gridCol w:w="5108"/>
        <w:gridCol w:w="7200"/>
        <w:gridCol w:w="2131"/>
        <w:gridCol w:w="1832"/>
      </w:tblGrid>
      <w:tr w:rsidR="000503F0" w:rsidTr="009A3B3D">
        <w:trPr>
          <w:trHeight w:val="450"/>
        </w:trPr>
        <w:tc>
          <w:tcPr>
            <w:tcW w:w="16271" w:type="dxa"/>
            <w:gridSpan w:val="4"/>
            <w:vMerge w:val="restart"/>
            <w:tcMar>
              <w:top w:w="0" w:type="dxa"/>
              <w:left w:w="0" w:type="dxa"/>
              <w:bottom w:w="0" w:type="dxa"/>
              <w:right w:w="0" w:type="dxa"/>
            </w:tcMar>
          </w:tcPr>
          <w:p w:rsidR="000503F0" w:rsidRDefault="000503F0" w:rsidP="009A3B3D">
            <w:pPr>
              <w:jc w:val="center"/>
            </w:pPr>
            <w:r>
              <w:rPr>
                <w:b/>
                <w:bCs/>
                <w:color w:val="000000"/>
                <w:sz w:val="24"/>
                <w:szCs w:val="24"/>
              </w:rPr>
              <w:t>Информация</w:t>
            </w:r>
          </w:p>
          <w:p w:rsidR="000503F0" w:rsidRDefault="000503F0" w:rsidP="009A3B3D">
            <w:pPr>
              <w:jc w:val="center"/>
            </w:pPr>
            <w:r>
              <w:rPr>
                <w:b/>
                <w:bCs/>
                <w:color w:val="000000"/>
                <w:sz w:val="24"/>
                <w:szCs w:val="24"/>
              </w:rPr>
              <w:t>об объемах финансового обеспечения расходных обязательств сельского поселения, не связанных</w:t>
            </w:r>
          </w:p>
          <w:p w:rsidR="000503F0" w:rsidRDefault="000503F0" w:rsidP="009A3B3D">
            <w:pPr>
              <w:jc w:val="center"/>
            </w:pPr>
            <w:r>
              <w:rPr>
                <w:b/>
                <w:bCs/>
                <w:color w:val="000000"/>
                <w:sz w:val="24"/>
                <w:szCs w:val="24"/>
              </w:rPr>
              <w:t>с осуществлением капитальных вложений в объекты капитального строительства (объекты недвижимого имущества),</w:t>
            </w:r>
          </w:p>
          <w:p w:rsidR="000503F0" w:rsidRDefault="000503F0" w:rsidP="009A3B3D">
            <w:pPr>
              <w:jc w:val="center"/>
            </w:pPr>
            <w:r>
              <w:rPr>
                <w:b/>
                <w:bCs/>
                <w:color w:val="000000"/>
                <w:sz w:val="24"/>
                <w:szCs w:val="24"/>
              </w:rPr>
              <w:t>за счет средств иных межбюджетных трансфертов</w:t>
            </w:r>
          </w:p>
        </w:tc>
      </w:tr>
      <w:tr w:rsidR="000503F0" w:rsidTr="009A3B3D">
        <w:tc>
          <w:tcPr>
            <w:tcW w:w="5108" w:type="dxa"/>
            <w:tcMar>
              <w:top w:w="0" w:type="dxa"/>
              <w:left w:w="0" w:type="dxa"/>
              <w:bottom w:w="0" w:type="dxa"/>
              <w:right w:w="0" w:type="dxa"/>
            </w:tcMar>
          </w:tcPr>
          <w:p w:rsidR="000503F0" w:rsidRDefault="000503F0" w:rsidP="009A3B3D">
            <w:pPr>
              <w:spacing w:line="1" w:lineRule="auto"/>
            </w:pPr>
          </w:p>
        </w:tc>
        <w:tc>
          <w:tcPr>
            <w:tcW w:w="7200" w:type="dxa"/>
            <w:tcMar>
              <w:top w:w="0" w:type="dxa"/>
              <w:left w:w="0" w:type="dxa"/>
              <w:bottom w:w="0" w:type="dxa"/>
              <w:right w:w="0" w:type="dxa"/>
            </w:tcMar>
          </w:tcPr>
          <w:p w:rsidR="000503F0" w:rsidRDefault="000503F0" w:rsidP="009A3B3D">
            <w:pPr>
              <w:rPr>
                <w:color w:val="000000"/>
              </w:rPr>
            </w:pPr>
          </w:p>
        </w:tc>
        <w:tc>
          <w:tcPr>
            <w:tcW w:w="2131" w:type="dxa"/>
            <w:tcMar>
              <w:top w:w="0" w:type="dxa"/>
              <w:left w:w="0" w:type="dxa"/>
              <w:bottom w:w="0" w:type="dxa"/>
              <w:right w:w="0" w:type="dxa"/>
            </w:tcMar>
            <w:vAlign w:val="bottom"/>
          </w:tcPr>
          <w:p w:rsidR="000503F0" w:rsidRDefault="000503F0" w:rsidP="009A3B3D">
            <w:pPr>
              <w:jc w:val="right"/>
              <w:rPr>
                <w:color w:val="000000"/>
              </w:rPr>
            </w:pP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Коды</w:t>
            </w: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органа местного самоуправления</w:t>
            </w:r>
            <w:r>
              <w:rPr>
                <w:color w:val="000000"/>
              </w:rPr>
              <w:br/>
              <w:t>районного муниципального образования</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АДМИНИСТРАЦИЯ УСТЬ-УДИНСКОГО РАЙОНА ИРКУТСКОЙ ОБЛАСТИ РОССИЙСКОЙ ФЕДЕРАЦИИ</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Сводному реестру</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r>
              <w:rPr>
                <w:color w:val="000000"/>
              </w:rPr>
              <w:t>25300322</w:t>
            </w: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Муниципального образования</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Районное муниципальное образование «Усть-Удинский район»</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ОКТМО</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r>
              <w:rPr>
                <w:color w:val="000000"/>
              </w:rPr>
              <w:t>25646000</w:t>
            </w: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главного распорядителя средств бюджета сельского поселения</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Администрация Усть-Удинского сельского поселения Усть-Удинского района Иркутской области</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Сводному реестру</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r w:rsidRPr="0058395F">
              <w:rPr>
                <w:color w:val="000000"/>
              </w:rPr>
              <w:t>253J5009</w:t>
            </w: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регионального проекта</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pPr>
              <w:spacing w:line="1" w:lineRule="auto"/>
            </w:pP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БК</w:t>
            </w:r>
          </w:p>
        </w:tc>
        <w:tc>
          <w:tcPr>
            <w:tcW w:w="1832" w:type="dxa"/>
            <w:tcBorders>
              <w:top w:val="single" w:sz="6" w:space="0" w:color="000000"/>
              <w:left w:val="single" w:sz="6" w:space="0" w:color="000000"/>
              <w:right w:val="single" w:sz="6" w:space="0" w:color="000000"/>
            </w:tcBorders>
            <w:tcMar>
              <w:top w:w="0" w:type="dxa"/>
              <w:left w:w="0" w:type="dxa"/>
              <w:bottom w:w="0" w:type="dxa"/>
              <w:right w:w="0" w:type="dxa"/>
            </w:tcMar>
            <w:vAlign w:val="bottom"/>
          </w:tcPr>
          <w:p w:rsidR="000503F0" w:rsidRDefault="000503F0" w:rsidP="009A3B3D">
            <w:pPr>
              <w:spacing w:line="1" w:lineRule="auto"/>
              <w:jc w:val="center"/>
            </w:pP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ведомственного проекта</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Ведомственный проект «Модернизация коммунальной инфраструктуры»</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БК</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 xml:space="preserve">Наименование государственной программы </w:t>
            </w:r>
            <w:r>
              <w:rPr>
                <w:color w:val="000000"/>
              </w:rPr>
              <w:lastRenderedPageBreak/>
              <w:t>Иркутской области</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lastRenderedPageBreak/>
              <w:t>Государственная программа Иркутской области «Развитие жилищно-</w:t>
            </w:r>
            <w:r>
              <w:rPr>
                <w:color w:val="000000"/>
              </w:rPr>
              <w:lastRenderedPageBreak/>
              <w:t>коммунального хозяйства и повышение энергоэффективности Иркутской области»</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lastRenderedPageBreak/>
              <w:t>по БК</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муниципальной программы Усть-Удинского района Иркутской области</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pPr>
              <w:rPr>
                <w:color w:val="000000"/>
              </w:rPr>
            </w:pPr>
            <w:r>
              <w:rPr>
                <w:sz w:val="24"/>
                <w:szCs w:val="24"/>
              </w:rPr>
              <w:t>«Создание благоприятных условий для обеспечения жизнедеятельности населения Усть-Удинского района» на 2021-2027 годы»</w:t>
            </w:r>
          </w:p>
        </w:tc>
        <w:tc>
          <w:tcPr>
            <w:tcW w:w="2131" w:type="dxa"/>
            <w:tcMar>
              <w:top w:w="0" w:type="dxa"/>
              <w:left w:w="0" w:type="dxa"/>
              <w:bottom w:w="100" w:type="dxa"/>
              <w:right w:w="60" w:type="dxa"/>
            </w:tcMar>
            <w:vAlign w:val="bottom"/>
          </w:tcPr>
          <w:p w:rsidR="000503F0" w:rsidRDefault="000503F0" w:rsidP="009A3B3D">
            <w:pPr>
              <w:spacing w:line="1" w:lineRule="auto"/>
            </w:pP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5108" w:type="dxa"/>
            <w:vMerge w:val="restart"/>
            <w:tcMar>
              <w:top w:w="0" w:type="dxa"/>
              <w:left w:w="0" w:type="dxa"/>
              <w:bottom w:w="100" w:type="dxa"/>
              <w:right w:w="0" w:type="dxa"/>
            </w:tcMar>
          </w:tcPr>
          <w:p w:rsidR="000503F0" w:rsidRDefault="000503F0" w:rsidP="009A3B3D">
            <w:pPr>
              <w:rPr>
                <w:color w:val="000000"/>
              </w:rPr>
            </w:pPr>
            <w:r>
              <w:rPr>
                <w:color w:val="000000"/>
              </w:rPr>
              <w:t>Вид документа</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0</w:t>
            </w:r>
          </w:p>
        </w:tc>
        <w:tc>
          <w:tcPr>
            <w:tcW w:w="2131" w:type="dxa"/>
            <w:vMerge w:val="restart"/>
            <w:tcMar>
              <w:top w:w="0" w:type="dxa"/>
              <w:left w:w="0" w:type="dxa"/>
              <w:bottom w:w="100" w:type="dxa"/>
              <w:right w:w="60" w:type="dxa"/>
            </w:tcMar>
            <w:vAlign w:val="bottom"/>
          </w:tcPr>
          <w:p w:rsidR="000503F0" w:rsidRDefault="000503F0" w:rsidP="009A3B3D">
            <w:pPr>
              <w:spacing w:line="1" w:lineRule="auto"/>
            </w:pPr>
          </w:p>
        </w:tc>
        <w:tc>
          <w:tcPr>
            <w:tcW w:w="1832"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5108" w:type="dxa"/>
            <w:vMerge/>
            <w:tcMar>
              <w:top w:w="0" w:type="dxa"/>
              <w:left w:w="0" w:type="dxa"/>
              <w:bottom w:w="100" w:type="dxa"/>
              <w:right w:w="0" w:type="dxa"/>
            </w:tcMar>
          </w:tcPr>
          <w:p w:rsidR="000503F0" w:rsidRDefault="000503F0" w:rsidP="009A3B3D">
            <w:pPr>
              <w:spacing w:line="1" w:lineRule="auto"/>
            </w:pPr>
          </w:p>
        </w:tc>
        <w:tc>
          <w:tcPr>
            <w:tcW w:w="7200" w:type="dxa"/>
            <w:tcMar>
              <w:top w:w="0" w:type="dxa"/>
              <w:left w:w="0" w:type="dxa"/>
              <w:bottom w:w="100" w:type="dxa"/>
              <w:right w:w="0" w:type="dxa"/>
            </w:tcMar>
          </w:tcPr>
          <w:p w:rsidR="000503F0" w:rsidRDefault="000503F0" w:rsidP="009A3B3D">
            <w:pPr>
              <w:jc w:val="center"/>
              <w:rPr>
                <w:color w:val="000000"/>
              </w:rPr>
            </w:pPr>
            <w:r>
              <w:rPr>
                <w:color w:val="000000"/>
              </w:rPr>
              <w:t>(первичный - «0», измененный  - «1», «2», «3», «...»)</w:t>
            </w:r>
          </w:p>
        </w:tc>
        <w:tc>
          <w:tcPr>
            <w:tcW w:w="2131" w:type="dxa"/>
            <w:vMerge/>
            <w:tcMar>
              <w:top w:w="0" w:type="dxa"/>
              <w:left w:w="0" w:type="dxa"/>
              <w:bottom w:w="100" w:type="dxa"/>
              <w:right w:w="60" w:type="dxa"/>
            </w:tcMar>
            <w:vAlign w:val="bottom"/>
          </w:tcPr>
          <w:p w:rsidR="000503F0" w:rsidRDefault="000503F0" w:rsidP="009A3B3D">
            <w:pPr>
              <w:spacing w:line="1" w:lineRule="auto"/>
            </w:pPr>
          </w:p>
        </w:tc>
        <w:tc>
          <w:tcPr>
            <w:tcW w:w="1832"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spacing w:line="1" w:lineRule="auto"/>
            </w:pPr>
          </w:p>
        </w:tc>
      </w:tr>
      <w:tr w:rsidR="000503F0" w:rsidTr="009A3B3D">
        <w:tc>
          <w:tcPr>
            <w:tcW w:w="5108" w:type="dxa"/>
            <w:tcMar>
              <w:top w:w="0" w:type="dxa"/>
              <w:left w:w="0" w:type="dxa"/>
              <w:bottom w:w="0" w:type="dxa"/>
              <w:right w:w="0" w:type="dxa"/>
            </w:tcMar>
          </w:tcPr>
          <w:p w:rsidR="000503F0" w:rsidRDefault="000503F0" w:rsidP="009A3B3D">
            <w:pPr>
              <w:spacing w:line="1" w:lineRule="auto"/>
            </w:pPr>
          </w:p>
        </w:tc>
        <w:tc>
          <w:tcPr>
            <w:tcW w:w="7200" w:type="dxa"/>
            <w:tcMar>
              <w:top w:w="0" w:type="dxa"/>
              <w:left w:w="0" w:type="dxa"/>
              <w:bottom w:w="0" w:type="dxa"/>
              <w:right w:w="0" w:type="dxa"/>
            </w:tcMar>
          </w:tcPr>
          <w:p w:rsidR="000503F0" w:rsidRDefault="000503F0" w:rsidP="009A3B3D">
            <w:pPr>
              <w:rPr>
                <w:color w:val="000000"/>
              </w:rPr>
            </w:pPr>
          </w:p>
        </w:tc>
        <w:tc>
          <w:tcPr>
            <w:tcW w:w="2131" w:type="dxa"/>
            <w:tcMar>
              <w:top w:w="0" w:type="dxa"/>
              <w:left w:w="0" w:type="dxa"/>
              <w:bottom w:w="0" w:type="dxa"/>
              <w:right w:w="0" w:type="dxa"/>
            </w:tcMar>
            <w:vAlign w:val="bottom"/>
          </w:tcPr>
          <w:p w:rsidR="000503F0" w:rsidRDefault="000503F0" w:rsidP="009A3B3D">
            <w:pPr>
              <w:spacing w:line="1" w:lineRule="auto"/>
            </w:pPr>
          </w:p>
        </w:tc>
        <w:tc>
          <w:tcPr>
            <w:tcW w:w="1832"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spacing w:line="1" w:lineRule="auto"/>
            </w:pPr>
          </w:p>
        </w:tc>
      </w:tr>
      <w:tr w:rsidR="000503F0" w:rsidTr="009A3B3D">
        <w:tc>
          <w:tcPr>
            <w:tcW w:w="5108" w:type="dxa"/>
            <w:tcMar>
              <w:top w:w="0" w:type="dxa"/>
              <w:left w:w="0" w:type="dxa"/>
              <w:bottom w:w="0" w:type="dxa"/>
              <w:right w:w="0" w:type="dxa"/>
            </w:tcMar>
          </w:tcPr>
          <w:p w:rsidR="000503F0" w:rsidRDefault="000503F0" w:rsidP="009A3B3D">
            <w:pPr>
              <w:rPr>
                <w:color w:val="000000"/>
              </w:rPr>
            </w:pPr>
            <w:r>
              <w:rPr>
                <w:color w:val="000000"/>
              </w:rPr>
              <w:t>Единица измерения:</w:t>
            </w:r>
          </w:p>
        </w:tc>
        <w:tc>
          <w:tcPr>
            <w:tcW w:w="7200" w:type="dxa"/>
            <w:tcMar>
              <w:top w:w="0" w:type="dxa"/>
              <w:left w:w="0" w:type="dxa"/>
              <w:bottom w:w="0" w:type="dxa"/>
              <w:right w:w="0" w:type="dxa"/>
            </w:tcMar>
          </w:tcPr>
          <w:p w:rsidR="000503F0" w:rsidRDefault="000503F0" w:rsidP="009A3B3D">
            <w:pPr>
              <w:jc w:val="center"/>
              <w:rPr>
                <w:color w:val="000000"/>
              </w:rPr>
            </w:pPr>
            <w:r>
              <w:rPr>
                <w:color w:val="000000"/>
              </w:rPr>
              <w:t>руб (с точностью до второго знака после запятой)</w:t>
            </w:r>
          </w:p>
        </w:tc>
        <w:tc>
          <w:tcPr>
            <w:tcW w:w="2131" w:type="dxa"/>
            <w:tcMar>
              <w:top w:w="0" w:type="dxa"/>
              <w:left w:w="0" w:type="dxa"/>
              <w:bottom w:w="0" w:type="dxa"/>
              <w:right w:w="0" w:type="dxa"/>
            </w:tcMar>
            <w:vAlign w:val="bottom"/>
          </w:tcPr>
          <w:p w:rsidR="000503F0" w:rsidRDefault="000503F0" w:rsidP="009A3B3D">
            <w:pPr>
              <w:jc w:val="right"/>
              <w:rPr>
                <w:color w:val="000000"/>
              </w:rPr>
            </w:pPr>
            <w:r>
              <w:rPr>
                <w:color w:val="000000"/>
              </w:rPr>
              <w:t>по ОКЕИ</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r>
              <w:rPr>
                <w:color w:val="000000"/>
              </w:rPr>
              <w:t>383</w:t>
            </w:r>
          </w:p>
        </w:tc>
      </w:tr>
      <w:tr w:rsidR="000503F0" w:rsidTr="009A3B3D">
        <w:tc>
          <w:tcPr>
            <w:tcW w:w="5108" w:type="dxa"/>
            <w:tcMar>
              <w:top w:w="0" w:type="dxa"/>
              <w:left w:w="0" w:type="dxa"/>
              <w:bottom w:w="0" w:type="dxa"/>
              <w:right w:w="0" w:type="dxa"/>
            </w:tcMar>
          </w:tcPr>
          <w:p w:rsidR="000503F0" w:rsidRDefault="000503F0" w:rsidP="009A3B3D">
            <w:pPr>
              <w:spacing w:line="1" w:lineRule="auto"/>
            </w:pPr>
          </w:p>
        </w:tc>
        <w:tc>
          <w:tcPr>
            <w:tcW w:w="7200" w:type="dxa"/>
            <w:tcMar>
              <w:top w:w="0" w:type="dxa"/>
              <w:left w:w="0" w:type="dxa"/>
              <w:bottom w:w="0" w:type="dxa"/>
              <w:right w:w="0" w:type="dxa"/>
            </w:tcMar>
          </w:tcPr>
          <w:p w:rsidR="000503F0" w:rsidRDefault="000503F0" w:rsidP="009A3B3D">
            <w:pPr>
              <w:jc w:val="center"/>
              <w:rPr>
                <w:color w:val="000000"/>
              </w:rPr>
            </w:pPr>
          </w:p>
        </w:tc>
        <w:tc>
          <w:tcPr>
            <w:tcW w:w="2131" w:type="dxa"/>
            <w:tcMar>
              <w:top w:w="0" w:type="dxa"/>
              <w:left w:w="0" w:type="dxa"/>
              <w:bottom w:w="0" w:type="dxa"/>
              <w:right w:w="0" w:type="dxa"/>
            </w:tcMar>
            <w:vAlign w:val="bottom"/>
          </w:tcPr>
          <w:p w:rsidR="000503F0" w:rsidRDefault="000503F0" w:rsidP="009A3B3D">
            <w:pPr>
              <w:spacing w:line="1" w:lineRule="auto"/>
            </w:pP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spacing w:line="1" w:lineRule="auto"/>
              <w:jc w:val="center"/>
            </w:pPr>
          </w:p>
        </w:tc>
      </w:tr>
    </w:tbl>
    <w:p w:rsidR="000503F0" w:rsidRDefault="000503F0" w:rsidP="000503F0">
      <w:pPr>
        <w:sectPr w:rsidR="000503F0">
          <w:headerReference w:type="default" r:id="rId7"/>
          <w:footerReference w:type="default" r:id="rId8"/>
          <w:pgSz w:w="16837" w:h="11905" w:orient="landscape"/>
          <w:pgMar w:top="1133" w:right="283" w:bottom="283" w:left="283" w:header="283" w:footer="0" w:gutter="0"/>
          <w:cols w:space="720"/>
        </w:sectPr>
      </w:pPr>
    </w:p>
    <w:tbl>
      <w:tblPr>
        <w:tblOverlap w:val="never"/>
        <w:tblW w:w="16271" w:type="dxa"/>
        <w:tblLook w:val="01E0" w:firstRow="1" w:lastRow="1" w:firstColumn="1" w:lastColumn="1" w:noHBand="0" w:noVBand="0"/>
      </w:tblPr>
      <w:tblGrid>
        <w:gridCol w:w="16271"/>
      </w:tblGrid>
      <w:tr w:rsidR="000503F0" w:rsidTr="009A3B3D">
        <w:trPr>
          <w:tblHeader/>
        </w:trPr>
        <w:tc>
          <w:tcPr>
            <w:tcW w:w="16271" w:type="dxa"/>
            <w:tcMar>
              <w:top w:w="0" w:type="dxa"/>
              <w:left w:w="20" w:type="dxa"/>
              <w:bottom w:w="0" w:type="dxa"/>
              <w:right w:w="0" w:type="dxa"/>
            </w:tcMar>
          </w:tcPr>
          <w:p w:rsidR="000503F0" w:rsidRDefault="000503F0" w:rsidP="009A3B3D">
            <w:pPr>
              <w:spacing w:line="1" w:lineRule="auto"/>
            </w:pPr>
            <w:bookmarkStart w:id="0" w:name="__bookmark_2"/>
            <w:bookmarkEnd w:id="0"/>
          </w:p>
        </w:tc>
      </w:tr>
    </w:tbl>
    <w:p w:rsidR="000503F0" w:rsidRDefault="000503F0" w:rsidP="000503F0">
      <w:pPr>
        <w:rPr>
          <w:vanish/>
        </w:rPr>
      </w:pPr>
      <w:bookmarkStart w:id="1" w:name="__bookmark_3"/>
      <w:bookmarkEnd w:id="1"/>
    </w:p>
    <w:tbl>
      <w:tblPr>
        <w:tblOverlap w:val="never"/>
        <w:tblW w:w="16271" w:type="dxa"/>
        <w:tblLook w:val="01E0" w:firstRow="1" w:lastRow="1" w:firstColumn="1" w:lastColumn="1" w:noHBand="0" w:noVBand="0"/>
      </w:tblPr>
      <w:tblGrid>
        <w:gridCol w:w="16271"/>
      </w:tblGrid>
      <w:tr w:rsidR="000503F0" w:rsidTr="009A3B3D">
        <w:trPr>
          <w:tblHeader/>
        </w:trPr>
        <w:tc>
          <w:tcPr>
            <w:tcW w:w="16271" w:type="dxa"/>
            <w:tcMar>
              <w:top w:w="0" w:type="dxa"/>
              <w:left w:w="20" w:type="dxa"/>
              <w:bottom w:w="0" w:type="dxa"/>
              <w:right w:w="0" w:type="dxa"/>
            </w:tcMar>
          </w:tcPr>
          <w:p w:rsidR="000503F0" w:rsidRDefault="000503F0" w:rsidP="009A3B3D">
            <w:pPr>
              <w:spacing w:line="1" w:lineRule="auto"/>
            </w:pPr>
          </w:p>
        </w:tc>
      </w:tr>
      <w:tr w:rsidR="000503F0" w:rsidTr="009A3B3D">
        <w:trPr>
          <w:hidden/>
        </w:trPr>
        <w:tc>
          <w:tcPr>
            <w:tcW w:w="16271" w:type="dxa"/>
            <w:tcMar>
              <w:top w:w="0" w:type="dxa"/>
              <w:left w:w="20" w:type="dxa"/>
              <w:bottom w:w="0" w:type="dxa"/>
              <w:right w:w="0" w:type="dxa"/>
            </w:tcMar>
          </w:tcPr>
          <w:p w:rsidR="000503F0" w:rsidRDefault="000503F0" w:rsidP="009A3B3D">
            <w:pPr>
              <w:rPr>
                <w:vanish/>
              </w:rPr>
            </w:pPr>
          </w:p>
          <w:tbl>
            <w:tblPr>
              <w:tblpPr w:leftFromText="180" w:rightFromText="180" w:vertAnchor="page" w:horzAnchor="margin" w:tblpY="1"/>
              <w:tblOverlap w:val="never"/>
              <w:tblW w:w="48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0"/>
              <w:gridCol w:w="1831"/>
              <w:gridCol w:w="4962"/>
              <w:gridCol w:w="1416"/>
              <w:gridCol w:w="4112"/>
            </w:tblGrid>
            <w:tr w:rsidR="000503F0" w:rsidTr="009A3B3D">
              <w:tc>
                <w:tcPr>
                  <w:tcW w:w="1666" w:type="pct"/>
                  <w:gridSpan w:val="2"/>
                  <w:tcMar>
                    <w:top w:w="0" w:type="dxa"/>
                    <w:left w:w="108" w:type="dxa"/>
                    <w:bottom w:w="0" w:type="dxa"/>
                    <w:right w:w="108" w:type="dxa"/>
                  </w:tcMar>
                </w:tcPr>
                <w:p w:rsidR="000503F0" w:rsidRDefault="000503F0" w:rsidP="009A3B3D">
                  <w:pPr>
                    <w:jc w:val="center"/>
                    <w:rPr>
                      <w:color w:val="000000"/>
                    </w:rPr>
                  </w:pPr>
                  <w:r>
                    <w:rPr>
                      <w:color w:val="000000"/>
                    </w:rPr>
                    <w:t>Направление расходов</w:t>
                  </w:r>
                </w:p>
              </w:tc>
              <w:tc>
                <w:tcPr>
                  <w:tcW w:w="1577" w:type="pct"/>
                  <w:vMerge w:val="restart"/>
                  <w:tcMar>
                    <w:top w:w="0" w:type="dxa"/>
                    <w:left w:w="108" w:type="dxa"/>
                    <w:bottom w:w="0" w:type="dxa"/>
                    <w:right w:w="108" w:type="dxa"/>
                  </w:tcMar>
                </w:tcPr>
                <w:p w:rsidR="000503F0" w:rsidRDefault="000503F0" w:rsidP="009A3B3D">
                  <w:pPr>
                    <w:jc w:val="center"/>
                    <w:rPr>
                      <w:color w:val="000000"/>
                    </w:rPr>
                  </w:pPr>
                  <w:r>
                    <w:rPr>
                      <w:color w:val="000000"/>
                    </w:rPr>
                    <w:t>Результат</w:t>
                  </w:r>
                  <w:r>
                    <w:rPr>
                      <w:color w:val="000000"/>
                    </w:rPr>
                    <w:br/>
                    <w:t>использования иных межбюджетных трансфертов</w:t>
                  </w:r>
                </w:p>
              </w:tc>
              <w:tc>
                <w:tcPr>
                  <w:tcW w:w="450" w:type="pct"/>
                  <w:vMerge w:val="restart"/>
                  <w:tcMar>
                    <w:top w:w="0" w:type="dxa"/>
                    <w:left w:w="108" w:type="dxa"/>
                    <w:bottom w:w="0" w:type="dxa"/>
                    <w:right w:w="108" w:type="dxa"/>
                  </w:tcMar>
                  <w:vAlign w:val="center"/>
                </w:tcPr>
                <w:p w:rsidR="000503F0" w:rsidRDefault="000503F0" w:rsidP="009A3B3D">
                  <w:pPr>
                    <w:jc w:val="center"/>
                    <w:rPr>
                      <w:color w:val="000000"/>
                    </w:rPr>
                  </w:pPr>
                  <w:r>
                    <w:rPr>
                      <w:color w:val="000000"/>
                    </w:rPr>
                    <w:t>Код строки</w:t>
                  </w:r>
                </w:p>
              </w:tc>
              <w:tc>
                <w:tcPr>
                  <w:tcW w:w="1307" w:type="pct"/>
                  <w:vMerge w:val="restart"/>
                  <w:tcMar>
                    <w:top w:w="0" w:type="dxa"/>
                    <w:left w:w="108" w:type="dxa"/>
                    <w:bottom w:w="0" w:type="dxa"/>
                    <w:right w:w="108" w:type="dxa"/>
                  </w:tcMar>
                  <w:vAlign w:val="center"/>
                </w:tcPr>
                <w:p w:rsidR="000503F0" w:rsidRDefault="000503F0" w:rsidP="009A3B3D">
                  <w:pPr>
                    <w:jc w:val="center"/>
                    <w:rPr>
                      <w:color w:val="000000"/>
                    </w:rPr>
                  </w:pPr>
                  <w:r>
                    <w:rPr>
                      <w:color w:val="000000"/>
                    </w:rPr>
                    <w:t>Объем финансового обеспечения расходных обязательств сельского поселения, в целях финансирования которых предоставляются иные межбюджетные трансферты</w:t>
                  </w:r>
                </w:p>
              </w:tc>
            </w:tr>
            <w:tr w:rsidR="000503F0" w:rsidTr="009A3B3D">
              <w:tc>
                <w:tcPr>
                  <w:tcW w:w="1084" w:type="pct"/>
                  <w:tcMar>
                    <w:top w:w="0" w:type="dxa"/>
                    <w:left w:w="108" w:type="dxa"/>
                    <w:bottom w:w="0" w:type="dxa"/>
                    <w:right w:w="108" w:type="dxa"/>
                  </w:tcMar>
                </w:tcPr>
                <w:p w:rsidR="000503F0" w:rsidRDefault="000503F0" w:rsidP="009A3B3D">
                  <w:pPr>
                    <w:jc w:val="center"/>
                    <w:rPr>
                      <w:color w:val="000000"/>
                    </w:rPr>
                  </w:pPr>
                  <w:r>
                    <w:rPr>
                      <w:color w:val="000000"/>
                    </w:rPr>
                    <w:t>наименование</w:t>
                  </w:r>
                </w:p>
              </w:tc>
              <w:tc>
                <w:tcPr>
                  <w:tcW w:w="582" w:type="pct"/>
                  <w:tcMar>
                    <w:top w:w="0" w:type="dxa"/>
                    <w:left w:w="108" w:type="dxa"/>
                    <w:bottom w:w="0" w:type="dxa"/>
                    <w:right w:w="108" w:type="dxa"/>
                  </w:tcMar>
                </w:tcPr>
                <w:p w:rsidR="000503F0" w:rsidRDefault="000503F0" w:rsidP="009A3B3D">
                  <w:pPr>
                    <w:jc w:val="center"/>
                    <w:rPr>
                      <w:color w:val="000000"/>
                    </w:rPr>
                  </w:pPr>
                  <w:r>
                    <w:rPr>
                      <w:color w:val="000000"/>
                    </w:rPr>
                    <w:t>код по БК</w:t>
                  </w:r>
                </w:p>
              </w:tc>
              <w:tc>
                <w:tcPr>
                  <w:tcW w:w="1577" w:type="pct"/>
                  <w:vMerge/>
                  <w:tcMar>
                    <w:top w:w="0" w:type="dxa"/>
                    <w:left w:w="108" w:type="dxa"/>
                    <w:bottom w:w="0" w:type="dxa"/>
                    <w:right w:w="108" w:type="dxa"/>
                  </w:tcMar>
                </w:tcPr>
                <w:p w:rsidR="000503F0" w:rsidRDefault="000503F0" w:rsidP="009A3B3D">
                  <w:pPr>
                    <w:rPr>
                      <w:color w:val="000000"/>
                    </w:rPr>
                  </w:pPr>
                </w:p>
              </w:tc>
              <w:tc>
                <w:tcPr>
                  <w:tcW w:w="450" w:type="pct"/>
                  <w:vMerge/>
                  <w:tcMar>
                    <w:top w:w="0" w:type="dxa"/>
                    <w:left w:w="108" w:type="dxa"/>
                    <w:bottom w:w="0" w:type="dxa"/>
                    <w:right w:w="108" w:type="dxa"/>
                  </w:tcMar>
                  <w:vAlign w:val="center"/>
                </w:tcPr>
                <w:p w:rsidR="000503F0" w:rsidRDefault="000503F0" w:rsidP="009A3B3D">
                  <w:pPr>
                    <w:jc w:val="center"/>
                    <w:rPr>
                      <w:color w:val="000000"/>
                    </w:rPr>
                  </w:pPr>
                </w:p>
              </w:tc>
              <w:tc>
                <w:tcPr>
                  <w:tcW w:w="1307" w:type="pct"/>
                  <w:vMerge/>
                  <w:tcMar>
                    <w:top w:w="0" w:type="dxa"/>
                    <w:left w:w="108" w:type="dxa"/>
                    <w:bottom w:w="0" w:type="dxa"/>
                    <w:right w:w="108" w:type="dxa"/>
                  </w:tcMar>
                  <w:vAlign w:val="center"/>
                </w:tcPr>
                <w:p w:rsidR="000503F0" w:rsidRDefault="000503F0" w:rsidP="009A3B3D">
                  <w:pPr>
                    <w:jc w:val="center"/>
                    <w:rPr>
                      <w:color w:val="000000"/>
                    </w:rPr>
                  </w:pPr>
                </w:p>
              </w:tc>
            </w:tr>
            <w:tr w:rsidR="000503F0" w:rsidTr="009A3B3D">
              <w:tc>
                <w:tcPr>
                  <w:tcW w:w="1084" w:type="pct"/>
                  <w:tcMar>
                    <w:top w:w="0" w:type="dxa"/>
                    <w:left w:w="108" w:type="dxa"/>
                    <w:bottom w:w="0" w:type="dxa"/>
                    <w:right w:w="108" w:type="dxa"/>
                  </w:tcMar>
                </w:tcPr>
                <w:p w:rsidR="000503F0" w:rsidRDefault="000503F0" w:rsidP="009A3B3D">
                  <w:r>
                    <w:rPr>
                      <w:color w:val="000000"/>
                    </w:rPr>
                    <w:t>Капитальный ремонт сетей теплоснабжения р.п. Усть-Уда, по адресу: Иркутская область, Усть-Удинский, р.п. Усть-Уда</w:t>
                  </w:r>
                </w:p>
              </w:tc>
              <w:tc>
                <w:tcPr>
                  <w:tcW w:w="582" w:type="pct"/>
                  <w:tcMar>
                    <w:top w:w="0" w:type="dxa"/>
                    <w:left w:w="108" w:type="dxa"/>
                    <w:bottom w:w="0" w:type="dxa"/>
                    <w:right w:w="108" w:type="dxa"/>
                  </w:tcMar>
                </w:tcPr>
                <w:p w:rsidR="000503F0" w:rsidRDefault="000503F0" w:rsidP="009A3B3D">
                  <w:pPr>
                    <w:jc w:val="center"/>
                  </w:pPr>
                  <w:r>
                    <w:rPr>
                      <w:color w:val="000000"/>
                    </w:rPr>
                    <w:t>S2200</w:t>
                  </w:r>
                </w:p>
              </w:tc>
              <w:tc>
                <w:tcPr>
                  <w:tcW w:w="1577" w:type="pct"/>
                  <w:tcMar>
                    <w:top w:w="0" w:type="dxa"/>
                    <w:left w:w="108" w:type="dxa"/>
                    <w:bottom w:w="0" w:type="dxa"/>
                    <w:right w:w="108" w:type="dxa"/>
                  </w:tcMar>
                </w:tcPr>
                <w:p w:rsidR="000503F0" w:rsidRDefault="000503F0" w:rsidP="009A3B3D">
                  <w:r>
                    <w:rPr>
                      <w:color w:val="000000"/>
                    </w:rPr>
                    <w:t>наличие акта проверки готовности к отопительному периоду в отношении объектов коммунальной инфраструктуры</w:t>
                  </w:r>
                </w:p>
              </w:tc>
              <w:tc>
                <w:tcPr>
                  <w:tcW w:w="450" w:type="pct"/>
                  <w:tcMar>
                    <w:top w:w="0" w:type="dxa"/>
                    <w:left w:w="108" w:type="dxa"/>
                    <w:bottom w:w="0" w:type="dxa"/>
                    <w:right w:w="108" w:type="dxa"/>
                  </w:tcMar>
                  <w:vAlign w:val="center"/>
                </w:tcPr>
                <w:p w:rsidR="000503F0" w:rsidRDefault="000503F0" w:rsidP="009A3B3D">
                  <w:pPr>
                    <w:jc w:val="center"/>
                  </w:pPr>
                  <w:r>
                    <w:rPr>
                      <w:color w:val="000000"/>
                    </w:rPr>
                    <w:t>0101</w:t>
                  </w:r>
                </w:p>
              </w:tc>
              <w:tc>
                <w:tcPr>
                  <w:tcW w:w="1307" w:type="pct"/>
                  <w:tcMar>
                    <w:top w:w="0" w:type="dxa"/>
                    <w:left w:w="108" w:type="dxa"/>
                    <w:bottom w:w="0" w:type="dxa"/>
                    <w:right w:w="108" w:type="dxa"/>
                  </w:tcMar>
                  <w:vAlign w:val="center"/>
                </w:tcPr>
                <w:p w:rsidR="000503F0" w:rsidRDefault="000503F0" w:rsidP="009A3B3D">
                  <w:pPr>
                    <w:jc w:val="center"/>
                  </w:pPr>
                  <w:r>
                    <w:rPr>
                      <w:color w:val="000000"/>
                    </w:rPr>
                    <w:t>96 150 000,00</w:t>
                  </w:r>
                </w:p>
              </w:tc>
            </w:tr>
            <w:tr w:rsidR="000503F0" w:rsidTr="009A3B3D">
              <w:tc>
                <w:tcPr>
                  <w:tcW w:w="1084" w:type="pct"/>
                  <w:tcMar>
                    <w:top w:w="0" w:type="dxa"/>
                    <w:left w:w="108" w:type="dxa"/>
                    <w:bottom w:w="0" w:type="dxa"/>
                    <w:right w:w="108" w:type="dxa"/>
                  </w:tcMar>
                </w:tcPr>
                <w:p w:rsidR="000503F0" w:rsidRDefault="000503F0" w:rsidP="009A3B3D">
                  <w:r>
                    <w:rPr>
                      <w:color w:val="000000"/>
                    </w:rPr>
                    <w:t>Капитальный ремонт сети водоснабжения р.п. Усть-Уда, по адресу: Иркутская область, Усть-Удинский, р.п. Усть-Уда</w:t>
                  </w:r>
                </w:p>
              </w:tc>
              <w:tc>
                <w:tcPr>
                  <w:tcW w:w="582" w:type="pct"/>
                  <w:tcMar>
                    <w:top w:w="0" w:type="dxa"/>
                    <w:left w:w="108" w:type="dxa"/>
                    <w:bottom w:w="0" w:type="dxa"/>
                    <w:right w:w="108" w:type="dxa"/>
                  </w:tcMar>
                </w:tcPr>
                <w:p w:rsidR="000503F0" w:rsidRDefault="000503F0" w:rsidP="009A3B3D">
                  <w:pPr>
                    <w:jc w:val="center"/>
                  </w:pPr>
                  <w:r>
                    <w:rPr>
                      <w:color w:val="000000"/>
                    </w:rPr>
                    <w:t>S2200</w:t>
                  </w:r>
                </w:p>
              </w:tc>
              <w:tc>
                <w:tcPr>
                  <w:tcW w:w="1577" w:type="pct"/>
                  <w:tcMar>
                    <w:top w:w="0" w:type="dxa"/>
                    <w:left w:w="108" w:type="dxa"/>
                    <w:bottom w:w="0" w:type="dxa"/>
                    <w:right w:w="108" w:type="dxa"/>
                  </w:tcMar>
                </w:tcPr>
                <w:p w:rsidR="000503F0" w:rsidRDefault="000503F0" w:rsidP="009A3B3D">
                  <w:r>
                    <w:rPr>
                      <w:color w:val="000000"/>
                    </w:rPr>
                    <w:t>наличие акта проверки готовности к отопительному периоду в отношении объектов коммунальной инфраструктуры</w:t>
                  </w:r>
                </w:p>
              </w:tc>
              <w:tc>
                <w:tcPr>
                  <w:tcW w:w="450" w:type="pct"/>
                  <w:tcMar>
                    <w:top w:w="0" w:type="dxa"/>
                    <w:left w:w="108" w:type="dxa"/>
                    <w:bottom w:w="0" w:type="dxa"/>
                    <w:right w:w="108" w:type="dxa"/>
                  </w:tcMar>
                  <w:vAlign w:val="center"/>
                </w:tcPr>
                <w:p w:rsidR="000503F0" w:rsidRDefault="000503F0" w:rsidP="009A3B3D">
                  <w:pPr>
                    <w:jc w:val="center"/>
                  </w:pPr>
                  <w:r>
                    <w:rPr>
                      <w:color w:val="000000"/>
                    </w:rPr>
                    <w:t>0102</w:t>
                  </w:r>
                </w:p>
              </w:tc>
              <w:tc>
                <w:tcPr>
                  <w:tcW w:w="1307" w:type="pct"/>
                  <w:tcMar>
                    <w:top w:w="0" w:type="dxa"/>
                    <w:left w:w="108" w:type="dxa"/>
                    <w:bottom w:w="0" w:type="dxa"/>
                    <w:right w:w="108" w:type="dxa"/>
                  </w:tcMar>
                  <w:vAlign w:val="center"/>
                </w:tcPr>
                <w:p w:rsidR="000503F0" w:rsidRDefault="000503F0" w:rsidP="009A3B3D">
                  <w:pPr>
                    <w:jc w:val="center"/>
                  </w:pPr>
                  <w:r>
                    <w:rPr>
                      <w:color w:val="000000"/>
                    </w:rPr>
                    <w:t>31 250 000,00</w:t>
                  </w:r>
                </w:p>
              </w:tc>
            </w:tr>
            <w:tr w:rsidR="000503F0" w:rsidTr="009A3B3D">
              <w:tc>
                <w:tcPr>
                  <w:tcW w:w="3243" w:type="pct"/>
                  <w:gridSpan w:val="3"/>
                  <w:tcMar>
                    <w:top w:w="0" w:type="dxa"/>
                    <w:left w:w="108" w:type="dxa"/>
                    <w:bottom w:w="0" w:type="dxa"/>
                    <w:right w:w="108" w:type="dxa"/>
                  </w:tcMar>
                </w:tcPr>
                <w:p w:rsidR="000503F0" w:rsidRDefault="000503F0" w:rsidP="009A3B3D">
                  <w:pPr>
                    <w:jc w:val="right"/>
                    <w:rPr>
                      <w:color w:val="000000"/>
                    </w:rPr>
                  </w:pPr>
                  <w:r>
                    <w:rPr>
                      <w:color w:val="000000"/>
                    </w:rPr>
                    <w:t>Итого:</w:t>
                  </w:r>
                </w:p>
              </w:tc>
              <w:tc>
                <w:tcPr>
                  <w:tcW w:w="450" w:type="pct"/>
                  <w:tcMar>
                    <w:top w:w="0" w:type="dxa"/>
                    <w:left w:w="108" w:type="dxa"/>
                    <w:bottom w:w="0" w:type="dxa"/>
                    <w:right w:w="108" w:type="dxa"/>
                  </w:tcMar>
                  <w:vAlign w:val="center"/>
                </w:tcPr>
                <w:p w:rsidR="000503F0" w:rsidRDefault="000503F0" w:rsidP="009A3B3D">
                  <w:pPr>
                    <w:jc w:val="center"/>
                    <w:rPr>
                      <w:color w:val="000000"/>
                    </w:rPr>
                  </w:pPr>
                </w:p>
              </w:tc>
              <w:tc>
                <w:tcPr>
                  <w:tcW w:w="1307" w:type="pct"/>
                  <w:tcMar>
                    <w:top w:w="0" w:type="dxa"/>
                    <w:left w:w="108" w:type="dxa"/>
                    <w:bottom w:w="0" w:type="dxa"/>
                    <w:right w:w="108" w:type="dxa"/>
                  </w:tcMar>
                  <w:vAlign w:val="center"/>
                </w:tcPr>
                <w:p w:rsidR="000503F0" w:rsidRDefault="000503F0" w:rsidP="009A3B3D">
                  <w:pPr>
                    <w:jc w:val="center"/>
                  </w:pPr>
                  <w:r>
                    <w:rPr>
                      <w:color w:val="000000"/>
                    </w:rPr>
                    <w:t>127 400 000,00</w:t>
                  </w:r>
                </w:p>
              </w:tc>
            </w:tr>
          </w:tbl>
          <w:p w:rsidR="000503F0" w:rsidRDefault="000503F0" w:rsidP="009A3B3D">
            <w:pPr>
              <w:spacing w:line="1" w:lineRule="auto"/>
            </w:pPr>
          </w:p>
        </w:tc>
      </w:tr>
      <w:tr w:rsidR="000503F0" w:rsidTr="009A3B3D">
        <w:tc>
          <w:tcPr>
            <w:tcW w:w="16271" w:type="dxa"/>
            <w:tcMar>
              <w:top w:w="0" w:type="dxa"/>
              <w:left w:w="0" w:type="dxa"/>
              <w:bottom w:w="0" w:type="dxa"/>
              <w:right w:w="0" w:type="dxa"/>
            </w:tcMar>
          </w:tcPr>
          <w:p w:rsidR="000503F0" w:rsidRDefault="000503F0" w:rsidP="009A3B3D">
            <w:pPr>
              <w:rPr>
                <w:color w:val="000000"/>
              </w:rPr>
            </w:pPr>
          </w:p>
        </w:tc>
      </w:tr>
    </w:tbl>
    <w:p w:rsidR="000503F0" w:rsidRDefault="000503F0" w:rsidP="000503F0">
      <w:pPr>
        <w:rPr>
          <w:vanish/>
        </w:rPr>
      </w:pPr>
    </w:p>
    <w:tbl>
      <w:tblPr>
        <w:tblOverlap w:val="never"/>
        <w:tblW w:w="16271" w:type="dxa"/>
        <w:tblLayout w:type="fixed"/>
        <w:tblLook w:val="01E0" w:firstRow="1" w:lastRow="1" w:firstColumn="1" w:lastColumn="1" w:noHBand="0" w:noVBand="0"/>
      </w:tblPr>
      <w:tblGrid>
        <w:gridCol w:w="850"/>
        <w:gridCol w:w="6152"/>
        <w:gridCol w:w="2267"/>
        <w:gridCol w:w="6152"/>
        <w:gridCol w:w="850"/>
      </w:tblGrid>
      <w:tr w:rsidR="000503F0" w:rsidTr="009A3B3D">
        <w:trPr>
          <w:trHeight w:val="476"/>
        </w:trPr>
        <w:tc>
          <w:tcPr>
            <w:tcW w:w="16271" w:type="dxa"/>
            <w:gridSpan w:val="5"/>
            <w:vMerge w:val="restart"/>
            <w:tcMar>
              <w:top w:w="0" w:type="dxa"/>
              <w:left w:w="0" w:type="dxa"/>
              <w:bottom w:w="0" w:type="dxa"/>
              <w:right w:w="0" w:type="dxa"/>
            </w:tcMar>
          </w:tcPr>
          <w:p w:rsidR="000503F0" w:rsidRDefault="000503F0" w:rsidP="009A3B3D">
            <w:pPr>
              <w:jc w:val="center"/>
              <w:rPr>
                <w:color w:val="000000"/>
                <w:sz w:val="24"/>
                <w:szCs w:val="24"/>
              </w:rPr>
            </w:pPr>
            <w:r>
              <w:rPr>
                <w:color w:val="000000"/>
                <w:sz w:val="24"/>
                <w:szCs w:val="24"/>
              </w:rPr>
              <w:t>Подписи сторон:</w:t>
            </w:r>
          </w:p>
        </w:tc>
      </w:tr>
      <w:tr w:rsidR="000503F0" w:rsidTr="009A3B3D">
        <w:tc>
          <w:tcPr>
            <w:tcW w:w="850" w:type="dxa"/>
            <w:tcMar>
              <w:top w:w="0" w:type="dxa"/>
              <w:left w:w="0" w:type="dxa"/>
              <w:bottom w:w="0" w:type="dxa"/>
              <w:right w:w="0" w:type="dxa"/>
            </w:tcMar>
          </w:tcPr>
          <w:p w:rsidR="000503F0" w:rsidRDefault="000503F0" w:rsidP="009A3B3D">
            <w:pPr>
              <w:jc w:val="center"/>
              <w:rPr>
                <w:color w:val="000000"/>
                <w:sz w:val="24"/>
                <w:szCs w:val="24"/>
              </w:rPr>
            </w:pPr>
          </w:p>
        </w:tc>
        <w:tc>
          <w:tcPr>
            <w:tcW w:w="6152" w:type="dxa"/>
            <w:tcMar>
              <w:top w:w="0" w:type="dxa"/>
              <w:left w:w="0" w:type="dxa"/>
              <w:bottom w:w="0" w:type="dxa"/>
              <w:right w:w="0" w:type="dxa"/>
            </w:tcMar>
          </w:tcPr>
          <w:p w:rsidR="000503F0" w:rsidRDefault="000503F0" w:rsidP="009A3B3D">
            <w:pPr>
              <w:jc w:val="center"/>
              <w:rPr>
                <w:color w:val="000000"/>
                <w:sz w:val="24"/>
                <w:szCs w:val="24"/>
              </w:rPr>
            </w:pPr>
          </w:p>
        </w:tc>
        <w:tc>
          <w:tcPr>
            <w:tcW w:w="2267" w:type="dxa"/>
            <w:tcMar>
              <w:top w:w="0" w:type="dxa"/>
              <w:left w:w="0" w:type="dxa"/>
              <w:bottom w:w="0" w:type="dxa"/>
              <w:right w:w="0" w:type="dxa"/>
            </w:tcMar>
          </w:tcPr>
          <w:p w:rsidR="000503F0" w:rsidRDefault="000503F0" w:rsidP="009A3B3D">
            <w:pPr>
              <w:jc w:val="center"/>
              <w:rPr>
                <w:color w:val="000000"/>
                <w:sz w:val="24"/>
                <w:szCs w:val="24"/>
              </w:rPr>
            </w:pPr>
          </w:p>
        </w:tc>
        <w:tc>
          <w:tcPr>
            <w:tcW w:w="6152" w:type="dxa"/>
            <w:tcMar>
              <w:top w:w="0" w:type="dxa"/>
              <w:left w:w="0" w:type="dxa"/>
              <w:bottom w:w="0" w:type="dxa"/>
              <w:right w:w="0" w:type="dxa"/>
            </w:tcMar>
          </w:tcPr>
          <w:p w:rsidR="000503F0" w:rsidRDefault="000503F0" w:rsidP="009A3B3D">
            <w:pPr>
              <w:jc w:val="center"/>
              <w:rPr>
                <w:color w:val="000000"/>
                <w:sz w:val="24"/>
                <w:szCs w:val="24"/>
              </w:rPr>
            </w:pPr>
          </w:p>
        </w:tc>
        <w:tc>
          <w:tcPr>
            <w:tcW w:w="850" w:type="dxa"/>
            <w:tcMar>
              <w:top w:w="0" w:type="dxa"/>
              <w:left w:w="0" w:type="dxa"/>
              <w:bottom w:w="0" w:type="dxa"/>
              <w:right w:w="0" w:type="dxa"/>
            </w:tcMar>
          </w:tcPr>
          <w:p w:rsidR="000503F0" w:rsidRDefault="000503F0" w:rsidP="009A3B3D">
            <w:pPr>
              <w:jc w:val="center"/>
              <w:rPr>
                <w:color w:val="000000"/>
                <w:sz w:val="24"/>
                <w:szCs w:val="24"/>
              </w:rPr>
            </w:pPr>
          </w:p>
        </w:tc>
      </w:tr>
    </w:tbl>
    <w:p w:rsidR="000503F0" w:rsidRDefault="000503F0" w:rsidP="000503F0">
      <w:pPr>
        <w:rPr>
          <w:vanish/>
        </w:rPr>
      </w:pPr>
    </w:p>
    <w:tbl>
      <w:tblPr>
        <w:tblOverlap w:val="never"/>
        <w:tblW w:w="16271" w:type="dxa"/>
        <w:tblLayout w:type="fixed"/>
        <w:tblLook w:val="01E0" w:firstRow="1" w:lastRow="1" w:firstColumn="1" w:lastColumn="1" w:noHBand="0" w:noVBand="0"/>
      </w:tblPr>
      <w:tblGrid>
        <w:gridCol w:w="16271"/>
      </w:tblGrid>
      <w:tr w:rsidR="000503F0" w:rsidTr="009A3B3D">
        <w:tc>
          <w:tcPr>
            <w:tcW w:w="16271" w:type="dxa"/>
            <w:tcMar>
              <w:top w:w="0" w:type="dxa"/>
              <w:left w:w="0" w:type="dxa"/>
              <w:bottom w:w="0" w:type="dxa"/>
              <w:right w:w="0" w:type="dxa"/>
            </w:tcMar>
            <w:vAlign w:val="center"/>
          </w:tcPr>
          <w:p w:rsidR="000503F0" w:rsidRDefault="000503F0" w:rsidP="009A3B3D">
            <w:pPr>
              <w:spacing w:line="1" w:lineRule="auto"/>
            </w:pPr>
          </w:p>
        </w:tc>
      </w:tr>
      <w:tr w:rsidR="000503F0" w:rsidTr="009A3B3D">
        <w:tc>
          <w:tcPr>
            <w:tcW w:w="16271" w:type="dxa"/>
            <w:tcMar>
              <w:top w:w="0" w:type="dxa"/>
              <w:left w:w="0" w:type="dxa"/>
              <w:bottom w:w="0" w:type="dxa"/>
              <w:right w:w="0" w:type="dxa"/>
            </w:tcMar>
          </w:tcPr>
          <w:p w:rsidR="000503F0" w:rsidRDefault="000503F0" w:rsidP="009A3B3D">
            <w:pPr>
              <w:spacing w:line="1" w:lineRule="auto"/>
            </w:pPr>
          </w:p>
        </w:tc>
      </w:tr>
      <w:tr w:rsidR="000503F0" w:rsidTr="009A3B3D">
        <w:tc>
          <w:tcPr>
            <w:tcW w:w="16271" w:type="dxa"/>
            <w:tcMar>
              <w:top w:w="0" w:type="dxa"/>
              <w:left w:w="108" w:type="dxa"/>
              <w:bottom w:w="0" w:type="dxa"/>
              <w:right w:w="108" w:type="dxa"/>
            </w:tcMar>
          </w:tcPr>
          <w:p w:rsidR="000503F0" w:rsidRDefault="000503F0" w:rsidP="009A3B3D"/>
          <w:p w:rsidR="000503F0" w:rsidRDefault="000503F0" w:rsidP="009A3B3D"/>
          <w:p w:rsidR="000503F0" w:rsidRDefault="000503F0" w:rsidP="009A3B3D">
            <w:pPr>
              <w:spacing w:line="1" w:lineRule="auto"/>
            </w:pPr>
          </w:p>
        </w:tc>
      </w:tr>
    </w:tbl>
    <w:p w:rsidR="000503F0" w:rsidRDefault="000503F0" w:rsidP="000503F0">
      <w:pPr>
        <w:sectPr w:rsidR="000503F0">
          <w:headerReference w:type="default" r:id="rId9"/>
          <w:footerReference w:type="default" r:id="rId10"/>
          <w:pgSz w:w="16837" w:h="11905" w:orient="landscape"/>
          <w:pgMar w:top="1133" w:right="283" w:bottom="283" w:left="283" w:header="283" w:footer="0" w:gutter="0"/>
          <w:cols w:space="720"/>
        </w:sectPr>
      </w:pPr>
    </w:p>
    <w:p w:rsidR="000503F0" w:rsidRDefault="000503F0" w:rsidP="000503F0">
      <w:pPr>
        <w:rPr>
          <w:vanish/>
        </w:rPr>
      </w:pPr>
    </w:p>
    <w:p w:rsidR="000503F0" w:rsidRDefault="000503F0" w:rsidP="000503F0">
      <w:pPr>
        <w:rPr>
          <w:vanish/>
        </w:rPr>
      </w:pPr>
      <w:bookmarkStart w:id="2" w:name="__bookmark_4"/>
      <w:bookmarkStart w:id="3" w:name="__bookmark_5"/>
      <w:bookmarkEnd w:id="2"/>
      <w:bookmarkEnd w:id="3"/>
    </w:p>
    <w:tbl>
      <w:tblPr>
        <w:tblOverlap w:val="never"/>
        <w:tblW w:w="16271" w:type="dxa"/>
        <w:tblLayout w:type="fixed"/>
        <w:tblLook w:val="01E0" w:firstRow="1" w:lastRow="1" w:firstColumn="1" w:lastColumn="1" w:noHBand="0" w:noVBand="0"/>
      </w:tblPr>
      <w:tblGrid>
        <w:gridCol w:w="16271"/>
      </w:tblGrid>
      <w:tr w:rsidR="000503F0" w:rsidTr="009A3B3D">
        <w:trPr>
          <w:tblHeader/>
        </w:trPr>
        <w:tc>
          <w:tcPr>
            <w:tcW w:w="16271" w:type="dxa"/>
            <w:tcMar>
              <w:top w:w="0" w:type="dxa"/>
              <w:left w:w="0" w:type="dxa"/>
              <w:bottom w:w="0" w:type="dxa"/>
              <w:right w:w="0" w:type="dxa"/>
            </w:tcMar>
          </w:tcPr>
          <w:p w:rsidR="000503F0" w:rsidRDefault="000503F0" w:rsidP="009A3B3D">
            <w:pPr>
              <w:spacing w:line="1" w:lineRule="auto"/>
            </w:pPr>
          </w:p>
        </w:tc>
      </w:tr>
      <w:tr w:rsidR="000503F0" w:rsidTr="009A3B3D">
        <w:trPr>
          <w:hidden/>
        </w:trPr>
        <w:tc>
          <w:tcPr>
            <w:tcW w:w="16271" w:type="dxa"/>
            <w:tcMar>
              <w:top w:w="0" w:type="dxa"/>
              <w:left w:w="0" w:type="dxa"/>
              <w:bottom w:w="0" w:type="dxa"/>
              <w:right w:w="0" w:type="dxa"/>
            </w:tcMar>
          </w:tcPr>
          <w:p w:rsidR="000503F0" w:rsidRDefault="000503F0" w:rsidP="009A3B3D">
            <w:pPr>
              <w:rPr>
                <w:vanish/>
              </w:rPr>
            </w:pPr>
          </w:p>
          <w:p w:rsidR="000503F0" w:rsidRDefault="000503F0" w:rsidP="009A3B3D">
            <w:pPr>
              <w:spacing w:line="1" w:lineRule="auto"/>
            </w:pPr>
          </w:p>
        </w:tc>
      </w:tr>
    </w:tbl>
    <w:p w:rsidR="000503F0" w:rsidRDefault="000503F0" w:rsidP="000503F0">
      <w:pPr>
        <w:rPr>
          <w:vanish/>
        </w:rPr>
      </w:pPr>
    </w:p>
    <w:p w:rsidR="000503F0" w:rsidRDefault="000503F0" w:rsidP="000503F0">
      <w:pPr>
        <w:rPr>
          <w:vanish/>
        </w:rPr>
      </w:pPr>
      <w:bookmarkStart w:id="4" w:name="__bookmark_6"/>
      <w:bookmarkEnd w:id="4"/>
    </w:p>
    <w:tbl>
      <w:tblPr>
        <w:tblOverlap w:val="never"/>
        <w:tblW w:w="16271" w:type="dxa"/>
        <w:tblLayout w:type="fixed"/>
        <w:tblLook w:val="01E0" w:firstRow="1" w:lastRow="1" w:firstColumn="1" w:lastColumn="1" w:noHBand="0" w:noVBand="0"/>
      </w:tblPr>
      <w:tblGrid>
        <w:gridCol w:w="16271"/>
      </w:tblGrid>
      <w:tr w:rsidR="000503F0" w:rsidTr="009A3B3D">
        <w:trPr>
          <w:tblHeader/>
        </w:trPr>
        <w:tc>
          <w:tcPr>
            <w:tcW w:w="16271" w:type="dxa"/>
            <w:tcMar>
              <w:top w:w="0" w:type="dxa"/>
              <w:left w:w="0" w:type="dxa"/>
              <w:bottom w:w="0" w:type="dxa"/>
              <w:right w:w="0" w:type="dxa"/>
            </w:tcMar>
          </w:tcPr>
          <w:p w:rsidR="000503F0" w:rsidRDefault="000503F0" w:rsidP="009A3B3D">
            <w:pPr>
              <w:spacing w:line="1" w:lineRule="auto"/>
            </w:pPr>
          </w:p>
        </w:tc>
      </w:tr>
    </w:tbl>
    <w:p w:rsidR="000503F0" w:rsidRDefault="000503F0" w:rsidP="000503F0">
      <w:pPr>
        <w:rPr>
          <w:vanish/>
        </w:rPr>
      </w:pPr>
      <w:bookmarkStart w:id="5" w:name="__bookmark_7"/>
      <w:bookmarkEnd w:id="5"/>
    </w:p>
    <w:p w:rsidR="000503F0" w:rsidRDefault="000503F0" w:rsidP="000503F0">
      <w:pPr>
        <w:rPr>
          <w:vanish/>
        </w:rPr>
      </w:pPr>
    </w:p>
    <w:p w:rsidR="000503F0" w:rsidRDefault="000503F0" w:rsidP="000503F0">
      <w:pPr>
        <w:rPr>
          <w:vanish/>
        </w:rPr>
      </w:pPr>
    </w:p>
    <w:tbl>
      <w:tblPr>
        <w:tblOverlap w:val="never"/>
        <w:tblW w:w="16271" w:type="dxa"/>
        <w:tblLayout w:type="fixed"/>
        <w:tblLook w:val="01E0" w:firstRow="1" w:lastRow="1" w:firstColumn="1" w:lastColumn="1" w:noHBand="0" w:noVBand="0"/>
      </w:tblPr>
      <w:tblGrid>
        <w:gridCol w:w="12671"/>
        <w:gridCol w:w="3600"/>
      </w:tblGrid>
      <w:tr w:rsidR="000503F0" w:rsidTr="009A3B3D">
        <w:tc>
          <w:tcPr>
            <w:tcW w:w="12671" w:type="dxa"/>
            <w:tcMar>
              <w:top w:w="0" w:type="dxa"/>
              <w:left w:w="0" w:type="dxa"/>
              <w:bottom w:w="0" w:type="dxa"/>
              <w:right w:w="0" w:type="dxa"/>
            </w:tcMar>
          </w:tcPr>
          <w:p w:rsidR="000503F0" w:rsidRDefault="000503F0" w:rsidP="009A3B3D">
            <w:pPr>
              <w:rPr>
                <w:color w:val="000000"/>
              </w:rPr>
            </w:pPr>
          </w:p>
        </w:tc>
        <w:tc>
          <w:tcPr>
            <w:tcW w:w="3600" w:type="dxa"/>
            <w:tcMar>
              <w:top w:w="0" w:type="dxa"/>
              <w:left w:w="0" w:type="dxa"/>
              <w:bottom w:w="0" w:type="dxa"/>
              <w:right w:w="0" w:type="dxa"/>
            </w:tcMar>
          </w:tcPr>
          <w:p w:rsidR="000503F0" w:rsidRDefault="000503F0" w:rsidP="009A3B3D">
            <w:r>
              <w:rPr>
                <w:color w:val="000000"/>
                <w:sz w:val="24"/>
                <w:szCs w:val="24"/>
              </w:rPr>
              <w:t>Приложение № 2</w:t>
            </w:r>
          </w:p>
          <w:p w:rsidR="000503F0" w:rsidRDefault="000503F0" w:rsidP="009A3B3D">
            <w:r>
              <w:rPr>
                <w:color w:val="000000"/>
                <w:sz w:val="24"/>
                <w:szCs w:val="24"/>
              </w:rPr>
              <w:t>к Соглашению</w:t>
            </w:r>
          </w:p>
          <w:p w:rsidR="000503F0" w:rsidRDefault="000503F0" w:rsidP="009A3B3D">
            <w:r>
              <w:rPr>
                <w:color w:val="000000"/>
                <w:sz w:val="24"/>
                <w:szCs w:val="24"/>
              </w:rPr>
              <w:t>от «__» ________ 202__ г.</w:t>
            </w:r>
          </w:p>
          <w:p w:rsidR="000503F0" w:rsidRDefault="000503F0" w:rsidP="009A3B3D">
            <w:r>
              <w:rPr>
                <w:color w:val="000000"/>
                <w:sz w:val="24"/>
                <w:szCs w:val="24"/>
              </w:rPr>
              <w:t>№ ____</w:t>
            </w:r>
          </w:p>
        </w:tc>
      </w:tr>
      <w:tr w:rsidR="000503F0" w:rsidTr="009A3B3D">
        <w:tc>
          <w:tcPr>
            <w:tcW w:w="12671" w:type="dxa"/>
            <w:tcMar>
              <w:top w:w="0" w:type="dxa"/>
              <w:left w:w="0" w:type="dxa"/>
              <w:bottom w:w="0" w:type="dxa"/>
              <w:right w:w="0" w:type="dxa"/>
            </w:tcMar>
          </w:tcPr>
          <w:p w:rsidR="000503F0" w:rsidRDefault="000503F0" w:rsidP="009A3B3D">
            <w:pPr>
              <w:rPr>
                <w:color w:val="000000"/>
              </w:rPr>
            </w:pPr>
          </w:p>
        </w:tc>
        <w:tc>
          <w:tcPr>
            <w:tcW w:w="3600" w:type="dxa"/>
            <w:tcMar>
              <w:top w:w="0" w:type="dxa"/>
              <w:left w:w="0" w:type="dxa"/>
              <w:bottom w:w="0" w:type="dxa"/>
              <w:right w:w="0" w:type="dxa"/>
            </w:tcMar>
          </w:tcPr>
          <w:p w:rsidR="000503F0" w:rsidRDefault="000503F0" w:rsidP="009A3B3D">
            <w:pPr>
              <w:rPr>
                <w:color w:val="000000"/>
              </w:rPr>
            </w:pPr>
            <w:r>
              <w:rPr>
                <w:color w:val="000000"/>
              </w:rPr>
              <w:br/>
              <w:t xml:space="preserve">        </w:t>
            </w:r>
          </w:p>
        </w:tc>
      </w:tr>
    </w:tbl>
    <w:p w:rsidR="000503F0" w:rsidRDefault="000503F0" w:rsidP="000503F0">
      <w:pPr>
        <w:rPr>
          <w:vanish/>
        </w:rPr>
      </w:pPr>
    </w:p>
    <w:tbl>
      <w:tblPr>
        <w:tblOverlap w:val="never"/>
        <w:tblW w:w="16271" w:type="dxa"/>
        <w:tblLayout w:type="fixed"/>
        <w:tblLook w:val="01E0" w:firstRow="1" w:lastRow="1" w:firstColumn="1" w:lastColumn="1" w:noHBand="0" w:noVBand="0"/>
      </w:tblPr>
      <w:tblGrid>
        <w:gridCol w:w="5108"/>
        <w:gridCol w:w="7200"/>
        <w:gridCol w:w="2131"/>
        <w:gridCol w:w="1832"/>
      </w:tblGrid>
      <w:tr w:rsidR="000503F0" w:rsidTr="009A3B3D">
        <w:trPr>
          <w:trHeight w:val="450"/>
        </w:trPr>
        <w:tc>
          <w:tcPr>
            <w:tcW w:w="16271" w:type="dxa"/>
            <w:gridSpan w:val="4"/>
            <w:vMerge w:val="restart"/>
            <w:tcMar>
              <w:top w:w="0" w:type="dxa"/>
              <w:left w:w="0" w:type="dxa"/>
              <w:bottom w:w="0" w:type="dxa"/>
              <w:right w:w="0" w:type="dxa"/>
            </w:tcMar>
          </w:tcPr>
          <w:p w:rsidR="000503F0" w:rsidRDefault="000503F0" w:rsidP="009A3B3D">
            <w:pPr>
              <w:jc w:val="center"/>
            </w:pPr>
            <w:r>
              <w:rPr>
                <w:b/>
                <w:bCs/>
                <w:color w:val="000000"/>
                <w:sz w:val="24"/>
                <w:szCs w:val="24"/>
              </w:rPr>
              <w:t>Значения результатов использования иных межбюджетных трансфертов</w:t>
            </w:r>
          </w:p>
        </w:tc>
      </w:tr>
      <w:tr w:rsidR="000503F0" w:rsidTr="009A3B3D">
        <w:tc>
          <w:tcPr>
            <w:tcW w:w="5108" w:type="dxa"/>
            <w:tcMar>
              <w:top w:w="0" w:type="dxa"/>
              <w:left w:w="0" w:type="dxa"/>
              <w:bottom w:w="0" w:type="dxa"/>
              <w:right w:w="0" w:type="dxa"/>
            </w:tcMar>
          </w:tcPr>
          <w:p w:rsidR="000503F0" w:rsidRDefault="000503F0" w:rsidP="009A3B3D">
            <w:pPr>
              <w:spacing w:line="1" w:lineRule="auto"/>
            </w:pPr>
          </w:p>
        </w:tc>
        <w:tc>
          <w:tcPr>
            <w:tcW w:w="7200" w:type="dxa"/>
            <w:tcMar>
              <w:top w:w="0" w:type="dxa"/>
              <w:left w:w="0" w:type="dxa"/>
              <w:bottom w:w="0" w:type="dxa"/>
              <w:right w:w="0" w:type="dxa"/>
            </w:tcMar>
          </w:tcPr>
          <w:p w:rsidR="000503F0" w:rsidRDefault="000503F0" w:rsidP="009A3B3D">
            <w:pPr>
              <w:rPr>
                <w:color w:val="000000"/>
              </w:rPr>
            </w:pPr>
          </w:p>
        </w:tc>
        <w:tc>
          <w:tcPr>
            <w:tcW w:w="2131" w:type="dxa"/>
            <w:tcMar>
              <w:top w:w="0" w:type="dxa"/>
              <w:left w:w="0" w:type="dxa"/>
              <w:bottom w:w="0" w:type="dxa"/>
              <w:right w:w="0" w:type="dxa"/>
            </w:tcMar>
            <w:vAlign w:val="bottom"/>
          </w:tcPr>
          <w:p w:rsidR="000503F0" w:rsidRDefault="000503F0" w:rsidP="009A3B3D">
            <w:pPr>
              <w:jc w:val="right"/>
              <w:rPr>
                <w:color w:val="000000"/>
              </w:rPr>
            </w:pP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Коды</w:t>
            </w: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органа местного самоуправления</w:t>
            </w:r>
            <w:r>
              <w:rPr>
                <w:color w:val="000000"/>
              </w:rPr>
              <w:br/>
              <w:t>районного муниципального образования</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АДМИНИСТРАЦИЯ УСТЬ-УДИНСКОГО РАЙОНА ИРКУТСКОЙ ОБЛАСТИ РОССИЙСКОЙ ФЕДЕРАЦИИ</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Сводному реестру</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r>
              <w:rPr>
                <w:color w:val="000000"/>
              </w:rPr>
              <w:t>25300322</w:t>
            </w: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Муниципального образования</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Районное муниципальное образование «Усть-Удинский район»</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ОКТМО</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r>
              <w:rPr>
                <w:color w:val="000000"/>
              </w:rPr>
              <w:t>25646000</w:t>
            </w: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главного распорядителя средств бюджета сельского поселения</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Администрация Усть-Удинского сельского поселения Усть-Удинского района Иркутской области</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Сводному реестру</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r w:rsidRPr="0058395F">
              <w:rPr>
                <w:color w:val="000000"/>
              </w:rPr>
              <w:t>253J5009</w:t>
            </w: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регионального проекта</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pPr>
              <w:spacing w:line="1" w:lineRule="auto"/>
            </w:pP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БК</w:t>
            </w:r>
          </w:p>
        </w:tc>
        <w:tc>
          <w:tcPr>
            <w:tcW w:w="1832" w:type="dxa"/>
            <w:tcBorders>
              <w:top w:val="single" w:sz="6" w:space="0" w:color="000000"/>
              <w:left w:val="single" w:sz="6" w:space="0" w:color="000000"/>
              <w:right w:val="single" w:sz="6" w:space="0" w:color="000000"/>
            </w:tcBorders>
            <w:tcMar>
              <w:top w:w="0" w:type="dxa"/>
              <w:left w:w="0" w:type="dxa"/>
              <w:bottom w:w="0" w:type="dxa"/>
              <w:right w:w="0" w:type="dxa"/>
            </w:tcMar>
            <w:vAlign w:val="bottom"/>
          </w:tcPr>
          <w:p w:rsidR="000503F0" w:rsidRDefault="000503F0" w:rsidP="009A3B3D">
            <w:pPr>
              <w:spacing w:line="1" w:lineRule="auto"/>
              <w:jc w:val="center"/>
            </w:pP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ведомственного проекта</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Ведомственный проект «Модернизация коммунальной инфраструктуры»</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БК</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государственной программы Иркутской области</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Государственная программа Иркутской области «Развитие жилищно-коммунального хозяйства и повышение энергоэффективности Иркутской области»</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БК</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муниципальной программы Усть-Удинского района Иркутской области</w:t>
            </w:r>
          </w:p>
          <w:p w:rsidR="000503F0" w:rsidRDefault="000503F0" w:rsidP="009A3B3D">
            <w:pPr>
              <w:rPr>
                <w:color w:val="000000"/>
              </w:rPr>
            </w:pP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pPr>
              <w:rPr>
                <w:color w:val="000000"/>
              </w:rPr>
            </w:pPr>
            <w:r>
              <w:rPr>
                <w:sz w:val="24"/>
                <w:szCs w:val="24"/>
              </w:rPr>
              <w:t>«Создание благоприятных условий для обеспечения жизнедеятельности населения Усть-Удинского района» на 2021-2027 годы»</w:t>
            </w:r>
          </w:p>
        </w:tc>
        <w:tc>
          <w:tcPr>
            <w:tcW w:w="2131" w:type="dxa"/>
            <w:tcMar>
              <w:top w:w="0" w:type="dxa"/>
              <w:left w:w="0" w:type="dxa"/>
              <w:bottom w:w="100" w:type="dxa"/>
              <w:right w:w="60" w:type="dxa"/>
            </w:tcMar>
            <w:vAlign w:val="bottom"/>
          </w:tcPr>
          <w:p w:rsidR="000503F0" w:rsidRDefault="000503F0" w:rsidP="009A3B3D">
            <w:pPr>
              <w:spacing w:line="1" w:lineRule="auto"/>
            </w:pP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5108" w:type="dxa"/>
            <w:vMerge w:val="restart"/>
            <w:tcMar>
              <w:top w:w="0" w:type="dxa"/>
              <w:left w:w="0" w:type="dxa"/>
              <w:bottom w:w="100" w:type="dxa"/>
              <w:right w:w="0" w:type="dxa"/>
            </w:tcMar>
          </w:tcPr>
          <w:p w:rsidR="000503F0" w:rsidRDefault="000503F0" w:rsidP="009A3B3D">
            <w:pPr>
              <w:rPr>
                <w:color w:val="000000"/>
              </w:rPr>
            </w:pPr>
            <w:r>
              <w:rPr>
                <w:color w:val="000000"/>
              </w:rPr>
              <w:lastRenderedPageBreak/>
              <w:t>Вид документа</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pPr>
              <w:jc w:val="center"/>
            </w:pPr>
            <w:r>
              <w:rPr>
                <w:color w:val="000000"/>
              </w:rPr>
              <w:t>0</w:t>
            </w:r>
          </w:p>
        </w:tc>
        <w:tc>
          <w:tcPr>
            <w:tcW w:w="2131" w:type="dxa"/>
            <w:vMerge w:val="restart"/>
            <w:tcMar>
              <w:top w:w="0" w:type="dxa"/>
              <w:left w:w="0" w:type="dxa"/>
              <w:bottom w:w="100" w:type="dxa"/>
              <w:right w:w="60" w:type="dxa"/>
            </w:tcMar>
            <w:vAlign w:val="bottom"/>
          </w:tcPr>
          <w:p w:rsidR="000503F0" w:rsidRDefault="000503F0" w:rsidP="009A3B3D">
            <w:pPr>
              <w:spacing w:line="1" w:lineRule="auto"/>
            </w:pPr>
          </w:p>
        </w:tc>
        <w:tc>
          <w:tcPr>
            <w:tcW w:w="1832"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5108" w:type="dxa"/>
            <w:vMerge/>
            <w:tcMar>
              <w:top w:w="0" w:type="dxa"/>
              <w:left w:w="0" w:type="dxa"/>
              <w:bottom w:w="100" w:type="dxa"/>
              <w:right w:w="0" w:type="dxa"/>
            </w:tcMar>
          </w:tcPr>
          <w:p w:rsidR="000503F0" w:rsidRDefault="000503F0" w:rsidP="009A3B3D">
            <w:pPr>
              <w:spacing w:line="1" w:lineRule="auto"/>
            </w:pPr>
          </w:p>
        </w:tc>
        <w:tc>
          <w:tcPr>
            <w:tcW w:w="7200" w:type="dxa"/>
            <w:tcMar>
              <w:top w:w="0" w:type="dxa"/>
              <w:left w:w="0" w:type="dxa"/>
              <w:bottom w:w="100" w:type="dxa"/>
              <w:right w:w="0" w:type="dxa"/>
            </w:tcMar>
          </w:tcPr>
          <w:p w:rsidR="000503F0" w:rsidRDefault="000503F0" w:rsidP="009A3B3D">
            <w:pPr>
              <w:jc w:val="center"/>
              <w:rPr>
                <w:color w:val="000000"/>
              </w:rPr>
            </w:pPr>
            <w:r>
              <w:rPr>
                <w:color w:val="000000"/>
              </w:rPr>
              <w:t>(первичный - «0», измененный  - «1», «2», «3», «...»)</w:t>
            </w:r>
          </w:p>
        </w:tc>
        <w:tc>
          <w:tcPr>
            <w:tcW w:w="2131" w:type="dxa"/>
            <w:vMerge/>
            <w:tcMar>
              <w:top w:w="0" w:type="dxa"/>
              <w:left w:w="0" w:type="dxa"/>
              <w:bottom w:w="100" w:type="dxa"/>
              <w:right w:w="60" w:type="dxa"/>
            </w:tcMar>
            <w:vAlign w:val="bottom"/>
          </w:tcPr>
          <w:p w:rsidR="000503F0" w:rsidRDefault="000503F0" w:rsidP="009A3B3D">
            <w:pPr>
              <w:spacing w:line="1" w:lineRule="auto"/>
            </w:pPr>
          </w:p>
        </w:tc>
        <w:tc>
          <w:tcPr>
            <w:tcW w:w="1832"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spacing w:line="1" w:lineRule="auto"/>
            </w:pPr>
          </w:p>
        </w:tc>
      </w:tr>
      <w:tr w:rsidR="000503F0" w:rsidTr="009A3B3D">
        <w:tc>
          <w:tcPr>
            <w:tcW w:w="5108" w:type="dxa"/>
            <w:tcMar>
              <w:top w:w="0" w:type="dxa"/>
              <w:left w:w="0" w:type="dxa"/>
              <w:bottom w:w="0" w:type="dxa"/>
              <w:right w:w="0" w:type="dxa"/>
            </w:tcMar>
          </w:tcPr>
          <w:p w:rsidR="000503F0" w:rsidRDefault="000503F0" w:rsidP="009A3B3D">
            <w:pPr>
              <w:spacing w:line="1" w:lineRule="auto"/>
            </w:pPr>
          </w:p>
        </w:tc>
        <w:tc>
          <w:tcPr>
            <w:tcW w:w="7200" w:type="dxa"/>
            <w:tcMar>
              <w:top w:w="0" w:type="dxa"/>
              <w:left w:w="0" w:type="dxa"/>
              <w:bottom w:w="0" w:type="dxa"/>
              <w:right w:w="0" w:type="dxa"/>
            </w:tcMar>
          </w:tcPr>
          <w:p w:rsidR="000503F0" w:rsidRDefault="000503F0" w:rsidP="009A3B3D">
            <w:pPr>
              <w:rPr>
                <w:color w:val="000000"/>
              </w:rPr>
            </w:pPr>
          </w:p>
        </w:tc>
        <w:tc>
          <w:tcPr>
            <w:tcW w:w="2131" w:type="dxa"/>
            <w:tcMar>
              <w:top w:w="0" w:type="dxa"/>
              <w:left w:w="0" w:type="dxa"/>
              <w:bottom w:w="0" w:type="dxa"/>
              <w:right w:w="0" w:type="dxa"/>
            </w:tcMar>
            <w:vAlign w:val="bottom"/>
          </w:tcPr>
          <w:p w:rsidR="000503F0" w:rsidRDefault="000503F0" w:rsidP="009A3B3D">
            <w:pPr>
              <w:spacing w:line="1" w:lineRule="auto"/>
            </w:pPr>
          </w:p>
        </w:tc>
        <w:tc>
          <w:tcPr>
            <w:tcW w:w="1832"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spacing w:line="1" w:lineRule="auto"/>
            </w:pPr>
          </w:p>
        </w:tc>
      </w:tr>
      <w:tr w:rsidR="000503F0" w:rsidTr="009A3B3D">
        <w:tc>
          <w:tcPr>
            <w:tcW w:w="5108" w:type="dxa"/>
            <w:tcMar>
              <w:top w:w="0" w:type="dxa"/>
              <w:left w:w="0" w:type="dxa"/>
              <w:bottom w:w="0" w:type="dxa"/>
              <w:right w:w="0" w:type="dxa"/>
            </w:tcMar>
          </w:tcPr>
          <w:p w:rsidR="000503F0" w:rsidRDefault="000503F0" w:rsidP="009A3B3D">
            <w:pPr>
              <w:rPr>
                <w:color w:val="000000"/>
              </w:rPr>
            </w:pPr>
            <w:r>
              <w:rPr>
                <w:color w:val="000000"/>
              </w:rPr>
              <w:t>Единица измерения:</w:t>
            </w:r>
          </w:p>
        </w:tc>
        <w:tc>
          <w:tcPr>
            <w:tcW w:w="7200" w:type="dxa"/>
            <w:tcMar>
              <w:top w:w="0" w:type="dxa"/>
              <w:left w:w="0" w:type="dxa"/>
              <w:bottom w:w="0" w:type="dxa"/>
              <w:right w:w="0" w:type="dxa"/>
            </w:tcMar>
          </w:tcPr>
          <w:p w:rsidR="000503F0" w:rsidRDefault="000503F0" w:rsidP="009A3B3D">
            <w:pPr>
              <w:jc w:val="center"/>
              <w:rPr>
                <w:color w:val="000000"/>
              </w:rPr>
            </w:pPr>
            <w:r>
              <w:rPr>
                <w:color w:val="000000"/>
              </w:rPr>
              <w:t>руб (с точностью до второго знака после запятой)</w:t>
            </w:r>
          </w:p>
        </w:tc>
        <w:tc>
          <w:tcPr>
            <w:tcW w:w="2131" w:type="dxa"/>
            <w:tcMar>
              <w:top w:w="0" w:type="dxa"/>
              <w:left w:w="0" w:type="dxa"/>
              <w:bottom w:w="0" w:type="dxa"/>
              <w:right w:w="0" w:type="dxa"/>
            </w:tcMar>
            <w:vAlign w:val="bottom"/>
          </w:tcPr>
          <w:p w:rsidR="000503F0" w:rsidRDefault="000503F0" w:rsidP="009A3B3D">
            <w:pPr>
              <w:jc w:val="right"/>
              <w:rPr>
                <w:color w:val="000000"/>
              </w:rPr>
            </w:pPr>
            <w:r>
              <w:rPr>
                <w:color w:val="000000"/>
              </w:rPr>
              <w:t>по ОКЕИ</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r>
              <w:rPr>
                <w:color w:val="000000"/>
              </w:rPr>
              <w:t>383</w:t>
            </w:r>
          </w:p>
        </w:tc>
      </w:tr>
    </w:tbl>
    <w:p w:rsidR="000503F0" w:rsidRDefault="000503F0" w:rsidP="000503F0">
      <w:pPr>
        <w:sectPr w:rsidR="000503F0">
          <w:headerReference w:type="default" r:id="rId11"/>
          <w:footerReference w:type="default" r:id="rId12"/>
          <w:pgSz w:w="16837" w:h="11905" w:orient="landscape"/>
          <w:pgMar w:top="1133" w:right="283" w:bottom="283" w:left="283" w:header="283" w:footer="0" w:gutter="0"/>
          <w:cols w:space="720"/>
        </w:sectPr>
      </w:pPr>
    </w:p>
    <w:tbl>
      <w:tblPr>
        <w:tblOverlap w:val="never"/>
        <w:tblW w:w="16271" w:type="dxa"/>
        <w:tblLayout w:type="fixed"/>
        <w:tblLook w:val="01E0" w:firstRow="1" w:lastRow="1" w:firstColumn="1" w:lastColumn="1" w:noHBand="0" w:noVBand="0"/>
      </w:tblPr>
      <w:tblGrid>
        <w:gridCol w:w="16271"/>
      </w:tblGrid>
      <w:tr w:rsidR="000503F0" w:rsidTr="009A3B3D">
        <w:tc>
          <w:tcPr>
            <w:tcW w:w="16271" w:type="dxa"/>
            <w:tcMar>
              <w:top w:w="0" w:type="dxa"/>
              <w:left w:w="20" w:type="dxa"/>
              <w:bottom w:w="0" w:type="dxa"/>
              <w:right w:w="0" w:type="dxa"/>
            </w:tcMar>
          </w:tcPr>
          <w:tbl>
            <w:tblPr>
              <w:tblOverlap w:val="never"/>
              <w:tblW w:w="16231" w:type="dxa"/>
              <w:jc w:val="center"/>
              <w:tblLayout w:type="fixed"/>
              <w:tblLook w:val="01E0" w:firstRow="1" w:lastRow="1" w:firstColumn="1" w:lastColumn="1" w:noHBand="0" w:noVBand="0"/>
            </w:tblPr>
            <w:tblGrid>
              <w:gridCol w:w="1914"/>
              <w:gridCol w:w="1273"/>
              <w:gridCol w:w="3680"/>
              <w:gridCol w:w="1245"/>
              <w:gridCol w:w="1245"/>
              <w:gridCol w:w="1132"/>
              <w:gridCol w:w="1914"/>
              <w:gridCol w:w="1914"/>
              <w:gridCol w:w="1914"/>
            </w:tblGrid>
            <w:tr w:rsidR="000503F0" w:rsidTr="009A3B3D">
              <w:trPr>
                <w:jc w:val="center"/>
              </w:trPr>
              <w:tc>
                <w:tcPr>
                  <w:tcW w:w="3191" w:type="dxa"/>
                  <w:gridSpan w:val="2"/>
                  <w:vMerge w:val="restart"/>
                  <w:tcBorders>
                    <w:top w:val="single" w:sz="6" w:space="0" w:color="000000"/>
                    <w:left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bookmarkStart w:id="6" w:name="__bookmark_8"/>
                  <w:bookmarkEnd w:id="6"/>
                  <w:r>
                    <w:rPr>
                      <w:color w:val="000000"/>
                    </w:rPr>
                    <w:lastRenderedPageBreak/>
                    <w:t xml:space="preserve">Направление расходов </w:t>
                  </w:r>
                </w:p>
              </w:tc>
              <w:tc>
                <w:tcPr>
                  <w:tcW w:w="3685" w:type="dxa"/>
                  <w:vMerge w:val="restart"/>
                  <w:tcBorders>
                    <w:top w:val="single" w:sz="6" w:space="0" w:color="000000"/>
                    <w:left w:val="single" w:sz="6" w:space="0" w:color="000000"/>
                    <w:right w:val="single" w:sz="6" w:space="0" w:color="000000"/>
                  </w:tcBorders>
                  <w:tcMar>
                    <w:top w:w="0" w:type="dxa"/>
                    <w:left w:w="0" w:type="dxa"/>
                    <w:bottom w:w="0" w:type="dxa"/>
                    <w:right w:w="0" w:type="dxa"/>
                  </w:tcMar>
                </w:tcPr>
                <w:p w:rsidR="000503F0" w:rsidRDefault="000503F0" w:rsidP="009A3B3D">
                  <w:pPr>
                    <w:jc w:val="center"/>
                  </w:pPr>
                  <w:r>
                    <w:rPr>
                      <w:color w:val="000000"/>
                    </w:rPr>
                    <w:t>Результат предоставления иных межбюджетных трансфертов</w:t>
                  </w:r>
                </w:p>
              </w:tc>
              <w:tc>
                <w:tcPr>
                  <w:tcW w:w="2494" w:type="dxa"/>
                  <w:gridSpan w:val="2"/>
                  <w:vMerge w:val="restart"/>
                  <w:tcBorders>
                    <w:top w:val="single" w:sz="6" w:space="0" w:color="000000"/>
                    <w:left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Единица измерения</w:t>
                  </w:r>
                </w:p>
              </w:tc>
              <w:tc>
                <w:tcPr>
                  <w:tcW w:w="1133" w:type="dxa"/>
                  <w:tcBorders>
                    <w:top w:val="single" w:sz="6" w:space="0" w:color="000000"/>
                    <w:left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Код строки</w:t>
                  </w:r>
                </w:p>
              </w:tc>
              <w:tc>
                <w:tcPr>
                  <w:tcW w:w="5748" w:type="dxa"/>
                  <w:gridSpan w:val="3"/>
                  <w:vMerge w:val="restart"/>
                  <w:tcBorders>
                    <w:top w:val="single" w:sz="6" w:space="0" w:color="000000"/>
                    <w:left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 xml:space="preserve">Плановые значения результатов </w:t>
                  </w:r>
                  <w:r>
                    <w:rPr>
                      <w:color w:val="000000"/>
                    </w:rPr>
                    <w:br/>
                    <w:t>использования иных межбюджетных трансфертов</w:t>
                  </w:r>
                </w:p>
              </w:tc>
            </w:tr>
            <w:tr w:rsidR="000503F0" w:rsidTr="009A3B3D">
              <w:trPr>
                <w:jc w:val="center"/>
              </w:trPr>
              <w:tc>
                <w:tcPr>
                  <w:tcW w:w="1916" w:type="dxa"/>
                  <w:tcBorders>
                    <w:top w:val="single" w:sz="6" w:space="0" w:color="000000"/>
                    <w:left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наименование</w:t>
                  </w:r>
                </w:p>
              </w:tc>
              <w:tc>
                <w:tcPr>
                  <w:tcW w:w="1275" w:type="dxa"/>
                  <w:tcBorders>
                    <w:top w:val="single" w:sz="6" w:space="0" w:color="000000"/>
                    <w:left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код по БК</w:t>
                  </w:r>
                </w:p>
              </w:tc>
              <w:tc>
                <w:tcPr>
                  <w:tcW w:w="3685" w:type="dxa"/>
                  <w:vMerge/>
                  <w:tcBorders>
                    <w:top w:val="single" w:sz="6" w:space="0" w:color="000000"/>
                    <w:left w:val="single" w:sz="6" w:space="0" w:color="000000"/>
                    <w:right w:val="single" w:sz="6" w:space="0" w:color="000000"/>
                  </w:tcBorders>
                  <w:tcMar>
                    <w:top w:w="0" w:type="dxa"/>
                    <w:left w:w="0" w:type="dxa"/>
                    <w:bottom w:w="0" w:type="dxa"/>
                    <w:right w:w="0" w:type="dxa"/>
                  </w:tcMar>
                </w:tcPr>
                <w:p w:rsidR="000503F0" w:rsidRDefault="000503F0" w:rsidP="009A3B3D">
                  <w:pPr>
                    <w:spacing w:line="1" w:lineRule="auto"/>
                  </w:pPr>
                </w:p>
              </w:tc>
              <w:tc>
                <w:tcPr>
                  <w:tcW w:w="1247" w:type="dxa"/>
                  <w:tcBorders>
                    <w:top w:val="single" w:sz="6" w:space="0" w:color="000000"/>
                    <w:left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наименование</w:t>
                  </w:r>
                </w:p>
              </w:tc>
              <w:tc>
                <w:tcPr>
                  <w:tcW w:w="1247" w:type="dxa"/>
                  <w:tcBorders>
                    <w:top w:val="single" w:sz="6" w:space="0" w:color="000000"/>
                    <w:left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код по ОКЕИ</w:t>
                  </w:r>
                </w:p>
              </w:tc>
              <w:tc>
                <w:tcPr>
                  <w:tcW w:w="1133" w:type="dxa"/>
                  <w:tcBorders>
                    <w:left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916" w:type="dxa"/>
                  <w:tcBorders>
                    <w:top w:val="single" w:sz="6" w:space="0" w:color="000000"/>
                    <w:left w:val="single" w:sz="6" w:space="0" w:color="000000"/>
                    <w:right w:val="single" w:sz="6" w:space="0" w:color="000000"/>
                  </w:tcBorders>
                  <w:tcMar>
                    <w:top w:w="0" w:type="dxa"/>
                    <w:left w:w="0" w:type="dxa"/>
                    <w:bottom w:w="0" w:type="dxa"/>
                    <w:right w:w="0" w:type="dxa"/>
                  </w:tcMar>
                </w:tcPr>
                <w:p w:rsidR="000503F0" w:rsidRDefault="000503F0" w:rsidP="009A3B3D">
                  <w:pPr>
                    <w:jc w:val="center"/>
                  </w:pPr>
                  <w:r>
                    <w:rPr>
                      <w:color w:val="000000"/>
                    </w:rPr>
                    <w:t>на 31.12.2025</w:t>
                  </w:r>
                </w:p>
              </w:tc>
              <w:tc>
                <w:tcPr>
                  <w:tcW w:w="1916" w:type="dxa"/>
                  <w:tcBorders>
                    <w:top w:val="single" w:sz="6" w:space="0" w:color="000000"/>
                    <w:left w:val="single" w:sz="6" w:space="0" w:color="000000"/>
                    <w:right w:val="single" w:sz="6" w:space="0" w:color="000000"/>
                  </w:tcBorders>
                  <w:tcMar>
                    <w:top w:w="0" w:type="dxa"/>
                    <w:left w:w="0" w:type="dxa"/>
                    <w:bottom w:w="0" w:type="dxa"/>
                    <w:right w:w="0" w:type="dxa"/>
                  </w:tcMar>
                </w:tcPr>
                <w:p w:rsidR="000503F0" w:rsidRDefault="000503F0" w:rsidP="009A3B3D">
                  <w:pPr>
                    <w:jc w:val="center"/>
                  </w:pPr>
                  <w:r>
                    <w:rPr>
                      <w:color w:val="000000"/>
                    </w:rPr>
                    <w:t>на 31.12.2026</w:t>
                  </w:r>
                </w:p>
              </w:tc>
              <w:tc>
                <w:tcPr>
                  <w:tcW w:w="1916" w:type="dxa"/>
                  <w:tcBorders>
                    <w:top w:val="single" w:sz="6" w:space="0" w:color="000000"/>
                    <w:left w:val="single" w:sz="6" w:space="0" w:color="000000"/>
                    <w:right w:val="single" w:sz="6" w:space="0" w:color="000000"/>
                  </w:tcBorders>
                  <w:tcMar>
                    <w:top w:w="0" w:type="dxa"/>
                    <w:left w:w="0" w:type="dxa"/>
                    <w:bottom w:w="0" w:type="dxa"/>
                    <w:right w:w="0" w:type="dxa"/>
                  </w:tcMar>
                </w:tcPr>
                <w:p w:rsidR="000503F0" w:rsidRDefault="000503F0" w:rsidP="009A3B3D">
                  <w:pPr>
                    <w:jc w:val="center"/>
                  </w:pPr>
                  <w:r>
                    <w:rPr>
                      <w:color w:val="000000"/>
                    </w:rPr>
                    <w:t>на 31.12.2027</w:t>
                  </w:r>
                </w:p>
              </w:tc>
            </w:tr>
          </w:tbl>
          <w:p w:rsidR="000503F0" w:rsidRDefault="000503F0" w:rsidP="009A3B3D">
            <w:pPr>
              <w:spacing w:line="1" w:lineRule="auto"/>
            </w:pPr>
          </w:p>
        </w:tc>
      </w:tr>
    </w:tbl>
    <w:p w:rsidR="000503F0" w:rsidRDefault="000503F0" w:rsidP="000503F0">
      <w:pPr>
        <w:rPr>
          <w:vanish/>
        </w:rPr>
      </w:pPr>
      <w:bookmarkStart w:id="7" w:name="__bookmark_9"/>
      <w:bookmarkEnd w:id="7"/>
    </w:p>
    <w:tbl>
      <w:tblPr>
        <w:tblOverlap w:val="never"/>
        <w:tblW w:w="16271" w:type="dxa"/>
        <w:tblLayout w:type="fixed"/>
        <w:tblLook w:val="01E0" w:firstRow="1" w:lastRow="1" w:firstColumn="1" w:lastColumn="1" w:noHBand="0" w:noVBand="0"/>
      </w:tblPr>
      <w:tblGrid>
        <w:gridCol w:w="16271"/>
      </w:tblGrid>
      <w:tr w:rsidR="000503F0" w:rsidTr="009A3B3D">
        <w:trPr>
          <w:tblHeader/>
        </w:trPr>
        <w:tc>
          <w:tcPr>
            <w:tcW w:w="16271" w:type="dxa"/>
            <w:tcMar>
              <w:top w:w="0" w:type="dxa"/>
              <w:left w:w="20" w:type="dxa"/>
              <w:bottom w:w="0" w:type="dxa"/>
              <w:right w:w="0" w:type="dxa"/>
            </w:tcMar>
          </w:tcPr>
          <w:tbl>
            <w:tblPr>
              <w:tblOverlap w:val="never"/>
              <w:tblW w:w="16231" w:type="dxa"/>
              <w:jc w:val="center"/>
              <w:tblLayout w:type="fixed"/>
              <w:tblLook w:val="01E0" w:firstRow="1" w:lastRow="1" w:firstColumn="1" w:lastColumn="1" w:noHBand="0" w:noVBand="0"/>
            </w:tblPr>
            <w:tblGrid>
              <w:gridCol w:w="1914"/>
              <w:gridCol w:w="1273"/>
              <w:gridCol w:w="3680"/>
              <w:gridCol w:w="1245"/>
              <w:gridCol w:w="1245"/>
              <w:gridCol w:w="1132"/>
              <w:gridCol w:w="1914"/>
              <w:gridCol w:w="1914"/>
              <w:gridCol w:w="1914"/>
            </w:tblGrid>
            <w:tr w:rsidR="000503F0" w:rsidTr="009A3B3D">
              <w:trPr>
                <w:jc w:val="center"/>
              </w:trPr>
              <w:tc>
                <w:tcPr>
                  <w:tcW w:w="19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pPr>
                  <w:r>
                    <w:rPr>
                      <w:color w:val="000000"/>
                    </w:rPr>
                    <w:t>1</w:t>
                  </w:r>
                </w:p>
              </w:tc>
              <w:tc>
                <w:tcPr>
                  <w:tcW w:w="12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pPr>
                  <w:r>
                    <w:rPr>
                      <w:color w:val="000000"/>
                    </w:rPr>
                    <w:t>2</w:t>
                  </w:r>
                </w:p>
              </w:tc>
              <w:tc>
                <w:tcPr>
                  <w:tcW w:w="36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pPr>
                  <w:r>
                    <w:rPr>
                      <w:color w:val="000000"/>
                    </w:rPr>
                    <w:t>3</w:t>
                  </w:r>
                </w:p>
              </w:tc>
              <w:tc>
                <w:tcPr>
                  <w:tcW w:w="124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pPr>
                  <w:r>
                    <w:rPr>
                      <w:color w:val="000000"/>
                    </w:rPr>
                    <w:t>4</w:t>
                  </w:r>
                </w:p>
              </w:tc>
              <w:tc>
                <w:tcPr>
                  <w:tcW w:w="124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pPr>
                  <w:r>
                    <w:rPr>
                      <w:color w:val="000000"/>
                    </w:rPr>
                    <w:t>5</w:t>
                  </w:r>
                </w:p>
              </w:tc>
              <w:tc>
                <w:tcPr>
                  <w:tcW w:w="113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pPr>
                  <w:r>
                    <w:rPr>
                      <w:color w:val="000000"/>
                    </w:rPr>
                    <w:t>6</w:t>
                  </w:r>
                </w:p>
              </w:tc>
              <w:tc>
                <w:tcPr>
                  <w:tcW w:w="19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pPr>
                  <w:r>
                    <w:rPr>
                      <w:color w:val="000000"/>
                    </w:rPr>
                    <w:t>7</w:t>
                  </w:r>
                </w:p>
              </w:tc>
              <w:tc>
                <w:tcPr>
                  <w:tcW w:w="19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pPr>
                  <w:r>
                    <w:rPr>
                      <w:color w:val="000000"/>
                    </w:rPr>
                    <w:t>8</w:t>
                  </w:r>
                </w:p>
              </w:tc>
              <w:tc>
                <w:tcPr>
                  <w:tcW w:w="191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pPr>
                  <w:r>
                    <w:rPr>
                      <w:color w:val="000000"/>
                    </w:rPr>
                    <w:t>9</w:t>
                  </w:r>
                </w:p>
              </w:tc>
            </w:tr>
          </w:tbl>
          <w:p w:rsidR="000503F0" w:rsidRDefault="000503F0" w:rsidP="009A3B3D">
            <w:pPr>
              <w:spacing w:line="1" w:lineRule="auto"/>
            </w:pPr>
          </w:p>
        </w:tc>
      </w:tr>
      <w:tr w:rsidR="000503F0" w:rsidTr="009A3B3D">
        <w:trPr>
          <w:hidden/>
        </w:trPr>
        <w:tc>
          <w:tcPr>
            <w:tcW w:w="16271" w:type="dxa"/>
            <w:tcMar>
              <w:top w:w="0" w:type="dxa"/>
              <w:left w:w="20" w:type="dxa"/>
              <w:bottom w:w="0" w:type="dxa"/>
              <w:right w:w="0" w:type="dxa"/>
            </w:tcMar>
          </w:tcPr>
          <w:p w:rsidR="000503F0" w:rsidRDefault="000503F0" w:rsidP="009A3B3D">
            <w:pPr>
              <w:jc w:val="center"/>
              <w:rPr>
                <w:vanish/>
              </w:rPr>
            </w:pPr>
          </w:p>
          <w:tbl>
            <w:tblPr>
              <w:tblOverlap w:val="never"/>
              <w:tblW w:w="16231" w:type="dxa"/>
              <w:jc w:val="center"/>
              <w:tblLayout w:type="fixed"/>
              <w:tblLook w:val="01E0" w:firstRow="1" w:lastRow="1" w:firstColumn="1" w:lastColumn="1" w:noHBand="0" w:noVBand="0"/>
            </w:tblPr>
            <w:tblGrid>
              <w:gridCol w:w="1913"/>
              <w:gridCol w:w="1273"/>
              <w:gridCol w:w="3679"/>
              <w:gridCol w:w="1246"/>
              <w:gridCol w:w="1246"/>
              <w:gridCol w:w="1132"/>
              <w:gridCol w:w="1914"/>
              <w:gridCol w:w="1914"/>
              <w:gridCol w:w="1914"/>
            </w:tblGrid>
            <w:tr w:rsidR="000503F0" w:rsidTr="009A3B3D">
              <w:trPr>
                <w:jc w:val="center"/>
              </w:trPr>
              <w:tc>
                <w:tcPr>
                  <w:tcW w:w="1916"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503F0" w:rsidRDefault="000503F0" w:rsidP="009A3B3D">
                  <w:r>
                    <w:rPr>
                      <w:color w:val="000000"/>
                    </w:rPr>
                    <w:t>Капитальный ремонт сетей теплоснабжения р.п. Усть-Уда, по адресу: Иркутская область, Усть-Удинский, р.п. Усть-Уда</w:t>
                  </w:r>
                </w:p>
              </w:tc>
              <w:tc>
                <w:tcPr>
                  <w:tcW w:w="1275"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503F0" w:rsidRDefault="000503F0" w:rsidP="009A3B3D">
                  <w:pPr>
                    <w:jc w:val="center"/>
                  </w:pPr>
                  <w:r>
                    <w:rPr>
                      <w:color w:val="000000"/>
                    </w:rPr>
                    <w:t>S2200</w:t>
                  </w:r>
                </w:p>
              </w:tc>
              <w:tc>
                <w:tcPr>
                  <w:tcW w:w="3685"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503F0" w:rsidRDefault="000503F0" w:rsidP="009A3B3D">
                  <w:r>
                    <w:rPr>
                      <w:color w:val="000000"/>
                    </w:rPr>
                    <w:t>наличие акта проверки готовности к отопительному периоду в отношении объектов коммунальной инфраструктуры</w:t>
                  </w:r>
                </w:p>
              </w:tc>
              <w:tc>
                <w:tcPr>
                  <w:tcW w:w="1247"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503F0" w:rsidRDefault="000503F0" w:rsidP="009A3B3D">
                  <w:pPr>
                    <w:jc w:val="center"/>
                  </w:pPr>
                  <w:r>
                    <w:rPr>
                      <w:color w:val="000000"/>
                    </w:rPr>
                    <w:t>ШТ</w:t>
                  </w:r>
                </w:p>
              </w:tc>
              <w:tc>
                <w:tcPr>
                  <w:tcW w:w="1247"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503F0" w:rsidRDefault="000503F0" w:rsidP="009A3B3D">
                  <w:pPr>
                    <w:jc w:val="center"/>
                  </w:pPr>
                  <w:r>
                    <w:rPr>
                      <w:color w:val="000000"/>
                    </w:rPr>
                    <w:t>796</w:t>
                  </w:r>
                </w:p>
              </w:tc>
              <w:tc>
                <w:tcPr>
                  <w:tcW w:w="1133"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503F0" w:rsidRDefault="000503F0" w:rsidP="009A3B3D">
                  <w:pPr>
                    <w:jc w:val="center"/>
                  </w:pPr>
                  <w:r>
                    <w:rPr>
                      <w:color w:val="000000"/>
                    </w:rPr>
                    <w:t>0101</w:t>
                  </w:r>
                </w:p>
              </w:tc>
              <w:tc>
                <w:tcPr>
                  <w:tcW w:w="1916"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503F0" w:rsidRDefault="000503F0" w:rsidP="009A3B3D">
                  <w:pPr>
                    <w:jc w:val="center"/>
                  </w:pPr>
                  <w:r>
                    <w:rPr>
                      <w:color w:val="000000"/>
                    </w:rPr>
                    <w:t>1,00000</w:t>
                  </w:r>
                </w:p>
              </w:tc>
              <w:tc>
                <w:tcPr>
                  <w:tcW w:w="1916"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503F0" w:rsidRDefault="000503F0" w:rsidP="009A3B3D">
                  <w:pPr>
                    <w:jc w:val="center"/>
                  </w:pPr>
                  <w:r>
                    <w:rPr>
                      <w:color w:val="000000"/>
                    </w:rPr>
                    <w:t>0,00000</w:t>
                  </w:r>
                </w:p>
              </w:tc>
              <w:tc>
                <w:tcPr>
                  <w:tcW w:w="1916"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503F0" w:rsidRDefault="000503F0" w:rsidP="009A3B3D">
                  <w:pPr>
                    <w:jc w:val="center"/>
                  </w:pPr>
                  <w:r>
                    <w:rPr>
                      <w:color w:val="000000"/>
                    </w:rPr>
                    <w:t>0,00000</w:t>
                  </w:r>
                </w:p>
              </w:tc>
            </w:tr>
            <w:tr w:rsidR="000503F0" w:rsidTr="009A3B3D">
              <w:trPr>
                <w:jc w:val="center"/>
              </w:trPr>
              <w:tc>
                <w:tcPr>
                  <w:tcW w:w="1916"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503F0" w:rsidRDefault="000503F0" w:rsidP="009A3B3D">
                  <w:r>
                    <w:rPr>
                      <w:color w:val="000000"/>
                    </w:rPr>
                    <w:t>Капитальный ремонт сети водоснабжения р.п. Усть-Уда, по адресу: Иркутская область, Усть-Удинский, р.п. Усть-Уда</w:t>
                  </w:r>
                </w:p>
              </w:tc>
              <w:tc>
                <w:tcPr>
                  <w:tcW w:w="1275"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503F0" w:rsidRDefault="000503F0" w:rsidP="009A3B3D">
                  <w:pPr>
                    <w:jc w:val="center"/>
                  </w:pPr>
                  <w:r>
                    <w:rPr>
                      <w:color w:val="000000"/>
                    </w:rPr>
                    <w:t>S2200</w:t>
                  </w:r>
                </w:p>
              </w:tc>
              <w:tc>
                <w:tcPr>
                  <w:tcW w:w="3685"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503F0" w:rsidRDefault="000503F0" w:rsidP="009A3B3D">
                  <w:r>
                    <w:rPr>
                      <w:color w:val="000000"/>
                    </w:rPr>
                    <w:t>наличие акта проверки готовности к отопительному периоду в отношении объектов коммунальной инфраструктуры</w:t>
                  </w:r>
                </w:p>
              </w:tc>
              <w:tc>
                <w:tcPr>
                  <w:tcW w:w="1247"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503F0" w:rsidRDefault="000503F0" w:rsidP="009A3B3D">
                  <w:pPr>
                    <w:jc w:val="center"/>
                  </w:pPr>
                  <w:r>
                    <w:rPr>
                      <w:color w:val="000000"/>
                    </w:rPr>
                    <w:t>ШТ</w:t>
                  </w:r>
                </w:p>
              </w:tc>
              <w:tc>
                <w:tcPr>
                  <w:tcW w:w="1247"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503F0" w:rsidRDefault="000503F0" w:rsidP="009A3B3D">
                  <w:pPr>
                    <w:jc w:val="center"/>
                  </w:pPr>
                  <w:r>
                    <w:rPr>
                      <w:color w:val="000000"/>
                    </w:rPr>
                    <w:t>796</w:t>
                  </w:r>
                </w:p>
              </w:tc>
              <w:tc>
                <w:tcPr>
                  <w:tcW w:w="1133"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503F0" w:rsidRDefault="000503F0" w:rsidP="009A3B3D">
                  <w:pPr>
                    <w:jc w:val="center"/>
                  </w:pPr>
                  <w:r>
                    <w:rPr>
                      <w:color w:val="000000"/>
                    </w:rPr>
                    <w:t>0102</w:t>
                  </w:r>
                </w:p>
              </w:tc>
              <w:tc>
                <w:tcPr>
                  <w:tcW w:w="1916"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503F0" w:rsidRDefault="000503F0" w:rsidP="009A3B3D">
                  <w:pPr>
                    <w:jc w:val="center"/>
                  </w:pPr>
                  <w:r>
                    <w:rPr>
                      <w:color w:val="000000"/>
                    </w:rPr>
                    <w:t>1,00000</w:t>
                  </w:r>
                </w:p>
              </w:tc>
              <w:tc>
                <w:tcPr>
                  <w:tcW w:w="1916"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503F0" w:rsidRDefault="000503F0" w:rsidP="009A3B3D">
                  <w:pPr>
                    <w:jc w:val="center"/>
                  </w:pPr>
                  <w:r>
                    <w:rPr>
                      <w:color w:val="000000"/>
                    </w:rPr>
                    <w:t>0,00000</w:t>
                  </w:r>
                </w:p>
              </w:tc>
              <w:tc>
                <w:tcPr>
                  <w:tcW w:w="1916"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503F0" w:rsidRDefault="000503F0" w:rsidP="009A3B3D">
                  <w:pPr>
                    <w:jc w:val="center"/>
                  </w:pPr>
                  <w:r>
                    <w:rPr>
                      <w:color w:val="000000"/>
                    </w:rPr>
                    <w:t>0,00000</w:t>
                  </w:r>
                </w:p>
              </w:tc>
            </w:tr>
          </w:tbl>
          <w:p w:rsidR="000503F0" w:rsidRDefault="000503F0" w:rsidP="009A3B3D">
            <w:pPr>
              <w:spacing w:line="1" w:lineRule="auto"/>
            </w:pPr>
          </w:p>
        </w:tc>
      </w:tr>
    </w:tbl>
    <w:p w:rsidR="000503F0" w:rsidRDefault="000503F0" w:rsidP="000503F0">
      <w:pPr>
        <w:rPr>
          <w:vanish/>
        </w:rPr>
      </w:pPr>
    </w:p>
    <w:tbl>
      <w:tblPr>
        <w:tblOverlap w:val="never"/>
        <w:tblW w:w="16271" w:type="dxa"/>
        <w:tblLayout w:type="fixed"/>
        <w:tblLook w:val="01E0" w:firstRow="1" w:lastRow="1" w:firstColumn="1" w:lastColumn="1" w:noHBand="0" w:noVBand="0"/>
      </w:tblPr>
      <w:tblGrid>
        <w:gridCol w:w="16271"/>
      </w:tblGrid>
      <w:tr w:rsidR="000503F0" w:rsidTr="009A3B3D">
        <w:trPr>
          <w:trHeight w:val="450"/>
        </w:trPr>
        <w:tc>
          <w:tcPr>
            <w:tcW w:w="16271" w:type="dxa"/>
            <w:vMerge w:val="restart"/>
            <w:tcMar>
              <w:top w:w="0" w:type="dxa"/>
              <w:left w:w="0" w:type="dxa"/>
              <w:bottom w:w="0" w:type="dxa"/>
              <w:right w:w="0" w:type="dxa"/>
            </w:tcMar>
          </w:tcPr>
          <w:p w:rsidR="000503F0" w:rsidRDefault="000503F0" w:rsidP="009A3B3D">
            <w:pPr>
              <w:jc w:val="center"/>
              <w:rPr>
                <w:color w:val="000000"/>
              </w:rPr>
            </w:pPr>
          </w:p>
        </w:tc>
      </w:tr>
      <w:tr w:rsidR="000503F0" w:rsidTr="009A3B3D">
        <w:trPr>
          <w:trHeight w:val="450"/>
        </w:trPr>
        <w:tc>
          <w:tcPr>
            <w:tcW w:w="16271" w:type="dxa"/>
            <w:vMerge w:val="restart"/>
            <w:tcMar>
              <w:top w:w="0" w:type="dxa"/>
              <w:left w:w="0" w:type="dxa"/>
              <w:bottom w:w="0" w:type="dxa"/>
              <w:right w:w="0" w:type="dxa"/>
            </w:tcMar>
          </w:tcPr>
          <w:p w:rsidR="000503F0" w:rsidRDefault="000503F0" w:rsidP="009A3B3D">
            <w:pPr>
              <w:jc w:val="center"/>
              <w:rPr>
                <w:color w:val="000000"/>
              </w:rPr>
            </w:pPr>
            <w:r>
              <w:rPr>
                <w:color w:val="000000"/>
              </w:rPr>
              <w:t>Подписи сторон:</w:t>
            </w:r>
          </w:p>
        </w:tc>
      </w:tr>
    </w:tbl>
    <w:p w:rsidR="000503F0" w:rsidRDefault="000503F0" w:rsidP="000503F0">
      <w:pPr>
        <w:rPr>
          <w:vanish/>
        </w:rPr>
      </w:pPr>
    </w:p>
    <w:tbl>
      <w:tblPr>
        <w:tblOverlap w:val="never"/>
        <w:tblW w:w="16271" w:type="dxa"/>
        <w:tblLayout w:type="fixed"/>
        <w:tblLook w:val="01E0" w:firstRow="1" w:lastRow="1" w:firstColumn="1" w:lastColumn="1" w:noHBand="0" w:noVBand="0"/>
      </w:tblPr>
      <w:tblGrid>
        <w:gridCol w:w="16271"/>
      </w:tblGrid>
      <w:tr w:rsidR="000503F0" w:rsidTr="009A3B3D">
        <w:tc>
          <w:tcPr>
            <w:tcW w:w="16271" w:type="dxa"/>
            <w:tcMar>
              <w:top w:w="0" w:type="dxa"/>
              <w:left w:w="0" w:type="dxa"/>
              <w:bottom w:w="0" w:type="dxa"/>
              <w:right w:w="0" w:type="dxa"/>
            </w:tcMar>
            <w:vAlign w:val="center"/>
          </w:tcPr>
          <w:p w:rsidR="000503F0" w:rsidRDefault="000503F0" w:rsidP="009A3B3D">
            <w:pPr>
              <w:spacing w:line="1" w:lineRule="auto"/>
            </w:pPr>
          </w:p>
        </w:tc>
      </w:tr>
      <w:tr w:rsidR="000503F0" w:rsidTr="009A3B3D">
        <w:tc>
          <w:tcPr>
            <w:tcW w:w="16271" w:type="dxa"/>
            <w:tcMar>
              <w:top w:w="0" w:type="dxa"/>
              <w:left w:w="0" w:type="dxa"/>
              <w:bottom w:w="0" w:type="dxa"/>
              <w:right w:w="0" w:type="dxa"/>
            </w:tcMar>
          </w:tcPr>
          <w:p w:rsidR="000503F0" w:rsidRDefault="000503F0" w:rsidP="009A3B3D">
            <w:pPr>
              <w:spacing w:line="1" w:lineRule="auto"/>
            </w:pPr>
          </w:p>
        </w:tc>
      </w:tr>
      <w:tr w:rsidR="000503F0" w:rsidTr="009A3B3D">
        <w:tc>
          <w:tcPr>
            <w:tcW w:w="16271" w:type="dxa"/>
            <w:tcMar>
              <w:top w:w="0" w:type="dxa"/>
              <w:left w:w="108" w:type="dxa"/>
              <w:bottom w:w="0" w:type="dxa"/>
              <w:right w:w="108" w:type="dxa"/>
            </w:tcMar>
          </w:tcPr>
          <w:p w:rsidR="000503F0" w:rsidRDefault="000503F0" w:rsidP="009A3B3D"/>
          <w:p w:rsidR="000503F0" w:rsidRDefault="000503F0" w:rsidP="009A3B3D"/>
          <w:p w:rsidR="000503F0" w:rsidRDefault="000503F0" w:rsidP="009A3B3D">
            <w:pPr>
              <w:spacing w:line="1" w:lineRule="auto"/>
            </w:pPr>
          </w:p>
        </w:tc>
      </w:tr>
    </w:tbl>
    <w:p w:rsidR="000503F0" w:rsidRDefault="000503F0" w:rsidP="000503F0">
      <w:pPr>
        <w:rPr>
          <w:vanish/>
        </w:rPr>
      </w:pPr>
    </w:p>
    <w:p w:rsidR="000503F0" w:rsidRDefault="000503F0" w:rsidP="000503F0">
      <w:pPr>
        <w:sectPr w:rsidR="000503F0">
          <w:headerReference w:type="default" r:id="rId13"/>
          <w:footerReference w:type="default" r:id="rId14"/>
          <w:pgSz w:w="16837" w:h="11905" w:orient="landscape"/>
          <w:pgMar w:top="1133" w:right="283" w:bottom="283" w:left="283" w:header="283" w:footer="0" w:gutter="0"/>
          <w:cols w:space="720"/>
        </w:sectPr>
      </w:pPr>
    </w:p>
    <w:tbl>
      <w:tblPr>
        <w:tblOverlap w:val="never"/>
        <w:tblW w:w="10489" w:type="dxa"/>
        <w:tblLayout w:type="fixed"/>
        <w:tblLook w:val="01E0" w:firstRow="1" w:lastRow="1" w:firstColumn="1" w:lastColumn="1" w:noHBand="0" w:noVBand="0"/>
      </w:tblPr>
      <w:tblGrid>
        <w:gridCol w:w="6889"/>
        <w:gridCol w:w="3600"/>
      </w:tblGrid>
      <w:tr w:rsidR="000503F0" w:rsidTr="009A3B3D">
        <w:tc>
          <w:tcPr>
            <w:tcW w:w="6889" w:type="dxa"/>
            <w:tcMar>
              <w:top w:w="0" w:type="dxa"/>
              <w:left w:w="0" w:type="dxa"/>
              <w:bottom w:w="0" w:type="dxa"/>
              <w:right w:w="0" w:type="dxa"/>
            </w:tcMar>
          </w:tcPr>
          <w:p w:rsidR="000503F0" w:rsidRDefault="000503F0" w:rsidP="009A3B3D">
            <w:pPr>
              <w:rPr>
                <w:color w:val="000000"/>
              </w:rPr>
            </w:pPr>
          </w:p>
        </w:tc>
        <w:tc>
          <w:tcPr>
            <w:tcW w:w="3600" w:type="dxa"/>
            <w:tcMar>
              <w:top w:w="0" w:type="dxa"/>
              <w:left w:w="0" w:type="dxa"/>
              <w:bottom w:w="0" w:type="dxa"/>
              <w:right w:w="0" w:type="dxa"/>
            </w:tcMar>
          </w:tcPr>
          <w:p w:rsidR="000503F0" w:rsidRDefault="000503F0" w:rsidP="009A3B3D">
            <w:r>
              <w:rPr>
                <w:color w:val="000000"/>
                <w:sz w:val="24"/>
                <w:szCs w:val="24"/>
              </w:rPr>
              <w:t>Приложение № 3</w:t>
            </w:r>
          </w:p>
          <w:p w:rsidR="000503F0" w:rsidRDefault="000503F0" w:rsidP="009A3B3D">
            <w:r>
              <w:rPr>
                <w:color w:val="000000"/>
                <w:sz w:val="24"/>
                <w:szCs w:val="24"/>
              </w:rPr>
              <w:t>к Соглашению</w:t>
            </w:r>
          </w:p>
          <w:p w:rsidR="000503F0" w:rsidRDefault="000503F0" w:rsidP="009A3B3D">
            <w:r>
              <w:rPr>
                <w:color w:val="000000"/>
                <w:sz w:val="24"/>
                <w:szCs w:val="24"/>
              </w:rPr>
              <w:t>от «__» ________ 202__ г.</w:t>
            </w:r>
          </w:p>
          <w:p w:rsidR="000503F0" w:rsidRDefault="000503F0" w:rsidP="009A3B3D">
            <w:r>
              <w:rPr>
                <w:color w:val="000000"/>
                <w:sz w:val="24"/>
                <w:szCs w:val="24"/>
              </w:rPr>
              <w:t>№ ____</w:t>
            </w:r>
          </w:p>
        </w:tc>
      </w:tr>
      <w:tr w:rsidR="000503F0" w:rsidTr="009A3B3D">
        <w:tc>
          <w:tcPr>
            <w:tcW w:w="6889" w:type="dxa"/>
            <w:tcMar>
              <w:top w:w="0" w:type="dxa"/>
              <w:left w:w="0" w:type="dxa"/>
              <w:bottom w:w="0" w:type="dxa"/>
              <w:right w:w="0" w:type="dxa"/>
            </w:tcMar>
          </w:tcPr>
          <w:p w:rsidR="000503F0" w:rsidRDefault="000503F0" w:rsidP="009A3B3D">
            <w:pPr>
              <w:rPr>
                <w:color w:val="000000"/>
              </w:rPr>
            </w:pPr>
          </w:p>
        </w:tc>
        <w:tc>
          <w:tcPr>
            <w:tcW w:w="3600" w:type="dxa"/>
            <w:tcMar>
              <w:top w:w="0" w:type="dxa"/>
              <w:left w:w="0" w:type="dxa"/>
              <w:bottom w:w="0" w:type="dxa"/>
              <w:right w:w="0" w:type="dxa"/>
            </w:tcMar>
          </w:tcPr>
          <w:p w:rsidR="000503F0" w:rsidRDefault="000503F0" w:rsidP="009A3B3D">
            <w:pPr>
              <w:rPr>
                <w:color w:val="000000"/>
              </w:rPr>
            </w:pPr>
            <w:r>
              <w:rPr>
                <w:color w:val="000000"/>
              </w:rPr>
              <w:br/>
              <w:t xml:space="preserve">        </w:t>
            </w:r>
          </w:p>
        </w:tc>
      </w:tr>
    </w:tbl>
    <w:p w:rsidR="000503F0" w:rsidRDefault="000503F0" w:rsidP="000503F0">
      <w:pPr>
        <w:rPr>
          <w:vanish/>
        </w:rPr>
      </w:pPr>
    </w:p>
    <w:tbl>
      <w:tblPr>
        <w:tblOverlap w:val="never"/>
        <w:tblW w:w="10202" w:type="dxa"/>
        <w:tblLayout w:type="fixed"/>
        <w:tblLook w:val="01E0" w:firstRow="1" w:lastRow="1" w:firstColumn="1" w:lastColumn="1" w:noHBand="0" w:noVBand="0"/>
      </w:tblPr>
      <w:tblGrid>
        <w:gridCol w:w="3741"/>
        <w:gridCol w:w="3401"/>
        <w:gridCol w:w="1700"/>
        <w:gridCol w:w="1360"/>
      </w:tblGrid>
      <w:tr w:rsidR="000503F0" w:rsidTr="009A3B3D">
        <w:trPr>
          <w:trHeight w:val="450"/>
        </w:trPr>
        <w:tc>
          <w:tcPr>
            <w:tcW w:w="10202" w:type="dxa"/>
            <w:gridSpan w:val="4"/>
            <w:vMerge w:val="restart"/>
            <w:tcMar>
              <w:top w:w="0" w:type="dxa"/>
              <w:left w:w="0" w:type="dxa"/>
              <w:bottom w:w="0" w:type="dxa"/>
              <w:right w:w="0" w:type="dxa"/>
            </w:tcMar>
          </w:tcPr>
          <w:p w:rsidR="000503F0" w:rsidRDefault="000503F0" w:rsidP="009A3B3D">
            <w:pPr>
              <w:jc w:val="center"/>
            </w:pPr>
            <w:r>
              <w:rPr>
                <w:b/>
                <w:bCs/>
                <w:color w:val="000000"/>
                <w:sz w:val="24"/>
                <w:szCs w:val="24"/>
              </w:rPr>
              <w:t>Отчет</w:t>
            </w:r>
          </w:p>
          <w:p w:rsidR="000503F0" w:rsidRDefault="000503F0" w:rsidP="009A3B3D">
            <w:pPr>
              <w:jc w:val="center"/>
            </w:pPr>
            <w:r>
              <w:rPr>
                <w:b/>
                <w:bCs/>
                <w:color w:val="000000"/>
                <w:sz w:val="24"/>
                <w:szCs w:val="24"/>
              </w:rPr>
              <w:t>о расходах, в целях финансирования которых предоставляются иные межбюджетные трансферты</w:t>
            </w:r>
          </w:p>
        </w:tc>
      </w:tr>
      <w:tr w:rsidR="000503F0" w:rsidTr="009A3B3D">
        <w:tc>
          <w:tcPr>
            <w:tcW w:w="8842" w:type="dxa"/>
            <w:gridSpan w:val="3"/>
            <w:vMerge w:val="restart"/>
            <w:tcMar>
              <w:top w:w="0" w:type="dxa"/>
              <w:left w:w="1281" w:type="dxa"/>
              <w:bottom w:w="0" w:type="dxa"/>
              <w:right w:w="0" w:type="dxa"/>
            </w:tcMar>
          </w:tcPr>
          <w:p w:rsidR="000503F0" w:rsidRDefault="000503F0" w:rsidP="009A3B3D">
            <w:pPr>
              <w:spacing w:line="1" w:lineRule="auto"/>
            </w:pPr>
          </w:p>
        </w:tc>
        <w:tc>
          <w:tcPr>
            <w:tcW w:w="1360" w:type="dxa"/>
            <w:tcBorders>
              <w:bottom w:val="single" w:sz="6" w:space="0" w:color="000000"/>
            </w:tcBorders>
            <w:tcMar>
              <w:top w:w="0" w:type="dxa"/>
              <w:left w:w="0" w:type="dxa"/>
              <w:bottom w:w="0" w:type="dxa"/>
              <w:right w:w="0" w:type="dxa"/>
            </w:tcMar>
            <w:vAlign w:val="bottom"/>
          </w:tcPr>
          <w:p w:rsidR="000503F0" w:rsidRDefault="000503F0" w:rsidP="009A3B3D">
            <w:pPr>
              <w:spacing w:line="1" w:lineRule="auto"/>
            </w:pPr>
          </w:p>
        </w:tc>
      </w:tr>
      <w:tr w:rsidR="000503F0" w:rsidTr="009A3B3D">
        <w:tc>
          <w:tcPr>
            <w:tcW w:w="3741" w:type="dxa"/>
            <w:tcMar>
              <w:top w:w="0" w:type="dxa"/>
              <w:left w:w="0" w:type="dxa"/>
              <w:bottom w:w="0" w:type="dxa"/>
              <w:right w:w="0" w:type="dxa"/>
            </w:tcMar>
          </w:tcPr>
          <w:p w:rsidR="000503F0" w:rsidRDefault="000503F0" w:rsidP="009A3B3D">
            <w:pPr>
              <w:spacing w:line="1" w:lineRule="auto"/>
            </w:pPr>
          </w:p>
        </w:tc>
        <w:tc>
          <w:tcPr>
            <w:tcW w:w="3401" w:type="dxa"/>
            <w:tcMar>
              <w:top w:w="0" w:type="dxa"/>
              <w:left w:w="0" w:type="dxa"/>
              <w:bottom w:w="0" w:type="dxa"/>
              <w:right w:w="0" w:type="dxa"/>
            </w:tcMar>
          </w:tcPr>
          <w:p w:rsidR="000503F0" w:rsidRDefault="000503F0" w:rsidP="009A3B3D">
            <w:pPr>
              <w:rPr>
                <w:color w:val="000000"/>
              </w:rPr>
            </w:pPr>
          </w:p>
        </w:tc>
        <w:tc>
          <w:tcPr>
            <w:tcW w:w="1700" w:type="dxa"/>
            <w:tcMar>
              <w:top w:w="0" w:type="dxa"/>
              <w:left w:w="0" w:type="dxa"/>
              <w:bottom w:w="0" w:type="dxa"/>
              <w:right w:w="0" w:type="dxa"/>
            </w:tcMar>
          </w:tcPr>
          <w:p w:rsidR="000503F0" w:rsidRDefault="000503F0" w:rsidP="009A3B3D">
            <w:pPr>
              <w:spacing w:line="1" w:lineRule="auto"/>
            </w:pP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r>
              <w:rPr>
                <w:color w:val="000000"/>
              </w:rPr>
              <w:t>Коды</w:t>
            </w:r>
          </w:p>
        </w:tc>
      </w:tr>
      <w:tr w:rsidR="000503F0" w:rsidTr="009A3B3D">
        <w:tc>
          <w:tcPr>
            <w:tcW w:w="7142" w:type="dxa"/>
            <w:gridSpan w:val="2"/>
            <w:vMerge w:val="restart"/>
            <w:tcMar>
              <w:top w:w="0" w:type="dxa"/>
              <w:left w:w="3118" w:type="dxa"/>
              <w:bottom w:w="0" w:type="dxa"/>
              <w:right w:w="0" w:type="dxa"/>
            </w:tcMar>
          </w:tcPr>
          <w:p w:rsidR="000503F0" w:rsidRDefault="000503F0" w:rsidP="009A3B3D">
            <w:pPr>
              <w:jc w:val="center"/>
              <w:rPr>
                <w:color w:val="000000"/>
              </w:rPr>
            </w:pPr>
            <w:r>
              <w:rPr>
                <w:color w:val="000000"/>
              </w:rPr>
              <w:t>на 1 _______________ 20__ г.</w:t>
            </w:r>
          </w:p>
        </w:tc>
        <w:tc>
          <w:tcPr>
            <w:tcW w:w="1700" w:type="dxa"/>
            <w:tcMar>
              <w:top w:w="0" w:type="dxa"/>
              <w:left w:w="0" w:type="dxa"/>
              <w:bottom w:w="0" w:type="dxa"/>
              <w:right w:w="60" w:type="dxa"/>
            </w:tcMar>
            <w:vAlign w:val="bottom"/>
          </w:tcPr>
          <w:p w:rsidR="000503F0" w:rsidRDefault="000503F0" w:rsidP="009A3B3D">
            <w:pPr>
              <w:jc w:val="right"/>
              <w:rPr>
                <w:color w:val="000000"/>
              </w:rPr>
            </w:pPr>
            <w:r>
              <w:rPr>
                <w:color w:val="000000"/>
              </w:rPr>
              <w:t>Дата</w:t>
            </w: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r>
      <w:tr w:rsidR="000503F0" w:rsidTr="009A3B3D">
        <w:tc>
          <w:tcPr>
            <w:tcW w:w="3741" w:type="dxa"/>
            <w:tcMar>
              <w:top w:w="0" w:type="dxa"/>
              <w:left w:w="0" w:type="dxa"/>
              <w:bottom w:w="100" w:type="dxa"/>
              <w:right w:w="0" w:type="dxa"/>
            </w:tcMar>
          </w:tcPr>
          <w:p w:rsidR="000503F0" w:rsidRDefault="000503F0" w:rsidP="009A3B3D">
            <w:pPr>
              <w:rPr>
                <w:color w:val="000000"/>
              </w:rPr>
            </w:pPr>
            <w:r>
              <w:rPr>
                <w:color w:val="000000"/>
              </w:rPr>
              <w:t>Наименование органа местного самоуправления</w:t>
            </w:r>
            <w:r>
              <w:rPr>
                <w:color w:val="000000"/>
              </w:rPr>
              <w:br/>
              <w:t>районного муниципального образования</w:t>
            </w:r>
          </w:p>
        </w:tc>
        <w:tc>
          <w:tcPr>
            <w:tcW w:w="3401"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АДМИНИСТРАЦИЯ УСТЬ-УДИНСКОГО РАЙОНА ИРКУТСКОЙ ОБЛАСТИ РОССИЙСКОЙ ФЕДЕРАЦИИ</w:t>
            </w:r>
          </w:p>
        </w:tc>
        <w:tc>
          <w:tcPr>
            <w:tcW w:w="1700" w:type="dxa"/>
            <w:tcMar>
              <w:top w:w="0" w:type="dxa"/>
              <w:left w:w="0" w:type="dxa"/>
              <w:bottom w:w="100" w:type="dxa"/>
              <w:right w:w="60" w:type="dxa"/>
            </w:tcMar>
            <w:vAlign w:val="bottom"/>
          </w:tcPr>
          <w:p w:rsidR="000503F0" w:rsidRDefault="000503F0" w:rsidP="009A3B3D">
            <w:pPr>
              <w:jc w:val="right"/>
              <w:rPr>
                <w:color w:val="000000"/>
              </w:rPr>
            </w:pPr>
            <w:r>
              <w:rPr>
                <w:color w:val="000000"/>
              </w:rPr>
              <w:t>по Сводному реестру</w:t>
            </w: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r>
              <w:rPr>
                <w:color w:val="000000"/>
              </w:rPr>
              <w:t>25300322</w:t>
            </w:r>
          </w:p>
        </w:tc>
      </w:tr>
      <w:tr w:rsidR="000503F0" w:rsidTr="009A3B3D">
        <w:tc>
          <w:tcPr>
            <w:tcW w:w="3741" w:type="dxa"/>
            <w:tcMar>
              <w:top w:w="0" w:type="dxa"/>
              <w:left w:w="0" w:type="dxa"/>
              <w:bottom w:w="100" w:type="dxa"/>
              <w:right w:w="0" w:type="dxa"/>
            </w:tcMar>
          </w:tcPr>
          <w:p w:rsidR="000503F0" w:rsidRDefault="000503F0" w:rsidP="009A3B3D">
            <w:pPr>
              <w:rPr>
                <w:color w:val="000000"/>
              </w:rPr>
            </w:pPr>
            <w:r>
              <w:rPr>
                <w:color w:val="000000"/>
              </w:rPr>
              <w:t>Наименование Муниципального образования</w:t>
            </w:r>
          </w:p>
        </w:tc>
        <w:tc>
          <w:tcPr>
            <w:tcW w:w="3401"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Районное муниципальное образование «Усть-Удинский район»</w:t>
            </w:r>
          </w:p>
        </w:tc>
        <w:tc>
          <w:tcPr>
            <w:tcW w:w="1700" w:type="dxa"/>
            <w:tcMar>
              <w:top w:w="0" w:type="dxa"/>
              <w:left w:w="0" w:type="dxa"/>
              <w:bottom w:w="100" w:type="dxa"/>
              <w:right w:w="60" w:type="dxa"/>
            </w:tcMar>
            <w:vAlign w:val="bottom"/>
          </w:tcPr>
          <w:p w:rsidR="000503F0" w:rsidRDefault="000503F0" w:rsidP="009A3B3D">
            <w:pPr>
              <w:jc w:val="right"/>
              <w:rPr>
                <w:color w:val="000000"/>
              </w:rPr>
            </w:pPr>
            <w:r>
              <w:rPr>
                <w:color w:val="000000"/>
              </w:rPr>
              <w:t>по ОКТМО</w:t>
            </w: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r>
              <w:rPr>
                <w:color w:val="000000"/>
              </w:rPr>
              <w:t>25646000</w:t>
            </w:r>
          </w:p>
        </w:tc>
      </w:tr>
      <w:tr w:rsidR="000503F0" w:rsidTr="009A3B3D">
        <w:tc>
          <w:tcPr>
            <w:tcW w:w="3741" w:type="dxa"/>
            <w:tcMar>
              <w:top w:w="0" w:type="dxa"/>
              <w:left w:w="0" w:type="dxa"/>
              <w:bottom w:w="100" w:type="dxa"/>
              <w:right w:w="0" w:type="dxa"/>
            </w:tcMar>
          </w:tcPr>
          <w:p w:rsidR="000503F0" w:rsidRDefault="000503F0" w:rsidP="009A3B3D">
            <w:pPr>
              <w:rPr>
                <w:color w:val="000000"/>
              </w:rPr>
            </w:pPr>
            <w:r>
              <w:rPr>
                <w:color w:val="000000"/>
              </w:rPr>
              <w:t>Наименование главного распорядителя средств бюджета сельского поселения</w:t>
            </w:r>
          </w:p>
        </w:tc>
        <w:tc>
          <w:tcPr>
            <w:tcW w:w="3401"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Администрация Усть-Удинского сельского поселения Усть-Удинского района Иркутской области</w:t>
            </w:r>
          </w:p>
        </w:tc>
        <w:tc>
          <w:tcPr>
            <w:tcW w:w="1700" w:type="dxa"/>
            <w:tcMar>
              <w:top w:w="0" w:type="dxa"/>
              <w:left w:w="0" w:type="dxa"/>
              <w:bottom w:w="100" w:type="dxa"/>
              <w:right w:w="60" w:type="dxa"/>
            </w:tcMar>
            <w:vAlign w:val="bottom"/>
          </w:tcPr>
          <w:p w:rsidR="000503F0" w:rsidRDefault="000503F0" w:rsidP="009A3B3D">
            <w:pPr>
              <w:jc w:val="right"/>
              <w:rPr>
                <w:color w:val="000000"/>
              </w:rPr>
            </w:pPr>
            <w:r>
              <w:rPr>
                <w:color w:val="000000"/>
              </w:rPr>
              <w:t>по Сводному реестру</w:t>
            </w: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r w:rsidRPr="0058395F">
              <w:rPr>
                <w:color w:val="000000"/>
              </w:rPr>
              <w:t>253J5009</w:t>
            </w:r>
          </w:p>
        </w:tc>
      </w:tr>
      <w:tr w:rsidR="000503F0" w:rsidTr="009A3B3D">
        <w:tc>
          <w:tcPr>
            <w:tcW w:w="3741" w:type="dxa"/>
            <w:tcMar>
              <w:top w:w="0" w:type="dxa"/>
              <w:left w:w="0" w:type="dxa"/>
              <w:bottom w:w="100" w:type="dxa"/>
              <w:right w:w="0" w:type="dxa"/>
            </w:tcMar>
          </w:tcPr>
          <w:p w:rsidR="000503F0" w:rsidRDefault="000503F0" w:rsidP="009A3B3D">
            <w:pPr>
              <w:rPr>
                <w:color w:val="000000"/>
              </w:rPr>
            </w:pPr>
            <w:r>
              <w:rPr>
                <w:color w:val="000000"/>
              </w:rPr>
              <w:t>Наименование регионального проекта</w:t>
            </w:r>
          </w:p>
        </w:tc>
        <w:tc>
          <w:tcPr>
            <w:tcW w:w="3401" w:type="dxa"/>
            <w:tcBorders>
              <w:bottom w:val="single" w:sz="6" w:space="0" w:color="000000"/>
            </w:tcBorders>
            <w:tcMar>
              <w:top w:w="0" w:type="dxa"/>
              <w:left w:w="0" w:type="dxa"/>
              <w:bottom w:w="100" w:type="dxa"/>
              <w:right w:w="0" w:type="dxa"/>
            </w:tcMar>
            <w:vAlign w:val="bottom"/>
          </w:tcPr>
          <w:p w:rsidR="000503F0" w:rsidRDefault="000503F0" w:rsidP="009A3B3D">
            <w:pPr>
              <w:spacing w:line="1" w:lineRule="auto"/>
            </w:pPr>
          </w:p>
        </w:tc>
        <w:tc>
          <w:tcPr>
            <w:tcW w:w="1700" w:type="dxa"/>
            <w:tcMar>
              <w:top w:w="0" w:type="dxa"/>
              <w:left w:w="0" w:type="dxa"/>
              <w:bottom w:w="100" w:type="dxa"/>
              <w:right w:w="60" w:type="dxa"/>
            </w:tcMar>
            <w:vAlign w:val="bottom"/>
          </w:tcPr>
          <w:p w:rsidR="000503F0" w:rsidRDefault="000503F0" w:rsidP="009A3B3D">
            <w:pPr>
              <w:jc w:val="right"/>
              <w:rPr>
                <w:color w:val="000000"/>
              </w:rPr>
            </w:pPr>
            <w:r>
              <w:rPr>
                <w:color w:val="000000"/>
              </w:rPr>
              <w:t>по БК</w:t>
            </w:r>
          </w:p>
        </w:tc>
        <w:tc>
          <w:tcPr>
            <w:tcW w:w="1360" w:type="dxa"/>
            <w:tcBorders>
              <w:top w:val="single" w:sz="6" w:space="0" w:color="000000"/>
              <w:left w:val="single" w:sz="6" w:space="0" w:color="000000"/>
              <w:right w:val="single" w:sz="6" w:space="0" w:color="000000"/>
            </w:tcBorders>
            <w:tcMar>
              <w:top w:w="0" w:type="dxa"/>
              <w:left w:w="0" w:type="dxa"/>
              <w:bottom w:w="0" w:type="dxa"/>
              <w:right w:w="0" w:type="dxa"/>
            </w:tcMar>
            <w:vAlign w:val="bottom"/>
          </w:tcPr>
          <w:p w:rsidR="000503F0" w:rsidRDefault="000503F0" w:rsidP="009A3B3D">
            <w:pPr>
              <w:spacing w:line="1" w:lineRule="auto"/>
              <w:jc w:val="center"/>
            </w:pPr>
          </w:p>
        </w:tc>
      </w:tr>
      <w:tr w:rsidR="000503F0" w:rsidTr="009A3B3D">
        <w:tc>
          <w:tcPr>
            <w:tcW w:w="3741" w:type="dxa"/>
            <w:tcMar>
              <w:top w:w="0" w:type="dxa"/>
              <w:left w:w="0" w:type="dxa"/>
              <w:bottom w:w="100" w:type="dxa"/>
              <w:right w:w="0" w:type="dxa"/>
            </w:tcMar>
          </w:tcPr>
          <w:p w:rsidR="000503F0" w:rsidRDefault="000503F0" w:rsidP="009A3B3D">
            <w:pPr>
              <w:rPr>
                <w:color w:val="000000"/>
              </w:rPr>
            </w:pPr>
            <w:r>
              <w:rPr>
                <w:color w:val="000000"/>
              </w:rPr>
              <w:t>Наименование ведомственного проекта</w:t>
            </w:r>
          </w:p>
        </w:tc>
        <w:tc>
          <w:tcPr>
            <w:tcW w:w="3401"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Ведомственный проект «Модернизация коммунальной инфраструктуры»</w:t>
            </w:r>
          </w:p>
        </w:tc>
        <w:tc>
          <w:tcPr>
            <w:tcW w:w="1700" w:type="dxa"/>
            <w:tcMar>
              <w:top w:w="0" w:type="dxa"/>
              <w:left w:w="0" w:type="dxa"/>
              <w:bottom w:w="100" w:type="dxa"/>
              <w:right w:w="60" w:type="dxa"/>
            </w:tcMar>
            <w:vAlign w:val="bottom"/>
          </w:tcPr>
          <w:p w:rsidR="000503F0" w:rsidRDefault="000503F0" w:rsidP="009A3B3D">
            <w:pPr>
              <w:jc w:val="right"/>
              <w:rPr>
                <w:color w:val="000000"/>
              </w:rPr>
            </w:pPr>
            <w:r>
              <w:rPr>
                <w:color w:val="000000"/>
              </w:rPr>
              <w:t>по БК</w:t>
            </w: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p>
        </w:tc>
      </w:tr>
      <w:tr w:rsidR="000503F0" w:rsidTr="009A3B3D">
        <w:tc>
          <w:tcPr>
            <w:tcW w:w="3741" w:type="dxa"/>
            <w:tcMar>
              <w:top w:w="0" w:type="dxa"/>
              <w:left w:w="0" w:type="dxa"/>
              <w:bottom w:w="100" w:type="dxa"/>
              <w:right w:w="0" w:type="dxa"/>
            </w:tcMar>
          </w:tcPr>
          <w:p w:rsidR="000503F0" w:rsidRDefault="000503F0" w:rsidP="009A3B3D">
            <w:pPr>
              <w:rPr>
                <w:color w:val="000000"/>
              </w:rPr>
            </w:pPr>
            <w:r>
              <w:rPr>
                <w:color w:val="000000"/>
              </w:rPr>
              <w:t>Наименование государственной программы Иркутской области</w:t>
            </w:r>
          </w:p>
        </w:tc>
        <w:tc>
          <w:tcPr>
            <w:tcW w:w="3401"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Государственная программа Иркутской области «Развитие жилищно-коммунального хозяйства и повышение энергоэффективности Иркутской области»</w:t>
            </w:r>
          </w:p>
        </w:tc>
        <w:tc>
          <w:tcPr>
            <w:tcW w:w="1700" w:type="dxa"/>
            <w:tcMar>
              <w:top w:w="0" w:type="dxa"/>
              <w:left w:w="0" w:type="dxa"/>
              <w:bottom w:w="100" w:type="dxa"/>
              <w:right w:w="60" w:type="dxa"/>
            </w:tcMar>
            <w:vAlign w:val="bottom"/>
          </w:tcPr>
          <w:p w:rsidR="000503F0" w:rsidRDefault="000503F0" w:rsidP="009A3B3D">
            <w:pPr>
              <w:jc w:val="right"/>
              <w:rPr>
                <w:color w:val="000000"/>
              </w:rPr>
            </w:pPr>
            <w:r>
              <w:rPr>
                <w:color w:val="000000"/>
              </w:rPr>
              <w:t>по БК</w:t>
            </w: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p>
        </w:tc>
      </w:tr>
      <w:tr w:rsidR="000503F0" w:rsidTr="009A3B3D">
        <w:tc>
          <w:tcPr>
            <w:tcW w:w="3741" w:type="dxa"/>
            <w:tcMar>
              <w:top w:w="0" w:type="dxa"/>
              <w:left w:w="0" w:type="dxa"/>
              <w:bottom w:w="100" w:type="dxa"/>
              <w:right w:w="0" w:type="dxa"/>
            </w:tcMar>
          </w:tcPr>
          <w:p w:rsidR="000503F0" w:rsidRDefault="000503F0" w:rsidP="009A3B3D">
            <w:pPr>
              <w:rPr>
                <w:color w:val="000000"/>
              </w:rPr>
            </w:pPr>
            <w:r>
              <w:rPr>
                <w:color w:val="000000"/>
              </w:rPr>
              <w:t>Наименование муниципальной программы Усть-Удинского района Иркутской области</w:t>
            </w:r>
          </w:p>
          <w:p w:rsidR="000503F0" w:rsidRDefault="000503F0" w:rsidP="009A3B3D">
            <w:pPr>
              <w:rPr>
                <w:color w:val="000000"/>
              </w:rPr>
            </w:pPr>
          </w:p>
        </w:tc>
        <w:tc>
          <w:tcPr>
            <w:tcW w:w="3401" w:type="dxa"/>
            <w:tcBorders>
              <w:bottom w:val="single" w:sz="6" w:space="0" w:color="000000"/>
            </w:tcBorders>
            <w:tcMar>
              <w:top w:w="0" w:type="dxa"/>
              <w:left w:w="0" w:type="dxa"/>
              <w:bottom w:w="100" w:type="dxa"/>
              <w:right w:w="0" w:type="dxa"/>
            </w:tcMar>
            <w:vAlign w:val="bottom"/>
          </w:tcPr>
          <w:p w:rsidR="000503F0" w:rsidRDefault="000503F0" w:rsidP="009A3B3D">
            <w:pPr>
              <w:rPr>
                <w:color w:val="000000"/>
              </w:rPr>
            </w:pPr>
            <w:r>
              <w:rPr>
                <w:sz w:val="24"/>
                <w:szCs w:val="24"/>
              </w:rPr>
              <w:t>«Создание благоприятных условий для обеспечения жизнедеятельности населения Усть-Удинского района» на 2021-2027 годы»</w:t>
            </w:r>
          </w:p>
        </w:tc>
        <w:tc>
          <w:tcPr>
            <w:tcW w:w="1700" w:type="dxa"/>
            <w:tcMar>
              <w:top w:w="0" w:type="dxa"/>
              <w:left w:w="0" w:type="dxa"/>
              <w:bottom w:w="100" w:type="dxa"/>
              <w:right w:w="60" w:type="dxa"/>
            </w:tcMar>
            <w:vAlign w:val="bottom"/>
          </w:tcPr>
          <w:p w:rsidR="000503F0" w:rsidRDefault="000503F0" w:rsidP="009A3B3D">
            <w:pPr>
              <w:spacing w:line="1" w:lineRule="auto"/>
            </w:pP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3741" w:type="dxa"/>
            <w:vMerge w:val="restart"/>
            <w:tcMar>
              <w:top w:w="0" w:type="dxa"/>
              <w:left w:w="0" w:type="dxa"/>
              <w:bottom w:w="100" w:type="dxa"/>
              <w:right w:w="0" w:type="dxa"/>
            </w:tcMar>
          </w:tcPr>
          <w:p w:rsidR="000503F0" w:rsidRDefault="000503F0" w:rsidP="009A3B3D">
            <w:pPr>
              <w:rPr>
                <w:color w:val="000000"/>
              </w:rPr>
            </w:pPr>
            <w:r>
              <w:rPr>
                <w:color w:val="000000"/>
              </w:rPr>
              <w:t>Вид документа</w:t>
            </w:r>
          </w:p>
        </w:tc>
        <w:tc>
          <w:tcPr>
            <w:tcW w:w="3401" w:type="dxa"/>
            <w:tcBorders>
              <w:bottom w:val="single" w:sz="6" w:space="0" w:color="000000"/>
            </w:tcBorders>
            <w:tcMar>
              <w:top w:w="0" w:type="dxa"/>
              <w:left w:w="0" w:type="dxa"/>
              <w:bottom w:w="100" w:type="dxa"/>
              <w:right w:w="0" w:type="dxa"/>
            </w:tcMar>
            <w:vAlign w:val="bottom"/>
          </w:tcPr>
          <w:p w:rsidR="000503F0" w:rsidRDefault="000503F0" w:rsidP="009A3B3D">
            <w:pPr>
              <w:rPr>
                <w:color w:val="000000"/>
              </w:rPr>
            </w:pPr>
          </w:p>
        </w:tc>
        <w:tc>
          <w:tcPr>
            <w:tcW w:w="1700" w:type="dxa"/>
            <w:vMerge w:val="restart"/>
            <w:tcMar>
              <w:top w:w="0" w:type="dxa"/>
              <w:left w:w="0" w:type="dxa"/>
              <w:bottom w:w="100" w:type="dxa"/>
              <w:right w:w="60" w:type="dxa"/>
            </w:tcMar>
            <w:vAlign w:val="bottom"/>
          </w:tcPr>
          <w:p w:rsidR="000503F0" w:rsidRDefault="000503F0" w:rsidP="009A3B3D">
            <w:pPr>
              <w:spacing w:line="1" w:lineRule="auto"/>
            </w:pPr>
          </w:p>
        </w:tc>
        <w:tc>
          <w:tcPr>
            <w:tcW w:w="1360"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3741" w:type="dxa"/>
            <w:vMerge/>
            <w:tcMar>
              <w:top w:w="0" w:type="dxa"/>
              <w:left w:w="0" w:type="dxa"/>
              <w:bottom w:w="100" w:type="dxa"/>
              <w:right w:w="0" w:type="dxa"/>
            </w:tcMar>
          </w:tcPr>
          <w:p w:rsidR="000503F0" w:rsidRDefault="000503F0" w:rsidP="009A3B3D">
            <w:pPr>
              <w:spacing w:line="1" w:lineRule="auto"/>
            </w:pPr>
          </w:p>
        </w:tc>
        <w:tc>
          <w:tcPr>
            <w:tcW w:w="3401" w:type="dxa"/>
            <w:tcMar>
              <w:top w:w="0" w:type="dxa"/>
              <w:left w:w="0" w:type="dxa"/>
              <w:bottom w:w="100" w:type="dxa"/>
              <w:right w:w="0" w:type="dxa"/>
            </w:tcMar>
          </w:tcPr>
          <w:p w:rsidR="000503F0" w:rsidRDefault="000503F0" w:rsidP="009A3B3D">
            <w:pPr>
              <w:jc w:val="center"/>
              <w:rPr>
                <w:color w:val="000000"/>
              </w:rPr>
            </w:pPr>
            <w:r>
              <w:rPr>
                <w:color w:val="000000"/>
              </w:rPr>
              <w:t xml:space="preserve">(первичный - «0», измененный  - </w:t>
            </w:r>
            <w:r>
              <w:rPr>
                <w:color w:val="000000"/>
              </w:rPr>
              <w:lastRenderedPageBreak/>
              <w:t>«1», «2», «3», «...»)</w:t>
            </w:r>
          </w:p>
        </w:tc>
        <w:tc>
          <w:tcPr>
            <w:tcW w:w="1700" w:type="dxa"/>
            <w:vMerge/>
            <w:tcMar>
              <w:top w:w="0" w:type="dxa"/>
              <w:left w:w="0" w:type="dxa"/>
              <w:bottom w:w="100" w:type="dxa"/>
              <w:right w:w="60" w:type="dxa"/>
            </w:tcMar>
            <w:vAlign w:val="bottom"/>
          </w:tcPr>
          <w:p w:rsidR="000503F0" w:rsidRDefault="000503F0" w:rsidP="009A3B3D">
            <w:pPr>
              <w:spacing w:line="1" w:lineRule="auto"/>
            </w:pPr>
          </w:p>
        </w:tc>
        <w:tc>
          <w:tcPr>
            <w:tcW w:w="136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spacing w:line="1" w:lineRule="auto"/>
            </w:pPr>
          </w:p>
        </w:tc>
      </w:tr>
      <w:tr w:rsidR="000503F0" w:rsidTr="009A3B3D">
        <w:tc>
          <w:tcPr>
            <w:tcW w:w="3741" w:type="dxa"/>
            <w:tcMar>
              <w:top w:w="0" w:type="dxa"/>
              <w:left w:w="0" w:type="dxa"/>
              <w:bottom w:w="0" w:type="dxa"/>
              <w:right w:w="0" w:type="dxa"/>
            </w:tcMar>
          </w:tcPr>
          <w:p w:rsidR="000503F0" w:rsidRDefault="000503F0" w:rsidP="009A3B3D">
            <w:pPr>
              <w:spacing w:line="1" w:lineRule="auto"/>
            </w:pPr>
          </w:p>
        </w:tc>
        <w:tc>
          <w:tcPr>
            <w:tcW w:w="3401" w:type="dxa"/>
            <w:tcMar>
              <w:top w:w="0" w:type="dxa"/>
              <w:left w:w="0" w:type="dxa"/>
              <w:bottom w:w="0" w:type="dxa"/>
              <w:right w:w="0" w:type="dxa"/>
            </w:tcMar>
          </w:tcPr>
          <w:p w:rsidR="000503F0" w:rsidRDefault="000503F0" w:rsidP="009A3B3D">
            <w:pPr>
              <w:rPr>
                <w:color w:val="000000"/>
              </w:rPr>
            </w:pPr>
          </w:p>
        </w:tc>
        <w:tc>
          <w:tcPr>
            <w:tcW w:w="1700" w:type="dxa"/>
            <w:tcMar>
              <w:top w:w="0" w:type="dxa"/>
              <w:left w:w="0" w:type="dxa"/>
              <w:bottom w:w="0" w:type="dxa"/>
              <w:right w:w="0" w:type="dxa"/>
            </w:tcMar>
            <w:vAlign w:val="bottom"/>
          </w:tcPr>
          <w:p w:rsidR="000503F0" w:rsidRDefault="000503F0" w:rsidP="009A3B3D">
            <w:pPr>
              <w:spacing w:line="1" w:lineRule="auto"/>
            </w:pPr>
          </w:p>
        </w:tc>
        <w:tc>
          <w:tcPr>
            <w:tcW w:w="1360"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spacing w:line="1" w:lineRule="auto"/>
            </w:pPr>
          </w:p>
        </w:tc>
      </w:tr>
      <w:tr w:rsidR="000503F0" w:rsidTr="009A3B3D">
        <w:tc>
          <w:tcPr>
            <w:tcW w:w="7142" w:type="dxa"/>
            <w:gridSpan w:val="2"/>
            <w:vMerge w:val="restart"/>
            <w:tcMar>
              <w:top w:w="0" w:type="dxa"/>
              <w:left w:w="0" w:type="dxa"/>
              <w:bottom w:w="0" w:type="dxa"/>
              <w:right w:w="0" w:type="dxa"/>
            </w:tcMar>
          </w:tcPr>
          <w:p w:rsidR="000503F0" w:rsidRDefault="000503F0" w:rsidP="009A3B3D">
            <w:pPr>
              <w:rPr>
                <w:color w:val="000000"/>
              </w:rPr>
            </w:pPr>
            <w:r>
              <w:rPr>
                <w:color w:val="000000"/>
              </w:rPr>
              <w:t>Единица измерения:       руб (с точностью до второго знака после запятой)</w:t>
            </w:r>
          </w:p>
        </w:tc>
        <w:tc>
          <w:tcPr>
            <w:tcW w:w="1700" w:type="dxa"/>
            <w:tcMar>
              <w:top w:w="0" w:type="dxa"/>
              <w:left w:w="0" w:type="dxa"/>
              <w:bottom w:w="0" w:type="dxa"/>
              <w:right w:w="0" w:type="dxa"/>
            </w:tcMar>
            <w:vAlign w:val="bottom"/>
          </w:tcPr>
          <w:p w:rsidR="000503F0" w:rsidRDefault="000503F0" w:rsidP="009A3B3D">
            <w:pPr>
              <w:jc w:val="right"/>
              <w:rPr>
                <w:color w:val="000000"/>
              </w:rPr>
            </w:pPr>
            <w:r>
              <w:rPr>
                <w:color w:val="000000"/>
              </w:rPr>
              <w:t>по ОКЕИ</w:t>
            </w: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r>
              <w:rPr>
                <w:color w:val="000000"/>
              </w:rPr>
              <w:t>383</w:t>
            </w:r>
          </w:p>
        </w:tc>
      </w:tr>
      <w:tr w:rsidR="000503F0" w:rsidTr="009A3B3D">
        <w:tc>
          <w:tcPr>
            <w:tcW w:w="7142" w:type="dxa"/>
            <w:gridSpan w:val="2"/>
            <w:vMerge w:val="restart"/>
            <w:tcMar>
              <w:top w:w="0" w:type="dxa"/>
              <w:left w:w="0" w:type="dxa"/>
              <w:bottom w:w="0" w:type="dxa"/>
              <w:right w:w="0" w:type="dxa"/>
            </w:tcMar>
          </w:tcPr>
          <w:p w:rsidR="000503F0" w:rsidRDefault="000503F0" w:rsidP="009A3B3D">
            <w:pPr>
              <w:rPr>
                <w:color w:val="000000"/>
              </w:rPr>
            </w:pPr>
            <w:r>
              <w:rPr>
                <w:color w:val="000000"/>
              </w:rPr>
              <w:t>Периодичность:   годовая</w:t>
            </w:r>
          </w:p>
        </w:tc>
        <w:tc>
          <w:tcPr>
            <w:tcW w:w="1700" w:type="dxa"/>
            <w:tcMar>
              <w:top w:w="0" w:type="dxa"/>
              <w:left w:w="0" w:type="dxa"/>
              <w:bottom w:w="0" w:type="dxa"/>
              <w:right w:w="0" w:type="dxa"/>
            </w:tcMar>
            <w:vAlign w:val="bottom"/>
          </w:tcPr>
          <w:p w:rsidR="000503F0" w:rsidRDefault="000503F0" w:rsidP="009A3B3D">
            <w:pPr>
              <w:spacing w:line="1" w:lineRule="auto"/>
            </w:pP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spacing w:line="1" w:lineRule="auto"/>
              <w:jc w:val="center"/>
            </w:pPr>
          </w:p>
        </w:tc>
      </w:tr>
    </w:tbl>
    <w:p w:rsidR="000503F0" w:rsidRDefault="000503F0" w:rsidP="000503F0">
      <w:pPr>
        <w:sectPr w:rsidR="000503F0">
          <w:headerReference w:type="default" r:id="rId15"/>
          <w:footerReference w:type="default" r:id="rId16"/>
          <w:pgSz w:w="11905" w:h="16837"/>
          <w:pgMar w:top="283" w:right="283" w:bottom="283" w:left="1133" w:header="283" w:footer="0" w:gutter="0"/>
          <w:cols w:space="720"/>
        </w:sectPr>
      </w:pPr>
    </w:p>
    <w:tbl>
      <w:tblPr>
        <w:tblOverlap w:val="never"/>
        <w:tblW w:w="10489" w:type="dxa"/>
        <w:tblLayout w:type="fixed"/>
        <w:tblLook w:val="01E0" w:firstRow="1" w:lastRow="1" w:firstColumn="1" w:lastColumn="1" w:noHBand="0" w:noVBand="0"/>
      </w:tblPr>
      <w:tblGrid>
        <w:gridCol w:w="10489"/>
      </w:tblGrid>
      <w:tr w:rsidR="000503F0" w:rsidTr="009A3B3D">
        <w:tc>
          <w:tcPr>
            <w:tcW w:w="10489" w:type="dxa"/>
            <w:tcMar>
              <w:top w:w="0" w:type="dxa"/>
              <w:left w:w="40" w:type="dxa"/>
              <w:bottom w:w="0" w:type="dxa"/>
              <w:right w:w="0" w:type="dxa"/>
            </w:tcMar>
          </w:tcPr>
          <w:p w:rsidR="000503F0" w:rsidRDefault="000503F0" w:rsidP="009A3B3D">
            <w:pPr>
              <w:rPr>
                <w:color w:val="000000"/>
                <w:sz w:val="24"/>
                <w:szCs w:val="24"/>
              </w:rPr>
            </w:pPr>
            <w:bookmarkStart w:id="8" w:name="__bookmark_12"/>
            <w:bookmarkEnd w:id="8"/>
            <w:r>
              <w:rPr>
                <w:color w:val="000000"/>
                <w:sz w:val="24"/>
                <w:szCs w:val="24"/>
              </w:rPr>
              <w:lastRenderedPageBreak/>
              <w:t>Движение денежных средств</w:t>
            </w:r>
            <w:r>
              <w:rPr>
                <w:color w:val="000000"/>
                <w:sz w:val="24"/>
                <w:szCs w:val="24"/>
              </w:rPr>
              <w:br/>
            </w:r>
          </w:p>
        </w:tc>
      </w:tr>
      <w:tr w:rsidR="000503F0" w:rsidTr="009A3B3D">
        <w:tc>
          <w:tcPr>
            <w:tcW w:w="10489" w:type="dxa"/>
            <w:tcMar>
              <w:top w:w="0" w:type="dxa"/>
              <w:left w:w="40" w:type="dxa"/>
              <w:bottom w:w="0" w:type="dxa"/>
              <w:right w:w="0" w:type="dxa"/>
            </w:tcMar>
          </w:tcPr>
          <w:tbl>
            <w:tblPr>
              <w:tblOverlap w:val="never"/>
              <w:tblW w:w="10429" w:type="dxa"/>
              <w:tblLayout w:type="fixed"/>
              <w:tblLook w:val="01E0" w:firstRow="1" w:lastRow="1" w:firstColumn="1" w:lastColumn="1" w:noHBand="0" w:noVBand="0"/>
            </w:tblPr>
            <w:tblGrid>
              <w:gridCol w:w="7771"/>
              <w:gridCol w:w="961"/>
              <w:gridCol w:w="1697"/>
            </w:tblGrid>
            <w:tr w:rsidR="000503F0" w:rsidTr="009A3B3D">
              <w:tc>
                <w:tcPr>
                  <w:tcW w:w="7786" w:type="dxa"/>
                  <w:tcBorders>
                    <w:top w:val="single" w:sz="6" w:space="0" w:color="000000"/>
                    <w:left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Наименование показателя</w:t>
                  </w:r>
                </w:p>
              </w:tc>
              <w:tc>
                <w:tcPr>
                  <w:tcW w:w="963" w:type="dxa"/>
                  <w:tcBorders>
                    <w:top w:val="single" w:sz="6" w:space="0" w:color="000000"/>
                    <w:left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Код строки</w:t>
                  </w:r>
                </w:p>
              </w:tc>
              <w:tc>
                <w:tcPr>
                  <w:tcW w:w="1700" w:type="dxa"/>
                  <w:tcBorders>
                    <w:top w:val="single" w:sz="6" w:space="0" w:color="000000"/>
                    <w:left w:val="single" w:sz="6" w:space="0" w:color="000000"/>
                    <w:right w:val="single" w:sz="6" w:space="0" w:color="000000"/>
                  </w:tcBorders>
                  <w:tcMar>
                    <w:top w:w="0" w:type="dxa"/>
                    <w:left w:w="0" w:type="dxa"/>
                    <w:bottom w:w="0" w:type="dxa"/>
                    <w:right w:w="0" w:type="dxa"/>
                  </w:tcMar>
                </w:tcPr>
                <w:p w:rsidR="000503F0" w:rsidRDefault="000503F0" w:rsidP="009A3B3D">
                  <w:pPr>
                    <w:jc w:val="center"/>
                  </w:pPr>
                  <w:r>
                    <w:rPr>
                      <w:color w:val="000000"/>
                    </w:rPr>
                    <w:t>Сумма</w:t>
                  </w:r>
                </w:p>
              </w:tc>
            </w:tr>
            <w:tr w:rsidR="000503F0" w:rsidTr="009A3B3D">
              <w:tc>
                <w:tcPr>
                  <w:tcW w:w="778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1</w:t>
                  </w:r>
                </w:p>
              </w:tc>
              <w:tc>
                <w:tcPr>
                  <w:tcW w:w="9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2</w:t>
                  </w:r>
                </w:p>
              </w:tc>
              <w:tc>
                <w:tcPr>
                  <w:tcW w:w="17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3</w:t>
                  </w:r>
                </w:p>
              </w:tc>
            </w:tr>
          </w:tbl>
          <w:p w:rsidR="000503F0" w:rsidRDefault="000503F0" w:rsidP="009A3B3D">
            <w:pPr>
              <w:spacing w:line="1" w:lineRule="auto"/>
            </w:pPr>
          </w:p>
        </w:tc>
      </w:tr>
      <w:tr w:rsidR="000503F0" w:rsidTr="009A3B3D">
        <w:trPr>
          <w:hidden/>
        </w:trPr>
        <w:tc>
          <w:tcPr>
            <w:tcW w:w="10489" w:type="dxa"/>
            <w:tcMar>
              <w:top w:w="0" w:type="dxa"/>
              <w:left w:w="40" w:type="dxa"/>
              <w:bottom w:w="0" w:type="dxa"/>
              <w:right w:w="0" w:type="dxa"/>
            </w:tcMar>
          </w:tcPr>
          <w:p w:rsidR="000503F0" w:rsidRDefault="000503F0" w:rsidP="009A3B3D">
            <w:pPr>
              <w:rPr>
                <w:vanish/>
              </w:rPr>
            </w:pPr>
          </w:p>
          <w:tbl>
            <w:tblPr>
              <w:tblOverlap w:val="never"/>
              <w:tblW w:w="10429" w:type="dxa"/>
              <w:tblLayout w:type="fixed"/>
              <w:tblLook w:val="01E0" w:firstRow="1" w:lastRow="1" w:firstColumn="1" w:lastColumn="1" w:noHBand="0" w:noVBand="0"/>
            </w:tblPr>
            <w:tblGrid>
              <w:gridCol w:w="7772"/>
              <w:gridCol w:w="961"/>
              <w:gridCol w:w="1696"/>
            </w:tblGrid>
            <w:tr w:rsidR="000503F0" w:rsidTr="009A3B3D">
              <w:tc>
                <w:tcPr>
                  <w:tcW w:w="7772" w:type="dxa"/>
                  <w:tcBorders>
                    <w:left w:val="single" w:sz="6" w:space="0" w:color="000000"/>
                    <w:bottom w:val="single" w:sz="6" w:space="0" w:color="000000"/>
                    <w:right w:val="single" w:sz="6" w:space="0" w:color="000000"/>
                  </w:tcBorders>
                  <w:tcMar>
                    <w:top w:w="20" w:type="dxa"/>
                    <w:left w:w="113" w:type="dxa"/>
                    <w:bottom w:w="20" w:type="dxa"/>
                    <w:right w:w="113" w:type="dxa"/>
                  </w:tcMar>
                </w:tcPr>
                <w:p w:rsidR="000503F0" w:rsidRDefault="000503F0" w:rsidP="009A3B3D">
                  <w:pPr>
                    <w:jc w:val="both"/>
                    <w:rPr>
                      <w:color w:val="000000"/>
                    </w:rPr>
                  </w:pPr>
                  <w:r>
                    <w:rPr>
                      <w:color w:val="000000"/>
                    </w:rPr>
                    <w:t>Остаток иных МБТ на начало текущего финансового года, всего</w:t>
                  </w:r>
                </w:p>
              </w:tc>
              <w:tc>
                <w:tcPr>
                  <w:tcW w:w="961"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r>
                    <w:rPr>
                      <w:color w:val="000000"/>
                    </w:rPr>
                    <w:t>010</w:t>
                  </w:r>
                </w:p>
              </w:tc>
              <w:tc>
                <w:tcPr>
                  <w:tcW w:w="1696" w:type="dxa"/>
                  <w:tcBorders>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r>
            <w:tr w:rsidR="000503F0" w:rsidTr="009A3B3D">
              <w:tc>
                <w:tcPr>
                  <w:tcW w:w="7772" w:type="dxa"/>
                  <w:tcBorders>
                    <w:left w:val="single" w:sz="6" w:space="0" w:color="000000"/>
                    <w:bottom w:val="single" w:sz="6" w:space="0" w:color="000000"/>
                    <w:right w:val="single" w:sz="6" w:space="0" w:color="000000"/>
                  </w:tcBorders>
                  <w:tcMar>
                    <w:top w:w="0" w:type="dxa"/>
                    <w:left w:w="397" w:type="dxa"/>
                    <w:bottom w:w="0" w:type="dxa"/>
                    <w:right w:w="113" w:type="dxa"/>
                  </w:tcMar>
                </w:tcPr>
                <w:p w:rsidR="000503F0" w:rsidRDefault="000503F0" w:rsidP="009A3B3D">
                  <w:r>
                    <w:rPr>
                      <w:color w:val="000000"/>
                    </w:rPr>
                    <w:t>из них:</w:t>
                  </w:r>
                </w:p>
                <w:p w:rsidR="000503F0" w:rsidRDefault="000503F0" w:rsidP="009A3B3D">
                  <w:r>
                    <w:rPr>
                      <w:color w:val="000000"/>
                    </w:rPr>
                    <w:t>подлежит возврату в районный бюджет</w:t>
                  </w:r>
                </w:p>
              </w:tc>
              <w:tc>
                <w:tcPr>
                  <w:tcW w:w="961"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r>
                    <w:rPr>
                      <w:color w:val="000000"/>
                    </w:rPr>
                    <w:t>011</w:t>
                  </w:r>
                </w:p>
              </w:tc>
              <w:tc>
                <w:tcPr>
                  <w:tcW w:w="1696"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7772" w:type="dxa"/>
                  <w:tcBorders>
                    <w:left w:val="single" w:sz="6" w:space="0" w:color="000000"/>
                    <w:bottom w:val="single" w:sz="6" w:space="0" w:color="000000"/>
                    <w:right w:val="single" w:sz="6" w:space="0" w:color="000000"/>
                  </w:tcBorders>
                  <w:tcMar>
                    <w:top w:w="0" w:type="dxa"/>
                    <w:left w:w="113" w:type="dxa"/>
                    <w:bottom w:w="0" w:type="dxa"/>
                    <w:right w:w="113" w:type="dxa"/>
                  </w:tcMar>
                </w:tcPr>
                <w:p w:rsidR="000503F0" w:rsidRDefault="000503F0" w:rsidP="009A3B3D">
                  <w:pPr>
                    <w:jc w:val="both"/>
                    <w:rPr>
                      <w:color w:val="000000"/>
                    </w:rPr>
                  </w:pPr>
                  <w:r>
                    <w:rPr>
                      <w:color w:val="000000"/>
                    </w:rPr>
                    <w:t>Размер иных МБТ, подлежащих предоставлению в текущем финансовом году(стр. 51+ стр. 61)</w:t>
                  </w:r>
                </w:p>
              </w:tc>
              <w:tc>
                <w:tcPr>
                  <w:tcW w:w="961"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r>
                    <w:rPr>
                      <w:color w:val="000000"/>
                    </w:rPr>
                    <w:t>020</w:t>
                  </w:r>
                </w:p>
              </w:tc>
              <w:tc>
                <w:tcPr>
                  <w:tcW w:w="1696"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7772" w:type="dxa"/>
                  <w:tcBorders>
                    <w:left w:val="single" w:sz="6" w:space="0" w:color="000000"/>
                    <w:bottom w:val="single" w:sz="6" w:space="0" w:color="000000"/>
                    <w:right w:val="single" w:sz="6" w:space="0" w:color="000000"/>
                  </w:tcBorders>
                  <w:tcMar>
                    <w:top w:w="0" w:type="dxa"/>
                    <w:left w:w="113" w:type="dxa"/>
                    <w:bottom w:w="0" w:type="dxa"/>
                    <w:right w:w="113" w:type="dxa"/>
                  </w:tcMar>
                </w:tcPr>
                <w:p w:rsidR="000503F0" w:rsidRDefault="000503F0" w:rsidP="009A3B3D">
                  <w:pPr>
                    <w:jc w:val="both"/>
                    <w:rPr>
                      <w:color w:val="000000"/>
                    </w:rPr>
                  </w:pPr>
                  <w:r>
                    <w:rPr>
                      <w:color w:val="000000"/>
                    </w:rPr>
                    <w:t xml:space="preserve">Поступило средств </w:t>
                  </w:r>
                  <w:r w:rsidRPr="001F6C64">
                    <w:rPr>
                      <w:color w:val="000000"/>
                    </w:rPr>
                    <w:t>иных МБТ</w:t>
                  </w:r>
                  <w:r>
                    <w:rPr>
                      <w:color w:val="000000"/>
                    </w:rPr>
                    <w:t xml:space="preserve"> (стр. 52+ стр. 62)всего</w:t>
                  </w:r>
                </w:p>
              </w:tc>
              <w:tc>
                <w:tcPr>
                  <w:tcW w:w="961" w:type="dxa"/>
                  <w:tcBorders>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030</w:t>
                  </w:r>
                </w:p>
              </w:tc>
              <w:tc>
                <w:tcPr>
                  <w:tcW w:w="1696" w:type="dxa"/>
                  <w:tcBorders>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r>
            <w:tr w:rsidR="000503F0" w:rsidTr="009A3B3D">
              <w:tc>
                <w:tcPr>
                  <w:tcW w:w="7772" w:type="dxa"/>
                  <w:tcBorders>
                    <w:left w:val="single" w:sz="6" w:space="0" w:color="000000"/>
                    <w:bottom w:val="single" w:sz="6" w:space="0" w:color="000000"/>
                    <w:right w:val="single" w:sz="6" w:space="0" w:color="000000"/>
                  </w:tcBorders>
                  <w:tcMar>
                    <w:top w:w="0" w:type="dxa"/>
                    <w:left w:w="113" w:type="dxa"/>
                    <w:bottom w:w="0" w:type="dxa"/>
                    <w:right w:w="113" w:type="dxa"/>
                  </w:tcMar>
                </w:tcPr>
                <w:p w:rsidR="000503F0" w:rsidRDefault="000503F0" w:rsidP="009A3B3D">
                  <w:pPr>
                    <w:jc w:val="both"/>
                    <w:rPr>
                      <w:color w:val="000000"/>
                    </w:rPr>
                  </w:pPr>
                  <w:r>
                    <w:rPr>
                      <w:color w:val="000000"/>
                    </w:rPr>
                    <w:t>Кассовые расходы на отчетную дату, (стр. 53+ стр. 63) всего</w:t>
                  </w:r>
                </w:p>
              </w:tc>
              <w:tc>
                <w:tcPr>
                  <w:tcW w:w="961" w:type="dxa"/>
                  <w:tcBorders>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040</w:t>
                  </w:r>
                </w:p>
              </w:tc>
              <w:tc>
                <w:tcPr>
                  <w:tcW w:w="1696" w:type="dxa"/>
                  <w:tcBorders>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r>
            <w:tr w:rsidR="000503F0" w:rsidTr="009A3B3D">
              <w:tc>
                <w:tcPr>
                  <w:tcW w:w="7772" w:type="dxa"/>
                  <w:tcBorders>
                    <w:left w:val="single" w:sz="6" w:space="0" w:color="000000"/>
                    <w:bottom w:val="single" w:sz="6" w:space="0" w:color="000000"/>
                    <w:right w:val="single" w:sz="6" w:space="0" w:color="000000"/>
                  </w:tcBorders>
                  <w:tcMar>
                    <w:top w:w="0" w:type="dxa"/>
                    <w:left w:w="397" w:type="dxa"/>
                    <w:bottom w:w="0" w:type="dxa"/>
                    <w:right w:w="113" w:type="dxa"/>
                  </w:tcMar>
                </w:tcPr>
                <w:p w:rsidR="000503F0" w:rsidRDefault="000503F0" w:rsidP="009A3B3D">
                  <w:pPr>
                    <w:jc w:val="both"/>
                    <w:rPr>
                      <w:color w:val="000000"/>
                    </w:rPr>
                  </w:pPr>
                  <w:r>
                    <w:rPr>
                      <w:color w:val="000000"/>
                    </w:rPr>
                    <w:t>Размер иных МБТ, подлежащих предоставлению в текущем финансовом году на капитальный ремонт сетей теплоснабжения р.п. Усть-Уда, по адресу: Иркутская область, Усть-Удинский, р.п. Усть-Уда</w:t>
                  </w:r>
                </w:p>
              </w:tc>
              <w:tc>
                <w:tcPr>
                  <w:tcW w:w="961"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r>
                    <w:rPr>
                      <w:color w:val="000000"/>
                    </w:rPr>
                    <w:t>051</w:t>
                  </w:r>
                </w:p>
              </w:tc>
              <w:tc>
                <w:tcPr>
                  <w:tcW w:w="1696"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7772" w:type="dxa"/>
                  <w:tcBorders>
                    <w:left w:val="single" w:sz="6" w:space="0" w:color="000000"/>
                    <w:bottom w:val="single" w:sz="6" w:space="0" w:color="000000"/>
                    <w:right w:val="single" w:sz="6" w:space="0" w:color="000000"/>
                  </w:tcBorders>
                  <w:tcMar>
                    <w:top w:w="0" w:type="dxa"/>
                    <w:left w:w="113" w:type="dxa"/>
                    <w:bottom w:w="0" w:type="dxa"/>
                    <w:right w:w="113" w:type="dxa"/>
                  </w:tcMar>
                </w:tcPr>
                <w:p w:rsidR="000503F0" w:rsidRDefault="000503F0" w:rsidP="009A3B3D">
                  <w:pPr>
                    <w:jc w:val="both"/>
                    <w:rPr>
                      <w:color w:val="000000"/>
                    </w:rPr>
                  </w:pPr>
                  <w:r>
                    <w:rPr>
                      <w:color w:val="000000"/>
                    </w:rPr>
                    <w:t xml:space="preserve">Поступило средств </w:t>
                  </w:r>
                  <w:r w:rsidRPr="001F6C64">
                    <w:rPr>
                      <w:color w:val="000000"/>
                    </w:rPr>
                    <w:t>иных МБТ</w:t>
                  </w:r>
                  <w:r>
                    <w:rPr>
                      <w:color w:val="000000"/>
                    </w:rPr>
                    <w:t xml:space="preserve"> на капитальный ремонт сетей теплоснабжения р.п. Усть-Уда, по адресу: Иркутская область, Усть-Удинский, р.п. Усть-Уда</w:t>
                  </w:r>
                </w:p>
              </w:tc>
              <w:tc>
                <w:tcPr>
                  <w:tcW w:w="961"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r>
                    <w:rPr>
                      <w:color w:val="000000"/>
                    </w:rPr>
                    <w:t>052</w:t>
                  </w:r>
                </w:p>
              </w:tc>
              <w:tc>
                <w:tcPr>
                  <w:tcW w:w="1696"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7772" w:type="dxa"/>
                  <w:tcBorders>
                    <w:left w:val="single" w:sz="6" w:space="0" w:color="000000"/>
                    <w:bottom w:val="single" w:sz="6" w:space="0" w:color="000000"/>
                    <w:right w:val="single" w:sz="6" w:space="0" w:color="000000"/>
                  </w:tcBorders>
                  <w:tcMar>
                    <w:top w:w="0" w:type="dxa"/>
                    <w:left w:w="397" w:type="dxa"/>
                    <w:bottom w:w="0" w:type="dxa"/>
                    <w:right w:w="113" w:type="dxa"/>
                  </w:tcMar>
                </w:tcPr>
                <w:p w:rsidR="000503F0" w:rsidRDefault="000503F0" w:rsidP="009A3B3D">
                  <w:pPr>
                    <w:jc w:val="both"/>
                    <w:rPr>
                      <w:color w:val="000000"/>
                    </w:rPr>
                  </w:pPr>
                  <w:r>
                    <w:rPr>
                      <w:color w:val="000000"/>
                    </w:rPr>
                    <w:t>Кассовые расходы на отчетную дату, на капитальный ремонт сетей теплоснабжения р.п. Усть-Уда, по адресу: Иркутская область, Усть-Удинский, р.п. Усть-Уда</w:t>
                  </w:r>
                </w:p>
              </w:tc>
              <w:tc>
                <w:tcPr>
                  <w:tcW w:w="961"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r>
                    <w:rPr>
                      <w:color w:val="000000"/>
                    </w:rPr>
                    <w:t>053</w:t>
                  </w:r>
                </w:p>
              </w:tc>
              <w:tc>
                <w:tcPr>
                  <w:tcW w:w="1696"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7772" w:type="dxa"/>
                  <w:tcBorders>
                    <w:left w:val="single" w:sz="6" w:space="0" w:color="000000"/>
                    <w:bottom w:val="single" w:sz="6" w:space="0" w:color="000000"/>
                    <w:right w:val="single" w:sz="6" w:space="0" w:color="000000"/>
                  </w:tcBorders>
                  <w:tcMar>
                    <w:top w:w="0" w:type="dxa"/>
                    <w:left w:w="794" w:type="dxa"/>
                    <w:bottom w:w="0" w:type="dxa"/>
                    <w:right w:w="113" w:type="dxa"/>
                  </w:tcMar>
                </w:tcPr>
                <w:p w:rsidR="000503F0" w:rsidRDefault="000503F0" w:rsidP="009A3B3D">
                  <w:pPr>
                    <w:jc w:val="both"/>
                    <w:rPr>
                      <w:color w:val="000000"/>
                    </w:rPr>
                  </w:pPr>
                  <w:r>
                    <w:rPr>
                      <w:color w:val="000000"/>
                    </w:rPr>
                    <w:t>Размер иных МБТ, подлежащих предоставлению в текущем финансовом году на капитальный ремонт сети водоснабжения р.п. Усть-Уда, по адресу: Иркутская область, Усть-Удинский, р.п. Усть-Уда</w:t>
                  </w:r>
                </w:p>
              </w:tc>
              <w:tc>
                <w:tcPr>
                  <w:tcW w:w="961"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r>
                    <w:rPr>
                      <w:color w:val="000000"/>
                    </w:rPr>
                    <w:t>061</w:t>
                  </w:r>
                </w:p>
              </w:tc>
              <w:tc>
                <w:tcPr>
                  <w:tcW w:w="1696"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7772" w:type="dxa"/>
                  <w:tcBorders>
                    <w:left w:val="single" w:sz="6" w:space="0" w:color="000000"/>
                    <w:bottom w:val="single" w:sz="6" w:space="0" w:color="000000"/>
                    <w:right w:val="single" w:sz="6" w:space="0" w:color="000000"/>
                  </w:tcBorders>
                  <w:tcMar>
                    <w:top w:w="0" w:type="dxa"/>
                    <w:left w:w="397" w:type="dxa"/>
                    <w:bottom w:w="0" w:type="dxa"/>
                    <w:right w:w="113" w:type="dxa"/>
                  </w:tcMar>
                </w:tcPr>
                <w:p w:rsidR="000503F0" w:rsidRDefault="000503F0" w:rsidP="009A3B3D">
                  <w:pPr>
                    <w:jc w:val="both"/>
                    <w:rPr>
                      <w:color w:val="000000"/>
                    </w:rPr>
                  </w:pPr>
                  <w:r>
                    <w:rPr>
                      <w:color w:val="000000"/>
                    </w:rPr>
                    <w:t xml:space="preserve">Поступило средств </w:t>
                  </w:r>
                  <w:r w:rsidRPr="001F6C64">
                    <w:rPr>
                      <w:color w:val="000000"/>
                    </w:rPr>
                    <w:t>иных МБТ</w:t>
                  </w:r>
                  <w:r>
                    <w:rPr>
                      <w:color w:val="000000"/>
                    </w:rPr>
                    <w:t xml:space="preserve"> на капитальный ремонт сети водоснабжения р.п. Усть-Уда, по адресу: Иркутская область, Усть-Удинский, р.п. Усть-Уда</w:t>
                  </w:r>
                </w:p>
              </w:tc>
              <w:tc>
                <w:tcPr>
                  <w:tcW w:w="961"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r>
                    <w:rPr>
                      <w:color w:val="000000"/>
                    </w:rPr>
                    <w:t>062</w:t>
                  </w:r>
                </w:p>
              </w:tc>
              <w:tc>
                <w:tcPr>
                  <w:tcW w:w="1696"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7772" w:type="dxa"/>
                  <w:tcBorders>
                    <w:left w:val="single" w:sz="6" w:space="0" w:color="000000"/>
                    <w:bottom w:val="single" w:sz="6" w:space="0" w:color="000000"/>
                    <w:right w:val="single" w:sz="6" w:space="0" w:color="000000"/>
                  </w:tcBorders>
                  <w:tcMar>
                    <w:top w:w="0" w:type="dxa"/>
                    <w:left w:w="794" w:type="dxa"/>
                    <w:bottom w:w="0" w:type="dxa"/>
                    <w:right w:w="113" w:type="dxa"/>
                  </w:tcMar>
                </w:tcPr>
                <w:p w:rsidR="000503F0" w:rsidRDefault="000503F0" w:rsidP="009A3B3D">
                  <w:pPr>
                    <w:jc w:val="both"/>
                    <w:rPr>
                      <w:color w:val="000000"/>
                    </w:rPr>
                  </w:pPr>
                  <w:r>
                    <w:rPr>
                      <w:color w:val="000000"/>
                    </w:rPr>
                    <w:t>Кассовые расходы на отчетную дату, на капитальный ремонт сети водоснабжения р.п. Усть-Уда, по адресу: Иркутская область, Усть-Удинский, р.п. Усть-Уда</w:t>
                  </w:r>
                </w:p>
              </w:tc>
              <w:tc>
                <w:tcPr>
                  <w:tcW w:w="961"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r>
                    <w:rPr>
                      <w:color w:val="000000"/>
                    </w:rPr>
                    <w:t>063</w:t>
                  </w:r>
                </w:p>
              </w:tc>
              <w:tc>
                <w:tcPr>
                  <w:tcW w:w="1696"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7772" w:type="dxa"/>
                  <w:tcBorders>
                    <w:left w:val="single" w:sz="6" w:space="0" w:color="000000"/>
                    <w:bottom w:val="single" w:sz="6" w:space="0" w:color="000000"/>
                    <w:right w:val="single" w:sz="6" w:space="0" w:color="000000"/>
                  </w:tcBorders>
                  <w:tcMar>
                    <w:top w:w="0" w:type="dxa"/>
                    <w:left w:w="40" w:type="dxa"/>
                    <w:bottom w:w="0" w:type="dxa"/>
                    <w:right w:w="113" w:type="dxa"/>
                  </w:tcMar>
                </w:tcPr>
                <w:p w:rsidR="000503F0" w:rsidRDefault="000503F0" w:rsidP="009A3B3D">
                  <w:pPr>
                    <w:jc w:val="both"/>
                  </w:pPr>
                  <w:r>
                    <w:rPr>
                      <w:color w:val="000000"/>
                    </w:rPr>
                    <w:t>Остаток средств иных МБТ на конец отчетного периода (года) (стр. 10 + стр. 30 – стр. 40), всего</w:t>
                  </w:r>
                </w:p>
              </w:tc>
              <w:tc>
                <w:tcPr>
                  <w:tcW w:w="961"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r>
                    <w:rPr>
                      <w:color w:val="000000"/>
                    </w:rPr>
                    <w:t>070</w:t>
                  </w:r>
                </w:p>
              </w:tc>
              <w:tc>
                <w:tcPr>
                  <w:tcW w:w="1696"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7772" w:type="dxa"/>
                  <w:tcBorders>
                    <w:left w:val="single" w:sz="6" w:space="0" w:color="000000"/>
                    <w:bottom w:val="single" w:sz="6" w:space="0" w:color="000000"/>
                    <w:right w:val="single" w:sz="6" w:space="0" w:color="000000"/>
                  </w:tcBorders>
                  <w:tcMar>
                    <w:top w:w="0" w:type="dxa"/>
                    <w:left w:w="397" w:type="dxa"/>
                    <w:bottom w:w="0" w:type="dxa"/>
                    <w:right w:w="113" w:type="dxa"/>
                  </w:tcMar>
                </w:tcPr>
                <w:p w:rsidR="000503F0" w:rsidRDefault="000503F0" w:rsidP="009A3B3D">
                  <w:r>
                    <w:rPr>
                      <w:color w:val="000000"/>
                    </w:rPr>
                    <w:t>из них:</w:t>
                  </w:r>
                </w:p>
                <w:p w:rsidR="000503F0" w:rsidRDefault="000503F0" w:rsidP="009A3B3D">
                  <w:r>
                    <w:rPr>
                      <w:color w:val="000000"/>
                    </w:rPr>
                    <w:t>подлежит возврату в районный бюджет</w:t>
                  </w:r>
                </w:p>
              </w:tc>
              <w:tc>
                <w:tcPr>
                  <w:tcW w:w="961"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r>
                    <w:rPr>
                      <w:color w:val="000000"/>
                    </w:rPr>
                    <w:t>071</w:t>
                  </w:r>
                </w:p>
              </w:tc>
              <w:tc>
                <w:tcPr>
                  <w:tcW w:w="1696" w:type="dxa"/>
                  <w:tcBorders>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bl>
          <w:p w:rsidR="000503F0" w:rsidRDefault="000503F0" w:rsidP="009A3B3D">
            <w:pPr>
              <w:spacing w:line="1" w:lineRule="auto"/>
            </w:pPr>
          </w:p>
        </w:tc>
      </w:tr>
    </w:tbl>
    <w:p w:rsidR="000503F0" w:rsidRDefault="000503F0" w:rsidP="000503F0">
      <w:pPr>
        <w:rPr>
          <w:vanish/>
        </w:rPr>
      </w:pPr>
    </w:p>
    <w:tbl>
      <w:tblPr>
        <w:tblOverlap w:val="never"/>
        <w:tblW w:w="10489" w:type="dxa"/>
        <w:tblLayout w:type="fixed"/>
        <w:tblLook w:val="01E0" w:firstRow="1" w:lastRow="1" w:firstColumn="1" w:lastColumn="1" w:noHBand="0" w:noVBand="0"/>
      </w:tblPr>
      <w:tblGrid>
        <w:gridCol w:w="3118"/>
        <w:gridCol w:w="1133"/>
        <w:gridCol w:w="1702"/>
        <w:gridCol w:w="566"/>
        <w:gridCol w:w="1702"/>
        <w:gridCol w:w="566"/>
        <w:gridCol w:w="1702"/>
      </w:tblGrid>
      <w:tr w:rsidR="000503F0" w:rsidTr="009A3B3D">
        <w:tc>
          <w:tcPr>
            <w:tcW w:w="5953" w:type="dxa"/>
            <w:gridSpan w:val="3"/>
            <w:vMerge w:val="restart"/>
            <w:tcMar>
              <w:top w:w="0" w:type="dxa"/>
              <w:left w:w="0" w:type="dxa"/>
              <w:bottom w:w="0" w:type="dxa"/>
              <w:right w:w="0" w:type="dxa"/>
            </w:tcMar>
          </w:tcPr>
          <w:p w:rsidR="000503F0" w:rsidRDefault="000503F0" w:rsidP="009A3B3D">
            <w:pPr>
              <w:jc w:val="center"/>
              <w:rPr>
                <w:color w:val="000000"/>
              </w:rPr>
            </w:pPr>
          </w:p>
        </w:tc>
        <w:tc>
          <w:tcPr>
            <w:tcW w:w="566" w:type="dxa"/>
            <w:tcMar>
              <w:top w:w="0" w:type="dxa"/>
              <w:left w:w="0" w:type="dxa"/>
              <w:bottom w:w="0" w:type="dxa"/>
              <w:right w:w="0" w:type="dxa"/>
            </w:tcMar>
          </w:tcPr>
          <w:p w:rsidR="000503F0" w:rsidRDefault="000503F0" w:rsidP="009A3B3D">
            <w:pPr>
              <w:spacing w:line="1" w:lineRule="auto"/>
            </w:pPr>
          </w:p>
        </w:tc>
        <w:tc>
          <w:tcPr>
            <w:tcW w:w="1702" w:type="dxa"/>
            <w:tcMar>
              <w:top w:w="0" w:type="dxa"/>
              <w:left w:w="0" w:type="dxa"/>
              <w:bottom w:w="0" w:type="dxa"/>
              <w:right w:w="0" w:type="dxa"/>
            </w:tcMar>
          </w:tcPr>
          <w:p w:rsidR="000503F0" w:rsidRDefault="000503F0" w:rsidP="009A3B3D">
            <w:pPr>
              <w:spacing w:line="1" w:lineRule="auto"/>
            </w:pPr>
          </w:p>
        </w:tc>
        <w:tc>
          <w:tcPr>
            <w:tcW w:w="566" w:type="dxa"/>
            <w:tcMar>
              <w:top w:w="0" w:type="dxa"/>
              <w:left w:w="0" w:type="dxa"/>
              <w:bottom w:w="0" w:type="dxa"/>
              <w:right w:w="0" w:type="dxa"/>
            </w:tcMar>
          </w:tcPr>
          <w:p w:rsidR="000503F0" w:rsidRDefault="000503F0" w:rsidP="009A3B3D">
            <w:pPr>
              <w:spacing w:line="1" w:lineRule="auto"/>
            </w:pPr>
          </w:p>
        </w:tc>
        <w:tc>
          <w:tcPr>
            <w:tcW w:w="1702" w:type="dxa"/>
            <w:tcMar>
              <w:top w:w="0" w:type="dxa"/>
              <w:left w:w="0" w:type="dxa"/>
              <w:bottom w:w="0" w:type="dxa"/>
              <w:right w:w="0" w:type="dxa"/>
            </w:tcMar>
          </w:tcPr>
          <w:p w:rsidR="000503F0" w:rsidRDefault="000503F0" w:rsidP="009A3B3D">
            <w:pPr>
              <w:spacing w:line="1" w:lineRule="auto"/>
            </w:pPr>
          </w:p>
        </w:tc>
      </w:tr>
      <w:tr w:rsidR="000503F0" w:rsidTr="009A3B3D">
        <w:tc>
          <w:tcPr>
            <w:tcW w:w="4251" w:type="dxa"/>
            <w:gridSpan w:val="2"/>
            <w:vMerge w:val="restart"/>
            <w:tcMar>
              <w:top w:w="0" w:type="dxa"/>
              <w:left w:w="0" w:type="dxa"/>
              <w:bottom w:w="0" w:type="dxa"/>
              <w:right w:w="0" w:type="dxa"/>
            </w:tcMar>
          </w:tcPr>
          <w:p w:rsidR="000503F0" w:rsidRDefault="000503F0" w:rsidP="009A3B3D">
            <w:pPr>
              <w:rPr>
                <w:color w:val="000000"/>
                <w:sz w:val="24"/>
                <w:szCs w:val="24"/>
              </w:rPr>
            </w:pPr>
            <w:r>
              <w:rPr>
                <w:color w:val="000000"/>
                <w:sz w:val="24"/>
                <w:szCs w:val="24"/>
              </w:rPr>
              <w:t>Руководитель (уполномоченное лицо)</w:t>
            </w:r>
          </w:p>
        </w:tc>
        <w:tc>
          <w:tcPr>
            <w:tcW w:w="1702" w:type="dxa"/>
            <w:tcBorders>
              <w:bottom w:val="single" w:sz="6" w:space="0" w:color="000000"/>
            </w:tcBorders>
            <w:tcMar>
              <w:top w:w="0" w:type="dxa"/>
              <w:left w:w="0" w:type="dxa"/>
              <w:bottom w:w="0" w:type="dxa"/>
              <w:right w:w="0" w:type="dxa"/>
            </w:tcMar>
          </w:tcPr>
          <w:p w:rsidR="000503F0" w:rsidRDefault="000503F0" w:rsidP="009A3B3D">
            <w:pPr>
              <w:jc w:val="center"/>
              <w:rPr>
                <w:color w:val="000000"/>
              </w:rPr>
            </w:pPr>
          </w:p>
        </w:tc>
        <w:tc>
          <w:tcPr>
            <w:tcW w:w="566" w:type="dxa"/>
            <w:tcMar>
              <w:top w:w="0" w:type="dxa"/>
              <w:left w:w="0" w:type="dxa"/>
              <w:bottom w:w="0" w:type="dxa"/>
              <w:right w:w="0" w:type="dxa"/>
            </w:tcMar>
          </w:tcPr>
          <w:p w:rsidR="000503F0" w:rsidRDefault="000503F0" w:rsidP="009A3B3D">
            <w:pPr>
              <w:spacing w:line="1" w:lineRule="auto"/>
            </w:pPr>
          </w:p>
        </w:tc>
        <w:tc>
          <w:tcPr>
            <w:tcW w:w="1702" w:type="dxa"/>
            <w:tcBorders>
              <w:bottom w:val="single" w:sz="6" w:space="0" w:color="000000"/>
            </w:tcBorders>
            <w:tcMar>
              <w:top w:w="0" w:type="dxa"/>
              <w:left w:w="0" w:type="dxa"/>
              <w:bottom w:w="0" w:type="dxa"/>
              <w:right w:w="0" w:type="dxa"/>
            </w:tcMar>
          </w:tcPr>
          <w:p w:rsidR="000503F0" w:rsidRDefault="000503F0" w:rsidP="009A3B3D">
            <w:pPr>
              <w:spacing w:line="1" w:lineRule="auto"/>
            </w:pPr>
          </w:p>
        </w:tc>
        <w:tc>
          <w:tcPr>
            <w:tcW w:w="566" w:type="dxa"/>
            <w:tcMar>
              <w:top w:w="0" w:type="dxa"/>
              <w:left w:w="0" w:type="dxa"/>
              <w:bottom w:w="0" w:type="dxa"/>
              <w:right w:w="0" w:type="dxa"/>
            </w:tcMar>
          </w:tcPr>
          <w:p w:rsidR="000503F0" w:rsidRDefault="000503F0" w:rsidP="009A3B3D">
            <w:pPr>
              <w:spacing w:line="1" w:lineRule="auto"/>
            </w:pPr>
          </w:p>
        </w:tc>
        <w:tc>
          <w:tcPr>
            <w:tcW w:w="1702" w:type="dxa"/>
            <w:tcBorders>
              <w:bottom w:val="single" w:sz="6" w:space="0" w:color="000000"/>
            </w:tcBorders>
            <w:tcMar>
              <w:top w:w="0" w:type="dxa"/>
              <w:left w:w="0" w:type="dxa"/>
              <w:bottom w:w="0" w:type="dxa"/>
              <w:right w:w="0" w:type="dxa"/>
            </w:tcMar>
          </w:tcPr>
          <w:p w:rsidR="000503F0" w:rsidRDefault="000503F0" w:rsidP="009A3B3D">
            <w:pPr>
              <w:spacing w:line="1" w:lineRule="auto"/>
            </w:pPr>
          </w:p>
        </w:tc>
      </w:tr>
      <w:tr w:rsidR="000503F0" w:rsidTr="009A3B3D">
        <w:tc>
          <w:tcPr>
            <w:tcW w:w="4251" w:type="dxa"/>
            <w:gridSpan w:val="2"/>
            <w:vMerge w:val="restart"/>
            <w:tcMar>
              <w:top w:w="0" w:type="dxa"/>
              <w:left w:w="0" w:type="dxa"/>
              <w:bottom w:w="0" w:type="dxa"/>
              <w:right w:w="0" w:type="dxa"/>
            </w:tcMar>
          </w:tcPr>
          <w:p w:rsidR="000503F0" w:rsidRDefault="000503F0" w:rsidP="009A3B3D">
            <w:pPr>
              <w:rPr>
                <w:color w:val="000000"/>
                <w:sz w:val="24"/>
                <w:szCs w:val="24"/>
              </w:rPr>
            </w:pPr>
            <w:r>
              <w:rPr>
                <w:color w:val="000000"/>
                <w:sz w:val="24"/>
                <w:szCs w:val="24"/>
              </w:rPr>
              <w:t>органа местного самоуправления</w:t>
            </w:r>
          </w:p>
        </w:tc>
        <w:tc>
          <w:tcPr>
            <w:tcW w:w="1702" w:type="dxa"/>
            <w:tcMar>
              <w:top w:w="0" w:type="dxa"/>
              <w:left w:w="0" w:type="dxa"/>
              <w:bottom w:w="0" w:type="dxa"/>
              <w:right w:w="0" w:type="dxa"/>
            </w:tcMar>
          </w:tcPr>
          <w:p w:rsidR="000503F0" w:rsidRDefault="000503F0" w:rsidP="009A3B3D">
            <w:pPr>
              <w:jc w:val="center"/>
              <w:rPr>
                <w:color w:val="000000"/>
              </w:rPr>
            </w:pPr>
            <w:r>
              <w:rPr>
                <w:color w:val="000000"/>
              </w:rPr>
              <w:t>(должность)</w:t>
            </w:r>
          </w:p>
        </w:tc>
        <w:tc>
          <w:tcPr>
            <w:tcW w:w="566" w:type="dxa"/>
            <w:tcMar>
              <w:top w:w="0" w:type="dxa"/>
              <w:left w:w="0" w:type="dxa"/>
              <w:bottom w:w="0" w:type="dxa"/>
              <w:right w:w="0" w:type="dxa"/>
            </w:tcMar>
          </w:tcPr>
          <w:p w:rsidR="000503F0" w:rsidRDefault="000503F0" w:rsidP="009A3B3D">
            <w:pPr>
              <w:spacing w:line="1" w:lineRule="auto"/>
            </w:pPr>
          </w:p>
        </w:tc>
        <w:tc>
          <w:tcPr>
            <w:tcW w:w="1702" w:type="dxa"/>
            <w:tcMar>
              <w:top w:w="0" w:type="dxa"/>
              <w:left w:w="0" w:type="dxa"/>
              <w:bottom w:w="0" w:type="dxa"/>
              <w:right w:w="0" w:type="dxa"/>
            </w:tcMar>
          </w:tcPr>
          <w:p w:rsidR="000503F0" w:rsidRDefault="000503F0" w:rsidP="009A3B3D">
            <w:pPr>
              <w:jc w:val="center"/>
              <w:rPr>
                <w:color w:val="000000"/>
              </w:rPr>
            </w:pPr>
            <w:r>
              <w:rPr>
                <w:color w:val="000000"/>
              </w:rPr>
              <w:t>(подпись)</w:t>
            </w:r>
          </w:p>
        </w:tc>
        <w:tc>
          <w:tcPr>
            <w:tcW w:w="566" w:type="dxa"/>
            <w:tcMar>
              <w:top w:w="0" w:type="dxa"/>
              <w:left w:w="0" w:type="dxa"/>
              <w:bottom w:w="0" w:type="dxa"/>
              <w:right w:w="0" w:type="dxa"/>
            </w:tcMar>
          </w:tcPr>
          <w:p w:rsidR="000503F0" w:rsidRDefault="000503F0" w:rsidP="009A3B3D">
            <w:pPr>
              <w:spacing w:line="1" w:lineRule="auto"/>
            </w:pPr>
          </w:p>
        </w:tc>
        <w:tc>
          <w:tcPr>
            <w:tcW w:w="1702" w:type="dxa"/>
            <w:tcMar>
              <w:top w:w="0" w:type="dxa"/>
              <w:left w:w="0" w:type="dxa"/>
              <w:bottom w:w="0" w:type="dxa"/>
              <w:right w:w="0" w:type="dxa"/>
            </w:tcMar>
          </w:tcPr>
          <w:p w:rsidR="000503F0" w:rsidRDefault="000503F0" w:rsidP="009A3B3D">
            <w:pPr>
              <w:jc w:val="center"/>
              <w:rPr>
                <w:color w:val="000000"/>
              </w:rPr>
            </w:pPr>
            <w:r>
              <w:rPr>
                <w:color w:val="000000"/>
              </w:rPr>
              <w:t>(расшифровка подписи)</w:t>
            </w:r>
          </w:p>
        </w:tc>
      </w:tr>
      <w:tr w:rsidR="000503F0" w:rsidTr="009A3B3D">
        <w:tc>
          <w:tcPr>
            <w:tcW w:w="3118" w:type="dxa"/>
            <w:tcMar>
              <w:top w:w="0" w:type="dxa"/>
              <w:left w:w="0" w:type="dxa"/>
              <w:bottom w:w="0" w:type="dxa"/>
              <w:right w:w="0" w:type="dxa"/>
            </w:tcMar>
            <w:vAlign w:val="center"/>
          </w:tcPr>
          <w:p w:rsidR="000503F0" w:rsidRDefault="000503F0" w:rsidP="009A3B3D">
            <w:pPr>
              <w:rPr>
                <w:color w:val="000000"/>
                <w:sz w:val="24"/>
                <w:szCs w:val="24"/>
              </w:rPr>
            </w:pPr>
            <w:r>
              <w:rPr>
                <w:color w:val="000000"/>
                <w:sz w:val="24"/>
                <w:szCs w:val="24"/>
              </w:rPr>
              <w:t>Исполнитель</w:t>
            </w:r>
          </w:p>
        </w:tc>
        <w:tc>
          <w:tcPr>
            <w:tcW w:w="2835" w:type="dxa"/>
            <w:gridSpan w:val="2"/>
            <w:vMerge w:val="restart"/>
            <w:tcBorders>
              <w:bottom w:val="single" w:sz="6" w:space="0" w:color="000000"/>
            </w:tcBorders>
            <w:tcMar>
              <w:top w:w="0" w:type="dxa"/>
              <w:left w:w="0" w:type="dxa"/>
              <w:bottom w:w="0" w:type="dxa"/>
              <w:right w:w="0" w:type="dxa"/>
            </w:tcMar>
          </w:tcPr>
          <w:p w:rsidR="000503F0" w:rsidRDefault="000503F0" w:rsidP="009A3B3D">
            <w:pPr>
              <w:spacing w:line="1" w:lineRule="auto"/>
            </w:pPr>
          </w:p>
        </w:tc>
        <w:tc>
          <w:tcPr>
            <w:tcW w:w="566" w:type="dxa"/>
            <w:tcMar>
              <w:top w:w="0" w:type="dxa"/>
              <w:left w:w="0" w:type="dxa"/>
              <w:bottom w:w="0" w:type="dxa"/>
              <w:right w:w="0" w:type="dxa"/>
            </w:tcMar>
          </w:tcPr>
          <w:p w:rsidR="000503F0" w:rsidRDefault="000503F0" w:rsidP="009A3B3D">
            <w:pPr>
              <w:spacing w:line="1" w:lineRule="auto"/>
            </w:pPr>
          </w:p>
        </w:tc>
        <w:tc>
          <w:tcPr>
            <w:tcW w:w="1702" w:type="dxa"/>
            <w:tcBorders>
              <w:bottom w:val="single" w:sz="6" w:space="0" w:color="000000"/>
            </w:tcBorders>
            <w:tcMar>
              <w:top w:w="0" w:type="dxa"/>
              <w:left w:w="0" w:type="dxa"/>
              <w:bottom w:w="0" w:type="dxa"/>
              <w:right w:w="0" w:type="dxa"/>
            </w:tcMar>
          </w:tcPr>
          <w:p w:rsidR="000503F0" w:rsidRDefault="000503F0" w:rsidP="009A3B3D">
            <w:pPr>
              <w:spacing w:line="1" w:lineRule="auto"/>
            </w:pPr>
          </w:p>
        </w:tc>
        <w:tc>
          <w:tcPr>
            <w:tcW w:w="566" w:type="dxa"/>
            <w:tcMar>
              <w:top w:w="0" w:type="dxa"/>
              <w:left w:w="0" w:type="dxa"/>
              <w:bottom w:w="0" w:type="dxa"/>
              <w:right w:w="0" w:type="dxa"/>
            </w:tcMar>
          </w:tcPr>
          <w:p w:rsidR="000503F0" w:rsidRDefault="000503F0" w:rsidP="009A3B3D">
            <w:pPr>
              <w:spacing w:line="1" w:lineRule="auto"/>
            </w:pPr>
          </w:p>
        </w:tc>
        <w:tc>
          <w:tcPr>
            <w:tcW w:w="1702" w:type="dxa"/>
            <w:tcBorders>
              <w:bottom w:val="single" w:sz="6" w:space="0" w:color="000000"/>
            </w:tcBorders>
            <w:tcMar>
              <w:top w:w="0" w:type="dxa"/>
              <w:left w:w="0" w:type="dxa"/>
              <w:bottom w:w="0" w:type="dxa"/>
              <w:right w:w="0" w:type="dxa"/>
            </w:tcMar>
          </w:tcPr>
          <w:p w:rsidR="000503F0" w:rsidRDefault="000503F0" w:rsidP="009A3B3D">
            <w:pPr>
              <w:spacing w:line="1" w:lineRule="auto"/>
            </w:pPr>
          </w:p>
        </w:tc>
      </w:tr>
      <w:tr w:rsidR="000503F0" w:rsidTr="009A3B3D">
        <w:tc>
          <w:tcPr>
            <w:tcW w:w="3118" w:type="dxa"/>
            <w:tcMar>
              <w:top w:w="0" w:type="dxa"/>
              <w:left w:w="0" w:type="dxa"/>
              <w:bottom w:w="0" w:type="dxa"/>
              <w:right w:w="0" w:type="dxa"/>
            </w:tcMar>
            <w:vAlign w:val="center"/>
          </w:tcPr>
          <w:p w:rsidR="000503F0" w:rsidRDefault="000503F0" w:rsidP="009A3B3D">
            <w:pPr>
              <w:spacing w:line="1" w:lineRule="auto"/>
            </w:pPr>
          </w:p>
        </w:tc>
        <w:tc>
          <w:tcPr>
            <w:tcW w:w="2835" w:type="dxa"/>
            <w:gridSpan w:val="2"/>
            <w:vMerge w:val="restart"/>
            <w:tcMar>
              <w:top w:w="0" w:type="dxa"/>
              <w:left w:w="0" w:type="dxa"/>
              <w:bottom w:w="0" w:type="dxa"/>
              <w:right w:w="0" w:type="dxa"/>
            </w:tcMar>
          </w:tcPr>
          <w:p w:rsidR="000503F0" w:rsidRDefault="000503F0" w:rsidP="009A3B3D">
            <w:pPr>
              <w:jc w:val="center"/>
              <w:rPr>
                <w:color w:val="000000"/>
              </w:rPr>
            </w:pPr>
            <w:r>
              <w:rPr>
                <w:color w:val="000000"/>
              </w:rPr>
              <w:t>(должность)</w:t>
            </w:r>
          </w:p>
        </w:tc>
        <w:tc>
          <w:tcPr>
            <w:tcW w:w="566" w:type="dxa"/>
            <w:tcMar>
              <w:top w:w="0" w:type="dxa"/>
              <w:left w:w="0" w:type="dxa"/>
              <w:bottom w:w="0" w:type="dxa"/>
              <w:right w:w="0" w:type="dxa"/>
            </w:tcMar>
          </w:tcPr>
          <w:p w:rsidR="000503F0" w:rsidRDefault="000503F0" w:rsidP="009A3B3D">
            <w:pPr>
              <w:spacing w:line="1" w:lineRule="auto"/>
            </w:pPr>
          </w:p>
        </w:tc>
        <w:tc>
          <w:tcPr>
            <w:tcW w:w="1702" w:type="dxa"/>
            <w:tcMar>
              <w:top w:w="0" w:type="dxa"/>
              <w:left w:w="0" w:type="dxa"/>
              <w:bottom w:w="0" w:type="dxa"/>
              <w:right w:w="0" w:type="dxa"/>
            </w:tcMar>
          </w:tcPr>
          <w:p w:rsidR="000503F0" w:rsidRDefault="000503F0" w:rsidP="009A3B3D">
            <w:pPr>
              <w:jc w:val="center"/>
              <w:rPr>
                <w:color w:val="000000"/>
              </w:rPr>
            </w:pPr>
            <w:r>
              <w:rPr>
                <w:color w:val="000000"/>
              </w:rPr>
              <w:t>(ФИО)</w:t>
            </w:r>
          </w:p>
        </w:tc>
        <w:tc>
          <w:tcPr>
            <w:tcW w:w="566" w:type="dxa"/>
            <w:tcMar>
              <w:top w:w="0" w:type="dxa"/>
              <w:left w:w="0" w:type="dxa"/>
              <w:bottom w:w="0" w:type="dxa"/>
              <w:right w:w="0" w:type="dxa"/>
            </w:tcMar>
          </w:tcPr>
          <w:p w:rsidR="000503F0" w:rsidRDefault="000503F0" w:rsidP="009A3B3D">
            <w:pPr>
              <w:spacing w:line="1" w:lineRule="auto"/>
            </w:pPr>
          </w:p>
        </w:tc>
        <w:tc>
          <w:tcPr>
            <w:tcW w:w="1702" w:type="dxa"/>
            <w:tcMar>
              <w:top w:w="0" w:type="dxa"/>
              <w:left w:w="0" w:type="dxa"/>
              <w:bottom w:w="0" w:type="dxa"/>
              <w:right w:w="0" w:type="dxa"/>
            </w:tcMar>
          </w:tcPr>
          <w:p w:rsidR="000503F0" w:rsidRDefault="000503F0" w:rsidP="009A3B3D">
            <w:pPr>
              <w:jc w:val="center"/>
              <w:rPr>
                <w:color w:val="000000"/>
              </w:rPr>
            </w:pPr>
            <w:r>
              <w:rPr>
                <w:color w:val="000000"/>
              </w:rPr>
              <w:t>(телефон)</w:t>
            </w:r>
          </w:p>
        </w:tc>
      </w:tr>
      <w:tr w:rsidR="000503F0" w:rsidTr="009A3B3D">
        <w:tc>
          <w:tcPr>
            <w:tcW w:w="4251" w:type="dxa"/>
            <w:gridSpan w:val="2"/>
            <w:vMerge w:val="restart"/>
            <w:tcMar>
              <w:top w:w="0" w:type="dxa"/>
              <w:left w:w="0" w:type="dxa"/>
              <w:bottom w:w="0" w:type="dxa"/>
              <w:right w:w="0" w:type="dxa"/>
            </w:tcMar>
            <w:vAlign w:val="center"/>
          </w:tcPr>
          <w:p w:rsidR="000503F0" w:rsidRDefault="000503F0" w:rsidP="009A3B3D">
            <w:pPr>
              <w:rPr>
                <w:color w:val="000000"/>
                <w:sz w:val="24"/>
                <w:szCs w:val="24"/>
              </w:rPr>
            </w:pPr>
            <w:r>
              <w:rPr>
                <w:color w:val="000000"/>
                <w:sz w:val="24"/>
                <w:szCs w:val="24"/>
              </w:rPr>
              <w:t>«____» ____________ 20__ г.</w:t>
            </w:r>
          </w:p>
        </w:tc>
        <w:tc>
          <w:tcPr>
            <w:tcW w:w="1702" w:type="dxa"/>
            <w:tcMar>
              <w:top w:w="0" w:type="dxa"/>
              <w:left w:w="0" w:type="dxa"/>
              <w:bottom w:w="0" w:type="dxa"/>
              <w:right w:w="0" w:type="dxa"/>
            </w:tcMar>
            <w:vAlign w:val="center"/>
          </w:tcPr>
          <w:p w:rsidR="000503F0" w:rsidRDefault="000503F0" w:rsidP="009A3B3D">
            <w:pPr>
              <w:spacing w:line="1" w:lineRule="auto"/>
            </w:pPr>
          </w:p>
        </w:tc>
        <w:tc>
          <w:tcPr>
            <w:tcW w:w="566" w:type="dxa"/>
            <w:tcMar>
              <w:top w:w="0" w:type="dxa"/>
              <w:left w:w="0" w:type="dxa"/>
              <w:bottom w:w="0" w:type="dxa"/>
              <w:right w:w="0" w:type="dxa"/>
            </w:tcMar>
          </w:tcPr>
          <w:p w:rsidR="000503F0" w:rsidRDefault="000503F0" w:rsidP="009A3B3D">
            <w:pPr>
              <w:spacing w:line="1" w:lineRule="auto"/>
            </w:pPr>
          </w:p>
        </w:tc>
        <w:tc>
          <w:tcPr>
            <w:tcW w:w="1702" w:type="dxa"/>
            <w:tcMar>
              <w:top w:w="0" w:type="dxa"/>
              <w:left w:w="0" w:type="dxa"/>
              <w:bottom w:w="0" w:type="dxa"/>
              <w:right w:w="0" w:type="dxa"/>
            </w:tcMar>
          </w:tcPr>
          <w:p w:rsidR="000503F0" w:rsidRDefault="000503F0" w:rsidP="009A3B3D">
            <w:pPr>
              <w:spacing w:line="1" w:lineRule="auto"/>
            </w:pPr>
          </w:p>
        </w:tc>
        <w:tc>
          <w:tcPr>
            <w:tcW w:w="566" w:type="dxa"/>
            <w:tcMar>
              <w:top w:w="0" w:type="dxa"/>
              <w:left w:w="0" w:type="dxa"/>
              <w:bottom w:w="0" w:type="dxa"/>
              <w:right w:w="0" w:type="dxa"/>
            </w:tcMar>
          </w:tcPr>
          <w:p w:rsidR="000503F0" w:rsidRDefault="000503F0" w:rsidP="009A3B3D">
            <w:pPr>
              <w:spacing w:line="1" w:lineRule="auto"/>
            </w:pPr>
          </w:p>
        </w:tc>
        <w:tc>
          <w:tcPr>
            <w:tcW w:w="1702" w:type="dxa"/>
            <w:tcMar>
              <w:top w:w="0" w:type="dxa"/>
              <w:left w:w="0" w:type="dxa"/>
              <w:bottom w:w="0" w:type="dxa"/>
              <w:right w:w="0" w:type="dxa"/>
            </w:tcMar>
          </w:tcPr>
          <w:p w:rsidR="000503F0" w:rsidRDefault="000503F0" w:rsidP="009A3B3D">
            <w:pPr>
              <w:spacing w:line="1" w:lineRule="auto"/>
            </w:pPr>
          </w:p>
        </w:tc>
      </w:tr>
    </w:tbl>
    <w:p w:rsidR="000503F0" w:rsidRDefault="000503F0" w:rsidP="000503F0">
      <w:pPr>
        <w:rPr>
          <w:vanish/>
        </w:rPr>
      </w:pPr>
    </w:p>
    <w:tbl>
      <w:tblPr>
        <w:tblOverlap w:val="never"/>
        <w:tblW w:w="10489" w:type="dxa"/>
        <w:tblLayout w:type="fixed"/>
        <w:tblLook w:val="01E0" w:firstRow="1" w:lastRow="1" w:firstColumn="1" w:lastColumn="1" w:noHBand="0" w:noVBand="0"/>
      </w:tblPr>
      <w:tblGrid>
        <w:gridCol w:w="10489"/>
      </w:tblGrid>
      <w:tr w:rsidR="000503F0" w:rsidTr="009A3B3D">
        <w:tc>
          <w:tcPr>
            <w:tcW w:w="10489" w:type="dxa"/>
            <w:tcMar>
              <w:top w:w="0" w:type="dxa"/>
              <w:left w:w="0" w:type="dxa"/>
              <w:bottom w:w="0" w:type="dxa"/>
              <w:right w:w="0" w:type="dxa"/>
            </w:tcMar>
            <w:vAlign w:val="center"/>
          </w:tcPr>
          <w:p w:rsidR="000503F0" w:rsidRDefault="000503F0" w:rsidP="009A3B3D">
            <w:pPr>
              <w:spacing w:line="1" w:lineRule="auto"/>
            </w:pPr>
          </w:p>
        </w:tc>
      </w:tr>
      <w:tr w:rsidR="000503F0" w:rsidTr="009A3B3D">
        <w:tc>
          <w:tcPr>
            <w:tcW w:w="10489" w:type="dxa"/>
            <w:tcMar>
              <w:top w:w="0" w:type="dxa"/>
              <w:left w:w="0" w:type="dxa"/>
              <w:bottom w:w="0" w:type="dxa"/>
              <w:right w:w="0" w:type="dxa"/>
            </w:tcMar>
          </w:tcPr>
          <w:p w:rsidR="000503F0" w:rsidRDefault="000503F0" w:rsidP="009A3B3D">
            <w:pPr>
              <w:spacing w:line="1" w:lineRule="auto"/>
            </w:pPr>
          </w:p>
        </w:tc>
      </w:tr>
      <w:tr w:rsidR="000503F0" w:rsidTr="009A3B3D">
        <w:tc>
          <w:tcPr>
            <w:tcW w:w="10489" w:type="dxa"/>
            <w:tcMar>
              <w:top w:w="0" w:type="dxa"/>
              <w:left w:w="108" w:type="dxa"/>
              <w:bottom w:w="0" w:type="dxa"/>
              <w:right w:w="108" w:type="dxa"/>
            </w:tcMar>
          </w:tcPr>
          <w:p w:rsidR="000503F0" w:rsidRDefault="000503F0" w:rsidP="009A3B3D"/>
          <w:p w:rsidR="000503F0" w:rsidRDefault="000503F0" w:rsidP="009A3B3D"/>
          <w:p w:rsidR="000503F0" w:rsidRDefault="000503F0" w:rsidP="009A3B3D">
            <w:pPr>
              <w:spacing w:line="1" w:lineRule="auto"/>
            </w:pPr>
          </w:p>
        </w:tc>
      </w:tr>
    </w:tbl>
    <w:p w:rsidR="000503F0" w:rsidRDefault="000503F0" w:rsidP="000503F0">
      <w:pPr>
        <w:sectPr w:rsidR="000503F0">
          <w:headerReference w:type="default" r:id="rId17"/>
          <w:footerReference w:type="default" r:id="rId18"/>
          <w:pgSz w:w="11905" w:h="16837"/>
          <w:pgMar w:top="283" w:right="283" w:bottom="283" w:left="1133" w:header="283" w:footer="0" w:gutter="0"/>
          <w:cols w:space="720"/>
        </w:sectPr>
      </w:pPr>
    </w:p>
    <w:tbl>
      <w:tblPr>
        <w:tblOverlap w:val="never"/>
        <w:tblW w:w="16271" w:type="dxa"/>
        <w:tblLayout w:type="fixed"/>
        <w:tblLook w:val="01E0" w:firstRow="1" w:lastRow="1" w:firstColumn="1" w:lastColumn="1" w:noHBand="0" w:noVBand="0"/>
      </w:tblPr>
      <w:tblGrid>
        <w:gridCol w:w="12671"/>
        <w:gridCol w:w="3600"/>
      </w:tblGrid>
      <w:tr w:rsidR="000503F0" w:rsidTr="009A3B3D">
        <w:tc>
          <w:tcPr>
            <w:tcW w:w="12671" w:type="dxa"/>
            <w:tcMar>
              <w:top w:w="0" w:type="dxa"/>
              <w:left w:w="0" w:type="dxa"/>
              <w:bottom w:w="0" w:type="dxa"/>
              <w:right w:w="0" w:type="dxa"/>
            </w:tcMar>
          </w:tcPr>
          <w:p w:rsidR="000503F0" w:rsidRDefault="000503F0" w:rsidP="009A3B3D">
            <w:pPr>
              <w:rPr>
                <w:color w:val="000000"/>
              </w:rPr>
            </w:pPr>
          </w:p>
        </w:tc>
        <w:tc>
          <w:tcPr>
            <w:tcW w:w="3600" w:type="dxa"/>
            <w:tcMar>
              <w:top w:w="0" w:type="dxa"/>
              <w:left w:w="0" w:type="dxa"/>
              <w:bottom w:w="0" w:type="dxa"/>
              <w:right w:w="0" w:type="dxa"/>
            </w:tcMar>
          </w:tcPr>
          <w:p w:rsidR="000503F0" w:rsidRDefault="000503F0" w:rsidP="009A3B3D">
            <w:r>
              <w:rPr>
                <w:color w:val="000000"/>
                <w:sz w:val="24"/>
                <w:szCs w:val="24"/>
              </w:rPr>
              <w:t>Приложение № 4</w:t>
            </w:r>
          </w:p>
          <w:p w:rsidR="000503F0" w:rsidRDefault="000503F0" w:rsidP="009A3B3D">
            <w:r>
              <w:rPr>
                <w:color w:val="000000"/>
                <w:sz w:val="24"/>
                <w:szCs w:val="24"/>
              </w:rPr>
              <w:t>к Соглашению</w:t>
            </w:r>
          </w:p>
          <w:p w:rsidR="000503F0" w:rsidRDefault="000503F0" w:rsidP="009A3B3D">
            <w:r>
              <w:rPr>
                <w:color w:val="000000"/>
                <w:sz w:val="24"/>
                <w:szCs w:val="24"/>
              </w:rPr>
              <w:t>от «__» ________ 202__ г.</w:t>
            </w:r>
          </w:p>
          <w:p w:rsidR="000503F0" w:rsidRDefault="000503F0" w:rsidP="009A3B3D">
            <w:r>
              <w:rPr>
                <w:color w:val="000000"/>
                <w:sz w:val="24"/>
                <w:szCs w:val="24"/>
              </w:rPr>
              <w:t>№ ____</w:t>
            </w:r>
          </w:p>
        </w:tc>
      </w:tr>
      <w:tr w:rsidR="000503F0" w:rsidTr="009A3B3D">
        <w:tc>
          <w:tcPr>
            <w:tcW w:w="12671" w:type="dxa"/>
            <w:tcMar>
              <w:top w:w="0" w:type="dxa"/>
              <w:left w:w="0" w:type="dxa"/>
              <w:bottom w:w="0" w:type="dxa"/>
              <w:right w:w="0" w:type="dxa"/>
            </w:tcMar>
          </w:tcPr>
          <w:p w:rsidR="000503F0" w:rsidRDefault="000503F0" w:rsidP="009A3B3D">
            <w:pPr>
              <w:rPr>
                <w:color w:val="000000"/>
              </w:rPr>
            </w:pPr>
          </w:p>
        </w:tc>
        <w:tc>
          <w:tcPr>
            <w:tcW w:w="3600" w:type="dxa"/>
            <w:tcMar>
              <w:top w:w="0" w:type="dxa"/>
              <w:left w:w="0" w:type="dxa"/>
              <w:bottom w:w="0" w:type="dxa"/>
              <w:right w:w="0" w:type="dxa"/>
            </w:tcMar>
          </w:tcPr>
          <w:p w:rsidR="000503F0" w:rsidRDefault="000503F0" w:rsidP="009A3B3D">
            <w:pPr>
              <w:rPr>
                <w:color w:val="000000"/>
              </w:rPr>
            </w:pPr>
            <w:r>
              <w:rPr>
                <w:color w:val="000000"/>
              </w:rPr>
              <w:br/>
              <w:t xml:space="preserve">        </w:t>
            </w:r>
          </w:p>
        </w:tc>
      </w:tr>
    </w:tbl>
    <w:p w:rsidR="000503F0" w:rsidRDefault="000503F0" w:rsidP="000503F0">
      <w:pPr>
        <w:rPr>
          <w:vanish/>
        </w:rPr>
      </w:pPr>
    </w:p>
    <w:tbl>
      <w:tblPr>
        <w:tblOverlap w:val="never"/>
        <w:tblW w:w="16271" w:type="dxa"/>
        <w:tblLayout w:type="fixed"/>
        <w:tblLook w:val="01E0" w:firstRow="1" w:lastRow="1" w:firstColumn="1" w:lastColumn="1" w:noHBand="0" w:noVBand="0"/>
      </w:tblPr>
      <w:tblGrid>
        <w:gridCol w:w="5108"/>
        <w:gridCol w:w="7200"/>
        <w:gridCol w:w="2131"/>
        <w:gridCol w:w="1832"/>
      </w:tblGrid>
      <w:tr w:rsidR="000503F0" w:rsidTr="009A3B3D">
        <w:trPr>
          <w:trHeight w:val="450"/>
        </w:trPr>
        <w:tc>
          <w:tcPr>
            <w:tcW w:w="16271" w:type="dxa"/>
            <w:gridSpan w:val="4"/>
            <w:vMerge w:val="restart"/>
            <w:tcMar>
              <w:top w:w="0" w:type="dxa"/>
              <w:left w:w="0" w:type="dxa"/>
              <w:bottom w:w="0" w:type="dxa"/>
              <w:right w:w="0" w:type="dxa"/>
            </w:tcMar>
          </w:tcPr>
          <w:p w:rsidR="000503F0" w:rsidRDefault="000503F0" w:rsidP="009A3B3D">
            <w:pPr>
              <w:jc w:val="center"/>
            </w:pPr>
            <w:r>
              <w:rPr>
                <w:b/>
                <w:bCs/>
                <w:color w:val="000000"/>
                <w:sz w:val="24"/>
                <w:szCs w:val="24"/>
              </w:rPr>
              <w:t>Отчет</w:t>
            </w:r>
          </w:p>
          <w:p w:rsidR="000503F0" w:rsidRDefault="000503F0" w:rsidP="009A3B3D">
            <w:pPr>
              <w:jc w:val="center"/>
            </w:pPr>
            <w:r>
              <w:rPr>
                <w:b/>
                <w:bCs/>
                <w:color w:val="000000"/>
                <w:sz w:val="24"/>
                <w:szCs w:val="24"/>
              </w:rPr>
              <w:t>о достижении значений результатов использования иных межбюджетных трансфертов</w:t>
            </w:r>
          </w:p>
        </w:tc>
      </w:tr>
      <w:tr w:rsidR="000503F0" w:rsidTr="009A3B3D">
        <w:tc>
          <w:tcPr>
            <w:tcW w:w="5108" w:type="dxa"/>
            <w:tcMar>
              <w:top w:w="0" w:type="dxa"/>
              <w:left w:w="0" w:type="dxa"/>
              <w:bottom w:w="0" w:type="dxa"/>
              <w:right w:w="0" w:type="dxa"/>
            </w:tcMar>
          </w:tcPr>
          <w:p w:rsidR="000503F0" w:rsidRDefault="000503F0" w:rsidP="009A3B3D">
            <w:pPr>
              <w:spacing w:line="1" w:lineRule="auto"/>
            </w:pPr>
          </w:p>
        </w:tc>
        <w:tc>
          <w:tcPr>
            <w:tcW w:w="7200" w:type="dxa"/>
            <w:tcMar>
              <w:top w:w="0" w:type="dxa"/>
              <w:left w:w="0" w:type="dxa"/>
              <w:bottom w:w="0" w:type="dxa"/>
              <w:right w:w="0" w:type="dxa"/>
            </w:tcMar>
          </w:tcPr>
          <w:p w:rsidR="000503F0" w:rsidRDefault="000503F0" w:rsidP="009A3B3D">
            <w:pPr>
              <w:rPr>
                <w:color w:val="000000"/>
              </w:rPr>
            </w:pPr>
          </w:p>
        </w:tc>
        <w:tc>
          <w:tcPr>
            <w:tcW w:w="2131" w:type="dxa"/>
            <w:tcMar>
              <w:top w:w="0" w:type="dxa"/>
              <w:left w:w="0" w:type="dxa"/>
              <w:bottom w:w="0" w:type="dxa"/>
              <w:right w:w="0" w:type="dxa"/>
            </w:tcMar>
            <w:vAlign w:val="bottom"/>
          </w:tcPr>
          <w:p w:rsidR="000503F0" w:rsidRDefault="000503F0" w:rsidP="009A3B3D">
            <w:pPr>
              <w:jc w:val="right"/>
              <w:rPr>
                <w:color w:val="000000"/>
              </w:rPr>
            </w:pPr>
          </w:p>
        </w:tc>
        <w:tc>
          <w:tcPr>
            <w:tcW w:w="1832" w:type="dxa"/>
            <w:tcBorders>
              <w:bottom w:val="single" w:sz="6" w:space="0" w:color="000000"/>
            </w:tcBorders>
            <w:tcMar>
              <w:top w:w="0" w:type="dxa"/>
              <w:left w:w="0" w:type="dxa"/>
              <w:bottom w:w="0" w:type="dxa"/>
              <w:right w:w="0" w:type="dxa"/>
            </w:tcMar>
          </w:tcPr>
          <w:p w:rsidR="000503F0" w:rsidRDefault="000503F0" w:rsidP="009A3B3D">
            <w:pPr>
              <w:spacing w:line="1" w:lineRule="auto"/>
            </w:pPr>
          </w:p>
        </w:tc>
      </w:tr>
      <w:tr w:rsidR="000503F0" w:rsidTr="009A3B3D">
        <w:tc>
          <w:tcPr>
            <w:tcW w:w="12308" w:type="dxa"/>
            <w:gridSpan w:val="2"/>
            <w:vMerge w:val="restart"/>
            <w:tcMar>
              <w:top w:w="0" w:type="dxa"/>
              <w:left w:w="3696" w:type="dxa"/>
              <w:bottom w:w="0" w:type="dxa"/>
              <w:right w:w="0" w:type="dxa"/>
            </w:tcMar>
          </w:tcPr>
          <w:p w:rsidR="000503F0" w:rsidRDefault="000503F0" w:rsidP="009A3B3D">
            <w:pPr>
              <w:jc w:val="center"/>
              <w:rPr>
                <w:color w:val="000000"/>
              </w:rPr>
            </w:pPr>
            <w:r>
              <w:rPr>
                <w:color w:val="000000"/>
              </w:rPr>
              <w:t>на ______ _______________ 20__ г.</w:t>
            </w:r>
          </w:p>
        </w:tc>
        <w:tc>
          <w:tcPr>
            <w:tcW w:w="2131" w:type="dxa"/>
            <w:tcMar>
              <w:top w:w="0" w:type="dxa"/>
              <w:left w:w="0" w:type="dxa"/>
              <w:bottom w:w="0" w:type="dxa"/>
              <w:right w:w="0" w:type="dxa"/>
            </w:tcMar>
            <w:vAlign w:val="bottom"/>
          </w:tcPr>
          <w:p w:rsidR="000503F0" w:rsidRDefault="000503F0" w:rsidP="009A3B3D">
            <w:pPr>
              <w:spacing w:line="1" w:lineRule="auto"/>
              <w:jc w:val="right"/>
            </w:pP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Коды</w:t>
            </w:r>
          </w:p>
        </w:tc>
      </w:tr>
      <w:tr w:rsidR="000503F0" w:rsidTr="009A3B3D">
        <w:tc>
          <w:tcPr>
            <w:tcW w:w="12308" w:type="dxa"/>
            <w:gridSpan w:val="2"/>
            <w:vMerge w:val="restart"/>
            <w:tcMar>
              <w:top w:w="0" w:type="dxa"/>
              <w:left w:w="3696" w:type="dxa"/>
              <w:bottom w:w="0" w:type="dxa"/>
              <w:right w:w="0" w:type="dxa"/>
            </w:tcMar>
          </w:tcPr>
          <w:p w:rsidR="000503F0" w:rsidRDefault="000503F0" w:rsidP="009A3B3D">
            <w:pPr>
              <w:spacing w:line="1" w:lineRule="auto"/>
              <w:jc w:val="center"/>
            </w:pPr>
          </w:p>
        </w:tc>
        <w:tc>
          <w:tcPr>
            <w:tcW w:w="2131" w:type="dxa"/>
            <w:tcMar>
              <w:top w:w="0" w:type="dxa"/>
              <w:left w:w="0" w:type="dxa"/>
              <w:bottom w:w="0" w:type="dxa"/>
              <w:right w:w="60" w:type="dxa"/>
            </w:tcMar>
            <w:vAlign w:val="bottom"/>
          </w:tcPr>
          <w:p w:rsidR="000503F0" w:rsidRDefault="000503F0" w:rsidP="009A3B3D">
            <w:pPr>
              <w:jc w:val="right"/>
              <w:rPr>
                <w:color w:val="000000"/>
              </w:rPr>
            </w:pPr>
            <w:r>
              <w:rPr>
                <w:color w:val="000000"/>
              </w:rPr>
              <w:t>Дата</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органа местного самоуправления</w:t>
            </w:r>
            <w:r>
              <w:rPr>
                <w:color w:val="000000"/>
              </w:rPr>
              <w:br/>
              <w:t>районного муниципального образования</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АДМИНИСТРАЦИЯ УСТЬ-УДИНСКОГО РАЙОНА ИРКУТСКОЙ ОБЛАСТИ РОССИЙСКОЙ ФЕДЕРАЦИИ</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Сводному реестру</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r>
              <w:rPr>
                <w:color w:val="000000"/>
              </w:rPr>
              <w:t>25300322</w:t>
            </w: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Муниципального образования</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Районное муниципальное образование «Усть-Удинский район»</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ОКТМО</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r>
              <w:rPr>
                <w:color w:val="000000"/>
              </w:rPr>
              <w:t>25646000</w:t>
            </w: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главного распорядителя средств бюджета сельского поселения</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Администрация Усть-Удинского сельского поселения Усть-Удинского района Иркутской области</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Сводному реестру</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r w:rsidRPr="0058395F">
              <w:rPr>
                <w:color w:val="000000"/>
              </w:rPr>
              <w:t>253J5009</w:t>
            </w: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регионального проекта</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pPr>
              <w:spacing w:line="1" w:lineRule="auto"/>
            </w:pP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БК</w:t>
            </w:r>
          </w:p>
        </w:tc>
        <w:tc>
          <w:tcPr>
            <w:tcW w:w="1832" w:type="dxa"/>
            <w:tcBorders>
              <w:top w:val="single" w:sz="6" w:space="0" w:color="000000"/>
              <w:left w:val="single" w:sz="6" w:space="0" w:color="000000"/>
              <w:right w:val="single" w:sz="6" w:space="0" w:color="000000"/>
            </w:tcBorders>
            <w:tcMar>
              <w:top w:w="0" w:type="dxa"/>
              <w:left w:w="0" w:type="dxa"/>
              <w:bottom w:w="0" w:type="dxa"/>
              <w:right w:w="0" w:type="dxa"/>
            </w:tcMar>
            <w:vAlign w:val="bottom"/>
          </w:tcPr>
          <w:p w:rsidR="000503F0" w:rsidRDefault="000503F0" w:rsidP="009A3B3D">
            <w:pPr>
              <w:spacing w:line="1" w:lineRule="auto"/>
              <w:jc w:val="center"/>
            </w:pP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ведомственного проекта</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Ведомственный проект «Модернизация коммунальной инфраструктуры»</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БК</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государственной программы Иркутской области</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Государственная программа Иркутской области «Развитие жилищно-коммунального хозяйства и повышение энергоэффективности Иркутской области»</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БК</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муниципальной программы Усть-Удинского района Иркутской области</w:t>
            </w:r>
          </w:p>
          <w:p w:rsidR="000503F0" w:rsidRDefault="000503F0" w:rsidP="009A3B3D">
            <w:pPr>
              <w:rPr>
                <w:color w:val="000000"/>
              </w:rPr>
            </w:pP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pPr>
              <w:rPr>
                <w:color w:val="000000"/>
              </w:rPr>
            </w:pPr>
            <w:r>
              <w:rPr>
                <w:sz w:val="24"/>
                <w:szCs w:val="24"/>
              </w:rPr>
              <w:lastRenderedPageBreak/>
              <w:t xml:space="preserve">«Создание благоприятных условий для обеспечения жизнедеятельности населения Усть-Удинского района» на 2021-2027 </w:t>
            </w:r>
            <w:r>
              <w:rPr>
                <w:sz w:val="24"/>
                <w:szCs w:val="24"/>
              </w:rPr>
              <w:lastRenderedPageBreak/>
              <w:t>годы»</w:t>
            </w:r>
          </w:p>
        </w:tc>
        <w:tc>
          <w:tcPr>
            <w:tcW w:w="2131" w:type="dxa"/>
            <w:tcMar>
              <w:top w:w="0" w:type="dxa"/>
              <w:left w:w="0" w:type="dxa"/>
              <w:bottom w:w="100" w:type="dxa"/>
              <w:right w:w="60" w:type="dxa"/>
            </w:tcMar>
            <w:vAlign w:val="bottom"/>
          </w:tcPr>
          <w:p w:rsidR="000503F0" w:rsidRDefault="000503F0" w:rsidP="009A3B3D">
            <w:pPr>
              <w:spacing w:line="1" w:lineRule="auto"/>
            </w:pP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5108" w:type="dxa"/>
            <w:vMerge w:val="restart"/>
            <w:tcMar>
              <w:top w:w="0" w:type="dxa"/>
              <w:left w:w="0" w:type="dxa"/>
              <w:bottom w:w="100" w:type="dxa"/>
              <w:right w:w="0" w:type="dxa"/>
            </w:tcMar>
          </w:tcPr>
          <w:p w:rsidR="000503F0" w:rsidRDefault="000503F0" w:rsidP="009A3B3D">
            <w:pPr>
              <w:rPr>
                <w:color w:val="000000"/>
              </w:rPr>
            </w:pPr>
            <w:r>
              <w:rPr>
                <w:color w:val="000000"/>
              </w:rPr>
              <w:t>Вид документа</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pPr>
              <w:rPr>
                <w:color w:val="000000"/>
              </w:rPr>
            </w:pPr>
          </w:p>
        </w:tc>
        <w:tc>
          <w:tcPr>
            <w:tcW w:w="2131" w:type="dxa"/>
            <w:vMerge w:val="restart"/>
            <w:tcMar>
              <w:top w:w="0" w:type="dxa"/>
              <w:left w:w="0" w:type="dxa"/>
              <w:bottom w:w="100" w:type="dxa"/>
              <w:right w:w="60" w:type="dxa"/>
            </w:tcMar>
            <w:vAlign w:val="bottom"/>
          </w:tcPr>
          <w:p w:rsidR="000503F0" w:rsidRDefault="000503F0" w:rsidP="009A3B3D">
            <w:pPr>
              <w:spacing w:line="1" w:lineRule="auto"/>
            </w:pPr>
          </w:p>
        </w:tc>
        <w:tc>
          <w:tcPr>
            <w:tcW w:w="1832"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5108" w:type="dxa"/>
            <w:vMerge/>
            <w:tcMar>
              <w:top w:w="0" w:type="dxa"/>
              <w:left w:w="0" w:type="dxa"/>
              <w:bottom w:w="100" w:type="dxa"/>
              <w:right w:w="0" w:type="dxa"/>
            </w:tcMar>
          </w:tcPr>
          <w:p w:rsidR="000503F0" w:rsidRDefault="000503F0" w:rsidP="009A3B3D">
            <w:pPr>
              <w:spacing w:line="1" w:lineRule="auto"/>
            </w:pPr>
          </w:p>
        </w:tc>
        <w:tc>
          <w:tcPr>
            <w:tcW w:w="7200" w:type="dxa"/>
            <w:tcMar>
              <w:top w:w="0" w:type="dxa"/>
              <w:left w:w="0" w:type="dxa"/>
              <w:bottom w:w="100" w:type="dxa"/>
              <w:right w:w="0" w:type="dxa"/>
            </w:tcMar>
          </w:tcPr>
          <w:p w:rsidR="000503F0" w:rsidRDefault="000503F0" w:rsidP="009A3B3D">
            <w:pPr>
              <w:jc w:val="center"/>
              <w:rPr>
                <w:color w:val="000000"/>
              </w:rPr>
            </w:pPr>
            <w:r>
              <w:rPr>
                <w:color w:val="000000"/>
              </w:rPr>
              <w:t>(первичный - «0», измененный  - «1», «2», «3», «...»)</w:t>
            </w:r>
          </w:p>
        </w:tc>
        <w:tc>
          <w:tcPr>
            <w:tcW w:w="2131" w:type="dxa"/>
            <w:vMerge/>
            <w:tcMar>
              <w:top w:w="0" w:type="dxa"/>
              <w:left w:w="0" w:type="dxa"/>
              <w:bottom w:w="100" w:type="dxa"/>
              <w:right w:w="60" w:type="dxa"/>
            </w:tcMar>
            <w:vAlign w:val="bottom"/>
          </w:tcPr>
          <w:p w:rsidR="000503F0" w:rsidRDefault="000503F0" w:rsidP="009A3B3D">
            <w:pPr>
              <w:spacing w:line="1" w:lineRule="auto"/>
            </w:pPr>
          </w:p>
        </w:tc>
        <w:tc>
          <w:tcPr>
            <w:tcW w:w="1832"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spacing w:line="1" w:lineRule="auto"/>
            </w:pPr>
          </w:p>
        </w:tc>
      </w:tr>
      <w:tr w:rsidR="000503F0" w:rsidTr="009A3B3D">
        <w:tc>
          <w:tcPr>
            <w:tcW w:w="5108" w:type="dxa"/>
            <w:tcMar>
              <w:top w:w="0" w:type="dxa"/>
              <w:left w:w="0" w:type="dxa"/>
              <w:bottom w:w="0" w:type="dxa"/>
              <w:right w:w="0" w:type="dxa"/>
            </w:tcMar>
          </w:tcPr>
          <w:p w:rsidR="000503F0" w:rsidRDefault="000503F0" w:rsidP="009A3B3D">
            <w:pPr>
              <w:rPr>
                <w:color w:val="000000"/>
              </w:rPr>
            </w:pPr>
            <w:r>
              <w:rPr>
                <w:color w:val="000000"/>
              </w:rPr>
              <w:t>Периодичность:</w:t>
            </w:r>
          </w:p>
        </w:tc>
        <w:tc>
          <w:tcPr>
            <w:tcW w:w="7200" w:type="dxa"/>
            <w:tcMar>
              <w:top w:w="0" w:type="dxa"/>
              <w:left w:w="0" w:type="dxa"/>
              <w:bottom w:w="0" w:type="dxa"/>
              <w:right w:w="0" w:type="dxa"/>
            </w:tcMar>
          </w:tcPr>
          <w:p w:rsidR="000503F0" w:rsidRDefault="000503F0" w:rsidP="009A3B3D">
            <w:pPr>
              <w:rPr>
                <w:color w:val="000000"/>
              </w:rPr>
            </w:pPr>
            <w:r>
              <w:rPr>
                <w:color w:val="000000"/>
              </w:rPr>
              <w:t>годовая</w:t>
            </w:r>
          </w:p>
        </w:tc>
        <w:tc>
          <w:tcPr>
            <w:tcW w:w="2131" w:type="dxa"/>
            <w:tcMar>
              <w:top w:w="0" w:type="dxa"/>
              <w:left w:w="0" w:type="dxa"/>
              <w:bottom w:w="0" w:type="dxa"/>
              <w:right w:w="0" w:type="dxa"/>
            </w:tcMar>
            <w:vAlign w:val="bottom"/>
          </w:tcPr>
          <w:p w:rsidR="000503F0" w:rsidRDefault="000503F0" w:rsidP="009A3B3D">
            <w:pPr>
              <w:spacing w:line="1" w:lineRule="auto"/>
            </w:pP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spacing w:line="1" w:lineRule="auto"/>
              <w:jc w:val="center"/>
            </w:pPr>
          </w:p>
        </w:tc>
      </w:tr>
    </w:tbl>
    <w:p w:rsidR="000503F0" w:rsidRDefault="000503F0" w:rsidP="000503F0">
      <w:pPr>
        <w:sectPr w:rsidR="000503F0">
          <w:headerReference w:type="default" r:id="rId19"/>
          <w:footerReference w:type="default" r:id="rId20"/>
          <w:pgSz w:w="16837" w:h="11905" w:orient="landscape"/>
          <w:pgMar w:top="1133" w:right="283" w:bottom="283" w:left="283" w:header="283" w:footer="0" w:gutter="0"/>
          <w:cols w:space="720"/>
        </w:sectPr>
      </w:pPr>
    </w:p>
    <w:tbl>
      <w:tblPr>
        <w:tblOverlap w:val="never"/>
        <w:tblW w:w="16271" w:type="dxa"/>
        <w:jc w:val="center"/>
        <w:tblLayout w:type="fixed"/>
        <w:tblLook w:val="01E0" w:firstRow="1" w:lastRow="1" w:firstColumn="1" w:lastColumn="1" w:noHBand="0" w:noVBand="0"/>
      </w:tblPr>
      <w:tblGrid>
        <w:gridCol w:w="3261"/>
        <w:gridCol w:w="1417"/>
        <w:gridCol w:w="3261"/>
        <w:gridCol w:w="850"/>
        <w:gridCol w:w="850"/>
        <w:gridCol w:w="737"/>
        <w:gridCol w:w="1814"/>
        <w:gridCol w:w="1360"/>
        <w:gridCol w:w="1360"/>
        <w:gridCol w:w="1361"/>
      </w:tblGrid>
      <w:tr w:rsidR="000503F0" w:rsidTr="009A3B3D">
        <w:trPr>
          <w:trHeight w:val="450"/>
          <w:jc w:val="center"/>
        </w:trPr>
        <w:tc>
          <w:tcPr>
            <w:tcW w:w="4678"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lastRenderedPageBreak/>
              <w:t>Направление расходов</w:t>
            </w:r>
          </w:p>
        </w:tc>
        <w:tc>
          <w:tcPr>
            <w:tcW w:w="3261"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 xml:space="preserve">Результат использования </w:t>
            </w:r>
            <w:r w:rsidRPr="001F6C64">
              <w:rPr>
                <w:color w:val="000000"/>
              </w:rPr>
              <w:t>иных МБТ</w:t>
            </w:r>
          </w:p>
        </w:tc>
        <w:tc>
          <w:tcPr>
            <w:tcW w:w="1700"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Единица измерения</w:t>
            </w:r>
          </w:p>
        </w:tc>
        <w:tc>
          <w:tcPr>
            <w:tcW w:w="73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Код строки</w:t>
            </w:r>
          </w:p>
        </w:tc>
        <w:tc>
          <w:tcPr>
            <w:tcW w:w="1814"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Плановые значения</w:t>
            </w:r>
          </w:p>
        </w:tc>
        <w:tc>
          <w:tcPr>
            <w:tcW w:w="4081" w:type="dxa"/>
            <w:gridSpan w:val="3"/>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Фактически достигнутые значения</w:t>
            </w:r>
          </w:p>
        </w:tc>
      </w:tr>
      <w:tr w:rsidR="000503F0" w:rsidTr="009A3B3D">
        <w:trPr>
          <w:jc w:val="center"/>
        </w:trPr>
        <w:tc>
          <w:tcPr>
            <w:tcW w:w="32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наименование</w:t>
            </w: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код по БК</w:t>
            </w:r>
          </w:p>
        </w:tc>
        <w:tc>
          <w:tcPr>
            <w:tcW w:w="3261"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spacing w:line="1" w:lineRule="auto"/>
            </w:pP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наименование</w:t>
            </w: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код по ОКЕИ</w:t>
            </w:r>
          </w:p>
        </w:tc>
        <w:tc>
          <w:tcPr>
            <w:tcW w:w="737"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spacing w:line="1" w:lineRule="auto"/>
            </w:pPr>
          </w:p>
        </w:tc>
        <w:tc>
          <w:tcPr>
            <w:tcW w:w="1814"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spacing w:line="1" w:lineRule="auto"/>
            </w:pP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на отчетную дату</w:t>
            </w: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отклонение от планового значения</w:t>
            </w:r>
          </w:p>
        </w:tc>
        <w:tc>
          <w:tcPr>
            <w:tcW w:w="13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Причина отклонения</w:t>
            </w:r>
          </w:p>
        </w:tc>
      </w:tr>
      <w:tr w:rsidR="000503F0" w:rsidTr="009A3B3D">
        <w:trPr>
          <w:jc w:val="center"/>
        </w:trPr>
        <w:tc>
          <w:tcPr>
            <w:tcW w:w="32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1</w:t>
            </w: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2</w:t>
            </w:r>
          </w:p>
        </w:tc>
        <w:tc>
          <w:tcPr>
            <w:tcW w:w="32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3</w:t>
            </w: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4</w:t>
            </w: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5</w:t>
            </w:r>
          </w:p>
        </w:tc>
        <w:tc>
          <w:tcPr>
            <w:tcW w:w="73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6</w:t>
            </w:r>
          </w:p>
        </w:tc>
        <w:tc>
          <w:tcPr>
            <w:tcW w:w="18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7</w:t>
            </w: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8</w:t>
            </w: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9</w:t>
            </w:r>
          </w:p>
        </w:tc>
        <w:tc>
          <w:tcPr>
            <w:tcW w:w="13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10</w:t>
            </w:r>
          </w:p>
        </w:tc>
      </w:tr>
      <w:tr w:rsidR="000503F0" w:rsidTr="009A3B3D">
        <w:trPr>
          <w:jc w:val="center"/>
        </w:trPr>
        <w:tc>
          <w:tcPr>
            <w:tcW w:w="3261"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32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73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0101</w:t>
            </w:r>
          </w:p>
        </w:tc>
        <w:tc>
          <w:tcPr>
            <w:tcW w:w="18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3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r>
      <w:tr w:rsidR="000503F0" w:rsidTr="009A3B3D">
        <w:trPr>
          <w:jc w:val="center"/>
        </w:trPr>
        <w:tc>
          <w:tcPr>
            <w:tcW w:w="3261"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spacing w:line="1" w:lineRule="auto"/>
            </w:pP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32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73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0102</w:t>
            </w:r>
          </w:p>
        </w:tc>
        <w:tc>
          <w:tcPr>
            <w:tcW w:w="18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3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r>
      <w:tr w:rsidR="000503F0" w:rsidTr="009A3B3D">
        <w:trPr>
          <w:jc w:val="center"/>
        </w:trPr>
        <w:tc>
          <w:tcPr>
            <w:tcW w:w="3261"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spacing w:line="1" w:lineRule="auto"/>
            </w:pP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32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73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8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3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r>
      <w:tr w:rsidR="000503F0" w:rsidTr="009A3B3D">
        <w:trPr>
          <w:jc w:val="center"/>
        </w:trPr>
        <w:tc>
          <w:tcPr>
            <w:tcW w:w="3261"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32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73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0201</w:t>
            </w:r>
          </w:p>
        </w:tc>
        <w:tc>
          <w:tcPr>
            <w:tcW w:w="18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3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r>
      <w:tr w:rsidR="000503F0" w:rsidTr="009A3B3D">
        <w:trPr>
          <w:jc w:val="center"/>
        </w:trPr>
        <w:tc>
          <w:tcPr>
            <w:tcW w:w="3261"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spacing w:line="1" w:lineRule="auto"/>
            </w:pP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32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73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0202</w:t>
            </w:r>
          </w:p>
        </w:tc>
        <w:tc>
          <w:tcPr>
            <w:tcW w:w="18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3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r>
      <w:tr w:rsidR="000503F0" w:rsidTr="009A3B3D">
        <w:trPr>
          <w:jc w:val="center"/>
        </w:trPr>
        <w:tc>
          <w:tcPr>
            <w:tcW w:w="3261"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spacing w:line="1" w:lineRule="auto"/>
            </w:pP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32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73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8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3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3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r>
    </w:tbl>
    <w:p w:rsidR="000503F0" w:rsidRDefault="000503F0" w:rsidP="000503F0">
      <w:pPr>
        <w:rPr>
          <w:vanish/>
        </w:rPr>
      </w:pPr>
    </w:p>
    <w:tbl>
      <w:tblPr>
        <w:tblOverlap w:val="never"/>
        <w:tblW w:w="16271" w:type="dxa"/>
        <w:tblLayout w:type="fixed"/>
        <w:tblLook w:val="01E0" w:firstRow="1" w:lastRow="1" w:firstColumn="1" w:lastColumn="1" w:noHBand="0" w:noVBand="0"/>
      </w:tblPr>
      <w:tblGrid>
        <w:gridCol w:w="2040"/>
        <w:gridCol w:w="2008"/>
        <w:gridCol w:w="2008"/>
        <w:gridCol w:w="56"/>
        <w:gridCol w:w="2008"/>
        <w:gridCol w:w="56"/>
        <w:gridCol w:w="2008"/>
        <w:gridCol w:w="56"/>
        <w:gridCol w:w="1700"/>
        <w:gridCol w:w="56"/>
        <w:gridCol w:w="2267"/>
        <w:gridCol w:w="2008"/>
      </w:tblGrid>
      <w:tr w:rsidR="000503F0" w:rsidTr="009A3B3D">
        <w:tc>
          <w:tcPr>
            <w:tcW w:w="2040" w:type="dxa"/>
            <w:tcMar>
              <w:top w:w="0" w:type="dxa"/>
              <w:left w:w="0" w:type="dxa"/>
              <w:bottom w:w="0" w:type="dxa"/>
              <w:right w:w="0" w:type="dxa"/>
            </w:tcMar>
          </w:tcPr>
          <w:p w:rsidR="000503F0" w:rsidRDefault="000503F0" w:rsidP="009A3B3D">
            <w:pPr>
              <w:rPr>
                <w:color w:val="000000"/>
                <w:sz w:val="24"/>
                <w:szCs w:val="24"/>
              </w:rPr>
            </w:pPr>
          </w:p>
        </w:tc>
        <w:tc>
          <w:tcPr>
            <w:tcW w:w="2008" w:type="dxa"/>
            <w:tcMar>
              <w:top w:w="0" w:type="dxa"/>
              <w:left w:w="0" w:type="dxa"/>
              <w:bottom w:w="0" w:type="dxa"/>
              <w:right w:w="0" w:type="dxa"/>
            </w:tcMar>
          </w:tcPr>
          <w:p w:rsidR="000503F0" w:rsidRDefault="000503F0" w:rsidP="009A3B3D">
            <w:pPr>
              <w:rPr>
                <w:color w:val="000000"/>
                <w:sz w:val="24"/>
                <w:szCs w:val="24"/>
              </w:rPr>
            </w:pPr>
          </w:p>
        </w:tc>
        <w:tc>
          <w:tcPr>
            <w:tcW w:w="2008" w:type="dxa"/>
            <w:tcMar>
              <w:top w:w="0" w:type="dxa"/>
              <w:left w:w="0" w:type="dxa"/>
              <w:bottom w:w="0" w:type="dxa"/>
              <w:right w:w="0" w:type="dxa"/>
            </w:tcMar>
          </w:tcPr>
          <w:p w:rsidR="000503F0" w:rsidRDefault="000503F0" w:rsidP="009A3B3D">
            <w:pPr>
              <w:rPr>
                <w:color w:val="000000"/>
                <w:sz w:val="24"/>
                <w:szCs w:val="24"/>
              </w:rPr>
            </w:pPr>
          </w:p>
        </w:tc>
        <w:tc>
          <w:tcPr>
            <w:tcW w:w="56" w:type="dxa"/>
            <w:tcMar>
              <w:top w:w="0" w:type="dxa"/>
              <w:left w:w="0" w:type="dxa"/>
              <w:bottom w:w="0" w:type="dxa"/>
              <w:right w:w="0" w:type="dxa"/>
            </w:tcMar>
          </w:tcPr>
          <w:p w:rsidR="000503F0" w:rsidRDefault="000503F0" w:rsidP="009A3B3D">
            <w:pPr>
              <w:rPr>
                <w:color w:val="000000"/>
                <w:sz w:val="24"/>
                <w:szCs w:val="24"/>
              </w:rPr>
            </w:pPr>
          </w:p>
        </w:tc>
        <w:tc>
          <w:tcPr>
            <w:tcW w:w="2008" w:type="dxa"/>
            <w:tcMar>
              <w:top w:w="0" w:type="dxa"/>
              <w:left w:w="0" w:type="dxa"/>
              <w:bottom w:w="0" w:type="dxa"/>
              <w:right w:w="0" w:type="dxa"/>
            </w:tcMar>
          </w:tcPr>
          <w:p w:rsidR="000503F0" w:rsidRDefault="000503F0" w:rsidP="009A3B3D">
            <w:pPr>
              <w:rPr>
                <w:color w:val="000000"/>
                <w:sz w:val="24"/>
                <w:szCs w:val="24"/>
              </w:rPr>
            </w:pPr>
          </w:p>
        </w:tc>
        <w:tc>
          <w:tcPr>
            <w:tcW w:w="56" w:type="dxa"/>
            <w:tcMar>
              <w:top w:w="0" w:type="dxa"/>
              <w:left w:w="0" w:type="dxa"/>
              <w:bottom w:w="0" w:type="dxa"/>
              <w:right w:w="0" w:type="dxa"/>
            </w:tcMar>
          </w:tcPr>
          <w:p w:rsidR="000503F0" w:rsidRDefault="000503F0" w:rsidP="009A3B3D">
            <w:pPr>
              <w:rPr>
                <w:color w:val="000000"/>
                <w:sz w:val="24"/>
                <w:szCs w:val="24"/>
              </w:rPr>
            </w:pPr>
          </w:p>
        </w:tc>
        <w:tc>
          <w:tcPr>
            <w:tcW w:w="2008" w:type="dxa"/>
            <w:tcMar>
              <w:top w:w="0" w:type="dxa"/>
              <w:left w:w="0" w:type="dxa"/>
              <w:bottom w:w="0" w:type="dxa"/>
              <w:right w:w="0" w:type="dxa"/>
            </w:tcMar>
          </w:tcPr>
          <w:p w:rsidR="000503F0" w:rsidRDefault="000503F0" w:rsidP="009A3B3D">
            <w:pPr>
              <w:rPr>
                <w:color w:val="000000"/>
                <w:sz w:val="24"/>
                <w:szCs w:val="24"/>
              </w:rPr>
            </w:pPr>
          </w:p>
        </w:tc>
        <w:tc>
          <w:tcPr>
            <w:tcW w:w="56" w:type="dxa"/>
            <w:tcMar>
              <w:top w:w="0" w:type="dxa"/>
              <w:left w:w="0" w:type="dxa"/>
              <w:bottom w:w="0" w:type="dxa"/>
              <w:right w:w="0" w:type="dxa"/>
            </w:tcMar>
          </w:tcPr>
          <w:p w:rsidR="000503F0" w:rsidRDefault="000503F0" w:rsidP="009A3B3D">
            <w:pPr>
              <w:rPr>
                <w:color w:val="000000"/>
                <w:sz w:val="24"/>
                <w:szCs w:val="24"/>
              </w:rPr>
            </w:pPr>
          </w:p>
        </w:tc>
        <w:tc>
          <w:tcPr>
            <w:tcW w:w="1700" w:type="dxa"/>
            <w:tcMar>
              <w:top w:w="0" w:type="dxa"/>
              <w:left w:w="0" w:type="dxa"/>
              <w:bottom w:w="0" w:type="dxa"/>
              <w:right w:w="0" w:type="dxa"/>
            </w:tcMar>
          </w:tcPr>
          <w:p w:rsidR="000503F0" w:rsidRDefault="000503F0" w:rsidP="009A3B3D">
            <w:pPr>
              <w:rPr>
                <w:color w:val="000000"/>
                <w:sz w:val="24"/>
                <w:szCs w:val="24"/>
              </w:rPr>
            </w:pPr>
          </w:p>
        </w:tc>
        <w:tc>
          <w:tcPr>
            <w:tcW w:w="56" w:type="dxa"/>
            <w:tcMar>
              <w:top w:w="0" w:type="dxa"/>
              <w:left w:w="0" w:type="dxa"/>
              <w:bottom w:w="0" w:type="dxa"/>
              <w:right w:w="0" w:type="dxa"/>
            </w:tcMar>
          </w:tcPr>
          <w:p w:rsidR="000503F0" w:rsidRDefault="000503F0" w:rsidP="009A3B3D">
            <w:pPr>
              <w:rPr>
                <w:color w:val="000000"/>
                <w:sz w:val="24"/>
                <w:szCs w:val="24"/>
              </w:rPr>
            </w:pPr>
          </w:p>
        </w:tc>
        <w:tc>
          <w:tcPr>
            <w:tcW w:w="2267" w:type="dxa"/>
            <w:tcMar>
              <w:top w:w="0" w:type="dxa"/>
              <w:left w:w="0" w:type="dxa"/>
              <w:bottom w:w="0" w:type="dxa"/>
              <w:right w:w="0" w:type="dxa"/>
            </w:tcMar>
          </w:tcPr>
          <w:p w:rsidR="000503F0" w:rsidRDefault="000503F0" w:rsidP="009A3B3D">
            <w:pPr>
              <w:rPr>
                <w:color w:val="000000"/>
                <w:sz w:val="24"/>
                <w:szCs w:val="24"/>
              </w:rPr>
            </w:pPr>
          </w:p>
        </w:tc>
        <w:tc>
          <w:tcPr>
            <w:tcW w:w="2008" w:type="dxa"/>
            <w:tcMar>
              <w:top w:w="0" w:type="dxa"/>
              <w:left w:w="0" w:type="dxa"/>
              <w:bottom w:w="0" w:type="dxa"/>
              <w:right w:w="0" w:type="dxa"/>
            </w:tcMar>
          </w:tcPr>
          <w:p w:rsidR="000503F0" w:rsidRDefault="000503F0" w:rsidP="009A3B3D">
            <w:pPr>
              <w:rPr>
                <w:color w:val="000000"/>
                <w:sz w:val="24"/>
                <w:szCs w:val="24"/>
              </w:rPr>
            </w:pPr>
          </w:p>
        </w:tc>
      </w:tr>
      <w:tr w:rsidR="000503F0" w:rsidTr="009A3B3D">
        <w:tc>
          <w:tcPr>
            <w:tcW w:w="4048" w:type="dxa"/>
            <w:gridSpan w:val="2"/>
            <w:vMerge w:val="restart"/>
            <w:tcMar>
              <w:top w:w="0" w:type="dxa"/>
              <w:left w:w="0" w:type="dxa"/>
              <w:bottom w:w="0" w:type="dxa"/>
              <w:right w:w="0" w:type="dxa"/>
            </w:tcMar>
          </w:tcPr>
          <w:p w:rsidR="000503F0" w:rsidRDefault="000503F0" w:rsidP="009A3B3D">
            <w:pPr>
              <w:rPr>
                <w:color w:val="000000"/>
                <w:sz w:val="24"/>
                <w:szCs w:val="24"/>
              </w:rPr>
            </w:pPr>
            <w:r>
              <w:rPr>
                <w:color w:val="000000"/>
                <w:sz w:val="24"/>
                <w:szCs w:val="24"/>
              </w:rPr>
              <w:t>Руководитель</w:t>
            </w:r>
            <w:r>
              <w:rPr>
                <w:color w:val="000000"/>
                <w:sz w:val="24"/>
                <w:szCs w:val="24"/>
              </w:rPr>
              <w:br/>
              <w:t xml:space="preserve">(уполномоченное лицо)                      </w:t>
            </w:r>
            <w:r>
              <w:rPr>
                <w:color w:val="000000"/>
                <w:sz w:val="24"/>
                <w:szCs w:val="24"/>
              </w:rPr>
              <w:br/>
            </w:r>
          </w:p>
        </w:tc>
        <w:tc>
          <w:tcPr>
            <w:tcW w:w="6136" w:type="dxa"/>
            <w:gridSpan w:val="5"/>
            <w:vMerge w:val="restart"/>
            <w:tcBorders>
              <w:bottom w:val="single" w:sz="6" w:space="0" w:color="000000"/>
            </w:tcBorders>
            <w:tcMar>
              <w:top w:w="0" w:type="dxa"/>
              <w:left w:w="0" w:type="dxa"/>
              <w:bottom w:w="0" w:type="dxa"/>
              <w:right w:w="0" w:type="dxa"/>
            </w:tcMar>
          </w:tcPr>
          <w:p w:rsidR="000503F0" w:rsidRDefault="000503F0" w:rsidP="009A3B3D">
            <w:pPr>
              <w:rPr>
                <w:color w:val="000000"/>
                <w:sz w:val="24"/>
                <w:szCs w:val="24"/>
              </w:rPr>
            </w:pPr>
          </w:p>
        </w:tc>
        <w:tc>
          <w:tcPr>
            <w:tcW w:w="56" w:type="dxa"/>
            <w:tcMar>
              <w:top w:w="0" w:type="dxa"/>
              <w:left w:w="0" w:type="dxa"/>
              <w:bottom w:w="0" w:type="dxa"/>
              <w:right w:w="0" w:type="dxa"/>
            </w:tcMar>
          </w:tcPr>
          <w:p w:rsidR="000503F0" w:rsidRDefault="000503F0" w:rsidP="009A3B3D">
            <w:pPr>
              <w:rPr>
                <w:color w:val="000000"/>
                <w:sz w:val="24"/>
                <w:szCs w:val="24"/>
              </w:rPr>
            </w:pPr>
          </w:p>
        </w:tc>
        <w:tc>
          <w:tcPr>
            <w:tcW w:w="1700" w:type="dxa"/>
            <w:tcBorders>
              <w:bottom w:val="single" w:sz="6" w:space="0" w:color="000000"/>
            </w:tcBorders>
            <w:tcMar>
              <w:top w:w="0" w:type="dxa"/>
              <w:left w:w="0" w:type="dxa"/>
              <w:bottom w:w="0" w:type="dxa"/>
              <w:right w:w="0" w:type="dxa"/>
            </w:tcMar>
          </w:tcPr>
          <w:p w:rsidR="000503F0" w:rsidRDefault="000503F0" w:rsidP="009A3B3D">
            <w:pPr>
              <w:rPr>
                <w:color w:val="000000"/>
                <w:sz w:val="24"/>
                <w:szCs w:val="24"/>
              </w:rPr>
            </w:pPr>
          </w:p>
        </w:tc>
        <w:tc>
          <w:tcPr>
            <w:tcW w:w="56" w:type="dxa"/>
            <w:tcMar>
              <w:top w:w="0" w:type="dxa"/>
              <w:left w:w="0" w:type="dxa"/>
              <w:bottom w:w="0" w:type="dxa"/>
              <w:right w:w="0" w:type="dxa"/>
            </w:tcMar>
          </w:tcPr>
          <w:p w:rsidR="000503F0" w:rsidRDefault="000503F0" w:rsidP="009A3B3D">
            <w:pPr>
              <w:rPr>
                <w:color w:val="000000"/>
                <w:sz w:val="24"/>
                <w:szCs w:val="24"/>
              </w:rPr>
            </w:pPr>
          </w:p>
        </w:tc>
        <w:tc>
          <w:tcPr>
            <w:tcW w:w="4275" w:type="dxa"/>
            <w:gridSpan w:val="2"/>
            <w:vMerge w:val="restart"/>
            <w:tcBorders>
              <w:bottom w:val="single" w:sz="6" w:space="0" w:color="000000"/>
            </w:tcBorders>
            <w:tcMar>
              <w:top w:w="0" w:type="dxa"/>
              <w:left w:w="0" w:type="dxa"/>
              <w:bottom w:w="0" w:type="dxa"/>
              <w:right w:w="0" w:type="dxa"/>
            </w:tcMar>
          </w:tcPr>
          <w:p w:rsidR="000503F0" w:rsidRDefault="000503F0" w:rsidP="009A3B3D">
            <w:pPr>
              <w:rPr>
                <w:color w:val="000000"/>
                <w:sz w:val="24"/>
                <w:szCs w:val="24"/>
              </w:rPr>
            </w:pPr>
          </w:p>
        </w:tc>
      </w:tr>
      <w:tr w:rsidR="000503F0" w:rsidTr="009A3B3D">
        <w:tc>
          <w:tcPr>
            <w:tcW w:w="2040" w:type="dxa"/>
            <w:tcMar>
              <w:top w:w="0" w:type="dxa"/>
              <w:left w:w="0" w:type="dxa"/>
              <w:bottom w:w="0" w:type="dxa"/>
              <w:right w:w="0" w:type="dxa"/>
            </w:tcMar>
          </w:tcPr>
          <w:p w:rsidR="000503F0" w:rsidRDefault="000503F0" w:rsidP="009A3B3D">
            <w:pPr>
              <w:rPr>
                <w:color w:val="000000"/>
                <w:sz w:val="24"/>
                <w:szCs w:val="24"/>
              </w:rPr>
            </w:pPr>
          </w:p>
        </w:tc>
        <w:tc>
          <w:tcPr>
            <w:tcW w:w="2008" w:type="dxa"/>
            <w:tcMar>
              <w:top w:w="0" w:type="dxa"/>
              <w:left w:w="0" w:type="dxa"/>
              <w:bottom w:w="0" w:type="dxa"/>
              <w:right w:w="0" w:type="dxa"/>
            </w:tcMar>
          </w:tcPr>
          <w:p w:rsidR="000503F0" w:rsidRDefault="000503F0" w:rsidP="009A3B3D">
            <w:pPr>
              <w:rPr>
                <w:color w:val="000000"/>
                <w:sz w:val="24"/>
                <w:szCs w:val="24"/>
              </w:rPr>
            </w:pPr>
          </w:p>
        </w:tc>
        <w:tc>
          <w:tcPr>
            <w:tcW w:w="6136" w:type="dxa"/>
            <w:gridSpan w:val="5"/>
            <w:vMerge w:val="restart"/>
            <w:tcMar>
              <w:top w:w="0" w:type="dxa"/>
              <w:left w:w="0" w:type="dxa"/>
              <w:bottom w:w="0" w:type="dxa"/>
              <w:right w:w="0" w:type="dxa"/>
            </w:tcMar>
          </w:tcPr>
          <w:p w:rsidR="000503F0" w:rsidRDefault="000503F0" w:rsidP="009A3B3D">
            <w:pPr>
              <w:jc w:val="center"/>
              <w:rPr>
                <w:color w:val="000000"/>
                <w:sz w:val="24"/>
                <w:szCs w:val="24"/>
              </w:rPr>
            </w:pPr>
            <w:r>
              <w:rPr>
                <w:color w:val="000000"/>
                <w:sz w:val="24"/>
                <w:szCs w:val="24"/>
              </w:rPr>
              <w:t>(должность)</w:t>
            </w:r>
          </w:p>
        </w:tc>
        <w:tc>
          <w:tcPr>
            <w:tcW w:w="1812" w:type="dxa"/>
            <w:gridSpan w:val="3"/>
            <w:vMerge w:val="restart"/>
            <w:tcMar>
              <w:top w:w="0" w:type="dxa"/>
              <w:left w:w="0" w:type="dxa"/>
              <w:bottom w:w="0" w:type="dxa"/>
              <w:right w:w="0" w:type="dxa"/>
            </w:tcMar>
          </w:tcPr>
          <w:p w:rsidR="000503F0" w:rsidRDefault="000503F0" w:rsidP="009A3B3D">
            <w:pPr>
              <w:jc w:val="center"/>
              <w:rPr>
                <w:color w:val="000000"/>
                <w:sz w:val="24"/>
                <w:szCs w:val="24"/>
              </w:rPr>
            </w:pPr>
            <w:r>
              <w:rPr>
                <w:color w:val="000000"/>
                <w:sz w:val="24"/>
                <w:szCs w:val="24"/>
              </w:rPr>
              <w:t>(подпись)</w:t>
            </w:r>
          </w:p>
        </w:tc>
        <w:tc>
          <w:tcPr>
            <w:tcW w:w="4275" w:type="dxa"/>
            <w:gridSpan w:val="2"/>
            <w:vMerge w:val="restart"/>
            <w:tcMar>
              <w:top w:w="0" w:type="dxa"/>
              <w:left w:w="0" w:type="dxa"/>
              <w:bottom w:w="0" w:type="dxa"/>
              <w:right w:w="0" w:type="dxa"/>
            </w:tcMar>
          </w:tcPr>
          <w:p w:rsidR="000503F0" w:rsidRDefault="000503F0" w:rsidP="009A3B3D">
            <w:pPr>
              <w:rPr>
                <w:color w:val="000000"/>
                <w:sz w:val="24"/>
                <w:szCs w:val="24"/>
              </w:rPr>
            </w:pPr>
            <w:r>
              <w:rPr>
                <w:color w:val="000000"/>
                <w:sz w:val="24"/>
                <w:szCs w:val="24"/>
              </w:rPr>
              <w:t>(расшифровка подписи)</w:t>
            </w:r>
          </w:p>
        </w:tc>
      </w:tr>
      <w:tr w:rsidR="000503F0" w:rsidTr="009A3B3D">
        <w:tc>
          <w:tcPr>
            <w:tcW w:w="2040" w:type="dxa"/>
            <w:tcMar>
              <w:top w:w="0" w:type="dxa"/>
              <w:left w:w="0" w:type="dxa"/>
              <w:bottom w:w="0" w:type="dxa"/>
              <w:right w:w="0" w:type="dxa"/>
            </w:tcMar>
          </w:tcPr>
          <w:p w:rsidR="000503F0" w:rsidRDefault="000503F0" w:rsidP="009A3B3D">
            <w:pPr>
              <w:rPr>
                <w:color w:val="000000"/>
                <w:sz w:val="24"/>
                <w:szCs w:val="24"/>
              </w:rPr>
            </w:pPr>
            <w:r>
              <w:rPr>
                <w:color w:val="000000"/>
                <w:sz w:val="24"/>
                <w:szCs w:val="24"/>
              </w:rPr>
              <w:t>Исполнитель</w:t>
            </w:r>
          </w:p>
        </w:tc>
        <w:tc>
          <w:tcPr>
            <w:tcW w:w="4016" w:type="dxa"/>
            <w:gridSpan w:val="2"/>
            <w:vMerge w:val="restart"/>
            <w:tcBorders>
              <w:bottom w:val="single" w:sz="6" w:space="0" w:color="000000"/>
            </w:tcBorders>
            <w:tcMar>
              <w:top w:w="0" w:type="dxa"/>
              <w:left w:w="0" w:type="dxa"/>
              <w:bottom w:w="0" w:type="dxa"/>
              <w:right w:w="0" w:type="dxa"/>
            </w:tcMar>
          </w:tcPr>
          <w:p w:rsidR="000503F0" w:rsidRDefault="000503F0" w:rsidP="009A3B3D">
            <w:pPr>
              <w:rPr>
                <w:color w:val="000000"/>
                <w:sz w:val="24"/>
                <w:szCs w:val="24"/>
              </w:rPr>
            </w:pPr>
          </w:p>
        </w:tc>
        <w:tc>
          <w:tcPr>
            <w:tcW w:w="56" w:type="dxa"/>
            <w:tcMar>
              <w:top w:w="0" w:type="dxa"/>
              <w:left w:w="0" w:type="dxa"/>
              <w:bottom w:w="0" w:type="dxa"/>
              <w:right w:w="0" w:type="dxa"/>
            </w:tcMar>
          </w:tcPr>
          <w:p w:rsidR="000503F0" w:rsidRDefault="000503F0" w:rsidP="009A3B3D">
            <w:pPr>
              <w:rPr>
                <w:color w:val="000000"/>
                <w:sz w:val="24"/>
                <w:szCs w:val="24"/>
              </w:rPr>
            </w:pPr>
          </w:p>
        </w:tc>
        <w:tc>
          <w:tcPr>
            <w:tcW w:w="2008" w:type="dxa"/>
            <w:tcBorders>
              <w:bottom w:val="single" w:sz="6" w:space="0" w:color="000000"/>
            </w:tcBorders>
            <w:tcMar>
              <w:top w:w="0" w:type="dxa"/>
              <w:left w:w="0" w:type="dxa"/>
              <w:bottom w:w="0" w:type="dxa"/>
              <w:right w:w="0" w:type="dxa"/>
            </w:tcMar>
          </w:tcPr>
          <w:p w:rsidR="000503F0" w:rsidRDefault="000503F0" w:rsidP="009A3B3D">
            <w:pPr>
              <w:rPr>
                <w:color w:val="000000"/>
                <w:sz w:val="24"/>
                <w:szCs w:val="24"/>
              </w:rPr>
            </w:pPr>
          </w:p>
        </w:tc>
        <w:tc>
          <w:tcPr>
            <w:tcW w:w="56" w:type="dxa"/>
            <w:tcMar>
              <w:top w:w="0" w:type="dxa"/>
              <w:left w:w="0" w:type="dxa"/>
              <w:bottom w:w="0" w:type="dxa"/>
              <w:right w:w="0" w:type="dxa"/>
            </w:tcMar>
          </w:tcPr>
          <w:p w:rsidR="000503F0" w:rsidRDefault="000503F0" w:rsidP="009A3B3D">
            <w:pPr>
              <w:rPr>
                <w:color w:val="000000"/>
                <w:sz w:val="24"/>
                <w:szCs w:val="24"/>
              </w:rPr>
            </w:pPr>
          </w:p>
        </w:tc>
        <w:tc>
          <w:tcPr>
            <w:tcW w:w="6087" w:type="dxa"/>
            <w:gridSpan w:val="5"/>
            <w:vMerge w:val="restart"/>
            <w:tcBorders>
              <w:bottom w:val="single" w:sz="6" w:space="0" w:color="000000"/>
            </w:tcBorders>
            <w:tcMar>
              <w:top w:w="0" w:type="dxa"/>
              <w:left w:w="0" w:type="dxa"/>
              <w:bottom w:w="0" w:type="dxa"/>
              <w:right w:w="0" w:type="dxa"/>
            </w:tcMar>
          </w:tcPr>
          <w:p w:rsidR="000503F0" w:rsidRDefault="000503F0" w:rsidP="009A3B3D">
            <w:pPr>
              <w:rPr>
                <w:color w:val="000000"/>
                <w:sz w:val="24"/>
                <w:szCs w:val="24"/>
              </w:rPr>
            </w:pPr>
          </w:p>
        </w:tc>
        <w:tc>
          <w:tcPr>
            <w:tcW w:w="2008" w:type="dxa"/>
            <w:tcMar>
              <w:top w:w="0" w:type="dxa"/>
              <w:left w:w="0" w:type="dxa"/>
              <w:bottom w:w="0" w:type="dxa"/>
              <w:right w:w="0" w:type="dxa"/>
            </w:tcMar>
          </w:tcPr>
          <w:p w:rsidR="000503F0" w:rsidRDefault="000503F0" w:rsidP="009A3B3D">
            <w:pPr>
              <w:rPr>
                <w:color w:val="000000"/>
                <w:sz w:val="24"/>
                <w:szCs w:val="24"/>
              </w:rPr>
            </w:pPr>
          </w:p>
        </w:tc>
      </w:tr>
      <w:tr w:rsidR="000503F0" w:rsidTr="009A3B3D">
        <w:tc>
          <w:tcPr>
            <w:tcW w:w="2040" w:type="dxa"/>
            <w:tcMar>
              <w:top w:w="0" w:type="dxa"/>
              <w:left w:w="0" w:type="dxa"/>
              <w:bottom w:w="0" w:type="dxa"/>
              <w:right w:w="0" w:type="dxa"/>
            </w:tcMar>
          </w:tcPr>
          <w:p w:rsidR="000503F0" w:rsidRDefault="000503F0" w:rsidP="009A3B3D">
            <w:pPr>
              <w:rPr>
                <w:color w:val="000000"/>
                <w:sz w:val="24"/>
                <w:szCs w:val="24"/>
              </w:rPr>
            </w:pPr>
          </w:p>
        </w:tc>
        <w:tc>
          <w:tcPr>
            <w:tcW w:w="4016" w:type="dxa"/>
            <w:gridSpan w:val="2"/>
            <w:vMerge w:val="restart"/>
            <w:tcMar>
              <w:top w:w="0" w:type="dxa"/>
              <w:left w:w="0" w:type="dxa"/>
              <w:bottom w:w="0" w:type="dxa"/>
              <w:right w:w="0" w:type="dxa"/>
            </w:tcMar>
          </w:tcPr>
          <w:p w:rsidR="000503F0" w:rsidRDefault="000503F0" w:rsidP="009A3B3D">
            <w:pPr>
              <w:rPr>
                <w:color w:val="000000"/>
                <w:sz w:val="24"/>
                <w:szCs w:val="24"/>
              </w:rPr>
            </w:pPr>
            <w:r>
              <w:rPr>
                <w:color w:val="000000"/>
                <w:sz w:val="24"/>
                <w:szCs w:val="24"/>
              </w:rPr>
              <w:t>(должность)</w:t>
            </w:r>
          </w:p>
        </w:tc>
        <w:tc>
          <w:tcPr>
            <w:tcW w:w="56" w:type="dxa"/>
            <w:tcMar>
              <w:top w:w="0" w:type="dxa"/>
              <w:left w:w="0" w:type="dxa"/>
              <w:bottom w:w="0" w:type="dxa"/>
              <w:right w:w="0" w:type="dxa"/>
            </w:tcMar>
          </w:tcPr>
          <w:p w:rsidR="000503F0" w:rsidRDefault="000503F0" w:rsidP="009A3B3D">
            <w:pPr>
              <w:rPr>
                <w:color w:val="000000"/>
                <w:sz w:val="24"/>
                <w:szCs w:val="24"/>
              </w:rPr>
            </w:pPr>
          </w:p>
        </w:tc>
        <w:tc>
          <w:tcPr>
            <w:tcW w:w="2008" w:type="dxa"/>
            <w:tcMar>
              <w:top w:w="0" w:type="dxa"/>
              <w:left w:w="0" w:type="dxa"/>
              <w:bottom w:w="0" w:type="dxa"/>
              <w:right w:w="0" w:type="dxa"/>
            </w:tcMar>
          </w:tcPr>
          <w:p w:rsidR="000503F0" w:rsidRDefault="000503F0" w:rsidP="009A3B3D">
            <w:pPr>
              <w:rPr>
                <w:color w:val="000000"/>
                <w:sz w:val="24"/>
                <w:szCs w:val="24"/>
              </w:rPr>
            </w:pPr>
            <w:r>
              <w:rPr>
                <w:color w:val="000000"/>
                <w:sz w:val="24"/>
                <w:szCs w:val="24"/>
              </w:rPr>
              <w:t>(ФИО)</w:t>
            </w:r>
          </w:p>
        </w:tc>
        <w:tc>
          <w:tcPr>
            <w:tcW w:w="56" w:type="dxa"/>
            <w:tcMar>
              <w:top w:w="0" w:type="dxa"/>
              <w:left w:w="0" w:type="dxa"/>
              <w:bottom w:w="0" w:type="dxa"/>
              <w:right w:w="0" w:type="dxa"/>
            </w:tcMar>
          </w:tcPr>
          <w:p w:rsidR="000503F0" w:rsidRDefault="000503F0" w:rsidP="009A3B3D">
            <w:pPr>
              <w:rPr>
                <w:color w:val="000000"/>
                <w:sz w:val="24"/>
                <w:szCs w:val="24"/>
              </w:rPr>
            </w:pPr>
          </w:p>
        </w:tc>
        <w:tc>
          <w:tcPr>
            <w:tcW w:w="6087" w:type="dxa"/>
            <w:gridSpan w:val="5"/>
            <w:vMerge w:val="restart"/>
            <w:tcMar>
              <w:top w:w="0" w:type="dxa"/>
              <w:left w:w="0" w:type="dxa"/>
              <w:bottom w:w="0" w:type="dxa"/>
              <w:right w:w="0" w:type="dxa"/>
            </w:tcMar>
          </w:tcPr>
          <w:p w:rsidR="000503F0" w:rsidRDefault="000503F0" w:rsidP="009A3B3D">
            <w:pPr>
              <w:jc w:val="center"/>
              <w:rPr>
                <w:color w:val="000000"/>
                <w:sz w:val="24"/>
                <w:szCs w:val="24"/>
              </w:rPr>
            </w:pPr>
            <w:r>
              <w:rPr>
                <w:color w:val="000000"/>
                <w:sz w:val="24"/>
                <w:szCs w:val="24"/>
              </w:rPr>
              <w:t>(телефон)</w:t>
            </w:r>
          </w:p>
        </w:tc>
        <w:tc>
          <w:tcPr>
            <w:tcW w:w="2008" w:type="dxa"/>
            <w:tcMar>
              <w:top w:w="0" w:type="dxa"/>
              <w:left w:w="0" w:type="dxa"/>
              <w:bottom w:w="0" w:type="dxa"/>
              <w:right w:w="0" w:type="dxa"/>
            </w:tcMar>
          </w:tcPr>
          <w:p w:rsidR="000503F0" w:rsidRDefault="000503F0" w:rsidP="009A3B3D">
            <w:pPr>
              <w:rPr>
                <w:color w:val="000000"/>
                <w:sz w:val="24"/>
                <w:szCs w:val="24"/>
              </w:rPr>
            </w:pPr>
          </w:p>
        </w:tc>
      </w:tr>
      <w:tr w:rsidR="000503F0" w:rsidTr="009A3B3D">
        <w:tc>
          <w:tcPr>
            <w:tcW w:w="4048" w:type="dxa"/>
            <w:gridSpan w:val="2"/>
            <w:vMerge w:val="restart"/>
            <w:tcMar>
              <w:top w:w="0" w:type="dxa"/>
              <w:left w:w="0" w:type="dxa"/>
              <w:bottom w:w="0" w:type="dxa"/>
              <w:right w:w="0" w:type="dxa"/>
            </w:tcMar>
          </w:tcPr>
          <w:p w:rsidR="000503F0" w:rsidRDefault="000503F0" w:rsidP="009A3B3D">
            <w:pPr>
              <w:rPr>
                <w:color w:val="000000"/>
                <w:sz w:val="24"/>
                <w:szCs w:val="24"/>
              </w:rPr>
            </w:pPr>
            <w:r>
              <w:rPr>
                <w:color w:val="000000"/>
                <w:sz w:val="24"/>
                <w:szCs w:val="24"/>
              </w:rPr>
              <w:t>«__» __________ 20__ г.</w:t>
            </w:r>
          </w:p>
        </w:tc>
        <w:tc>
          <w:tcPr>
            <w:tcW w:w="2008" w:type="dxa"/>
            <w:tcMar>
              <w:top w:w="0" w:type="dxa"/>
              <w:left w:w="0" w:type="dxa"/>
              <w:bottom w:w="0" w:type="dxa"/>
              <w:right w:w="0" w:type="dxa"/>
            </w:tcMar>
          </w:tcPr>
          <w:p w:rsidR="000503F0" w:rsidRDefault="000503F0" w:rsidP="009A3B3D">
            <w:pPr>
              <w:rPr>
                <w:color w:val="000000"/>
                <w:sz w:val="24"/>
                <w:szCs w:val="24"/>
              </w:rPr>
            </w:pPr>
          </w:p>
        </w:tc>
        <w:tc>
          <w:tcPr>
            <w:tcW w:w="56" w:type="dxa"/>
            <w:tcMar>
              <w:top w:w="0" w:type="dxa"/>
              <w:left w:w="0" w:type="dxa"/>
              <w:bottom w:w="0" w:type="dxa"/>
              <w:right w:w="0" w:type="dxa"/>
            </w:tcMar>
          </w:tcPr>
          <w:p w:rsidR="000503F0" w:rsidRDefault="000503F0" w:rsidP="009A3B3D">
            <w:pPr>
              <w:rPr>
                <w:color w:val="000000"/>
                <w:sz w:val="24"/>
                <w:szCs w:val="24"/>
              </w:rPr>
            </w:pPr>
          </w:p>
        </w:tc>
        <w:tc>
          <w:tcPr>
            <w:tcW w:w="2008" w:type="dxa"/>
            <w:tcMar>
              <w:top w:w="0" w:type="dxa"/>
              <w:left w:w="0" w:type="dxa"/>
              <w:bottom w:w="0" w:type="dxa"/>
              <w:right w:w="0" w:type="dxa"/>
            </w:tcMar>
          </w:tcPr>
          <w:p w:rsidR="000503F0" w:rsidRDefault="000503F0" w:rsidP="009A3B3D">
            <w:pPr>
              <w:rPr>
                <w:color w:val="000000"/>
                <w:sz w:val="24"/>
                <w:szCs w:val="24"/>
              </w:rPr>
            </w:pPr>
          </w:p>
        </w:tc>
        <w:tc>
          <w:tcPr>
            <w:tcW w:w="56" w:type="dxa"/>
            <w:tcMar>
              <w:top w:w="0" w:type="dxa"/>
              <w:left w:w="0" w:type="dxa"/>
              <w:bottom w:w="0" w:type="dxa"/>
              <w:right w:w="0" w:type="dxa"/>
            </w:tcMar>
          </w:tcPr>
          <w:p w:rsidR="000503F0" w:rsidRDefault="000503F0" w:rsidP="009A3B3D">
            <w:pPr>
              <w:rPr>
                <w:color w:val="000000"/>
                <w:sz w:val="24"/>
                <w:szCs w:val="24"/>
              </w:rPr>
            </w:pPr>
          </w:p>
        </w:tc>
        <w:tc>
          <w:tcPr>
            <w:tcW w:w="2008" w:type="dxa"/>
            <w:tcMar>
              <w:top w:w="0" w:type="dxa"/>
              <w:left w:w="0" w:type="dxa"/>
              <w:bottom w:w="0" w:type="dxa"/>
              <w:right w:w="0" w:type="dxa"/>
            </w:tcMar>
          </w:tcPr>
          <w:p w:rsidR="000503F0" w:rsidRDefault="000503F0" w:rsidP="009A3B3D">
            <w:pPr>
              <w:rPr>
                <w:color w:val="000000"/>
                <w:sz w:val="24"/>
                <w:szCs w:val="24"/>
              </w:rPr>
            </w:pPr>
          </w:p>
        </w:tc>
        <w:tc>
          <w:tcPr>
            <w:tcW w:w="56" w:type="dxa"/>
            <w:tcMar>
              <w:top w:w="0" w:type="dxa"/>
              <w:left w:w="0" w:type="dxa"/>
              <w:bottom w:w="0" w:type="dxa"/>
              <w:right w:w="0" w:type="dxa"/>
            </w:tcMar>
          </w:tcPr>
          <w:p w:rsidR="000503F0" w:rsidRDefault="000503F0" w:rsidP="009A3B3D">
            <w:pPr>
              <w:rPr>
                <w:color w:val="000000"/>
                <w:sz w:val="24"/>
                <w:szCs w:val="24"/>
              </w:rPr>
            </w:pPr>
          </w:p>
        </w:tc>
        <w:tc>
          <w:tcPr>
            <w:tcW w:w="1700" w:type="dxa"/>
            <w:tcMar>
              <w:top w:w="0" w:type="dxa"/>
              <w:left w:w="0" w:type="dxa"/>
              <w:bottom w:w="0" w:type="dxa"/>
              <w:right w:w="0" w:type="dxa"/>
            </w:tcMar>
          </w:tcPr>
          <w:p w:rsidR="000503F0" w:rsidRDefault="000503F0" w:rsidP="009A3B3D">
            <w:pPr>
              <w:rPr>
                <w:color w:val="000000"/>
                <w:sz w:val="24"/>
                <w:szCs w:val="24"/>
              </w:rPr>
            </w:pPr>
          </w:p>
        </w:tc>
        <w:tc>
          <w:tcPr>
            <w:tcW w:w="56" w:type="dxa"/>
            <w:tcMar>
              <w:top w:w="0" w:type="dxa"/>
              <w:left w:w="0" w:type="dxa"/>
              <w:bottom w:w="0" w:type="dxa"/>
              <w:right w:w="0" w:type="dxa"/>
            </w:tcMar>
          </w:tcPr>
          <w:p w:rsidR="000503F0" w:rsidRDefault="000503F0" w:rsidP="009A3B3D">
            <w:pPr>
              <w:rPr>
                <w:color w:val="000000"/>
                <w:sz w:val="24"/>
                <w:szCs w:val="24"/>
              </w:rPr>
            </w:pPr>
          </w:p>
        </w:tc>
        <w:tc>
          <w:tcPr>
            <w:tcW w:w="2267" w:type="dxa"/>
            <w:tcMar>
              <w:top w:w="0" w:type="dxa"/>
              <w:left w:w="0" w:type="dxa"/>
              <w:bottom w:w="0" w:type="dxa"/>
              <w:right w:w="0" w:type="dxa"/>
            </w:tcMar>
          </w:tcPr>
          <w:p w:rsidR="000503F0" w:rsidRDefault="000503F0" w:rsidP="009A3B3D">
            <w:pPr>
              <w:rPr>
                <w:color w:val="000000"/>
                <w:sz w:val="24"/>
                <w:szCs w:val="24"/>
              </w:rPr>
            </w:pPr>
          </w:p>
        </w:tc>
        <w:tc>
          <w:tcPr>
            <w:tcW w:w="2008" w:type="dxa"/>
            <w:tcMar>
              <w:top w:w="0" w:type="dxa"/>
              <w:left w:w="0" w:type="dxa"/>
              <w:bottom w:w="0" w:type="dxa"/>
              <w:right w:w="0" w:type="dxa"/>
            </w:tcMar>
          </w:tcPr>
          <w:p w:rsidR="000503F0" w:rsidRDefault="000503F0" w:rsidP="009A3B3D">
            <w:pPr>
              <w:rPr>
                <w:color w:val="000000"/>
                <w:sz w:val="24"/>
                <w:szCs w:val="24"/>
              </w:rPr>
            </w:pPr>
          </w:p>
        </w:tc>
      </w:tr>
    </w:tbl>
    <w:p w:rsidR="000503F0" w:rsidRDefault="000503F0" w:rsidP="000503F0">
      <w:pPr>
        <w:rPr>
          <w:vanish/>
        </w:rPr>
      </w:pPr>
    </w:p>
    <w:tbl>
      <w:tblPr>
        <w:tblOverlap w:val="never"/>
        <w:tblW w:w="16271" w:type="dxa"/>
        <w:tblLayout w:type="fixed"/>
        <w:tblLook w:val="01E0" w:firstRow="1" w:lastRow="1" w:firstColumn="1" w:lastColumn="1" w:noHBand="0" w:noVBand="0"/>
      </w:tblPr>
      <w:tblGrid>
        <w:gridCol w:w="16271"/>
      </w:tblGrid>
      <w:tr w:rsidR="000503F0" w:rsidTr="009A3B3D">
        <w:tc>
          <w:tcPr>
            <w:tcW w:w="16271" w:type="dxa"/>
            <w:tcMar>
              <w:top w:w="0" w:type="dxa"/>
              <w:left w:w="0" w:type="dxa"/>
              <w:bottom w:w="0" w:type="dxa"/>
              <w:right w:w="0" w:type="dxa"/>
            </w:tcMar>
            <w:vAlign w:val="center"/>
          </w:tcPr>
          <w:p w:rsidR="000503F0" w:rsidRDefault="000503F0" w:rsidP="009A3B3D">
            <w:pPr>
              <w:spacing w:line="1" w:lineRule="auto"/>
            </w:pPr>
          </w:p>
        </w:tc>
      </w:tr>
      <w:tr w:rsidR="000503F0" w:rsidTr="009A3B3D">
        <w:tc>
          <w:tcPr>
            <w:tcW w:w="16271" w:type="dxa"/>
            <w:tcMar>
              <w:top w:w="0" w:type="dxa"/>
              <w:left w:w="0" w:type="dxa"/>
              <w:bottom w:w="0" w:type="dxa"/>
              <w:right w:w="0" w:type="dxa"/>
            </w:tcMar>
          </w:tcPr>
          <w:p w:rsidR="000503F0" w:rsidRDefault="000503F0" w:rsidP="009A3B3D">
            <w:pPr>
              <w:spacing w:line="1" w:lineRule="auto"/>
            </w:pPr>
          </w:p>
        </w:tc>
      </w:tr>
      <w:tr w:rsidR="000503F0" w:rsidTr="009A3B3D">
        <w:tc>
          <w:tcPr>
            <w:tcW w:w="16271" w:type="dxa"/>
            <w:tcMar>
              <w:top w:w="0" w:type="dxa"/>
              <w:left w:w="108" w:type="dxa"/>
              <w:bottom w:w="0" w:type="dxa"/>
              <w:right w:w="108" w:type="dxa"/>
            </w:tcMar>
          </w:tcPr>
          <w:p w:rsidR="000503F0" w:rsidRDefault="000503F0" w:rsidP="009A3B3D"/>
          <w:p w:rsidR="000503F0" w:rsidRDefault="000503F0" w:rsidP="009A3B3D"/>
          <w:p w:rsidR="000503F0" w:rsidRDefault="000503F0" w:rsidP="009A3B3D">
            <w:pPr>
              <w:spacing w:line="1" w:lineRule="auto"/>
            </w:pPr>
          </w:p>
        </w:tc>
      </w:tr>
    </w:tbl>
    <w:p w:rsidR="000503F0" w:rsidRDefault="000503F0" w:rsidP="000503F0">
      <w:pPr>
        <w:sectPr w:rsidR="000503F0">
          <w:headerReference w:type="default" r:id="rId21"/>
          <w:footerReference w:type="default" r:id="rId22"/>
          <w:pgSz w:w="16837" w:h="11905" w:orient="landscape"/>
          <w:pgMar w:top="1133" w:right="283" w:bottom="283" w:left="283" w:header="283" w:footer="0" w:gutter="0"/>
          <w:cols w:space="720"/>
        </w:sectPr>
      </w:pPr>
    </w:p>
    <w:tbl>
      <w:tblPr>
        <w:tblOverlap w:val="never"/>
        <w:tblW w:w="16271" w:type="dxa"/>
        <w:tblLayout w:type="fixed"/>
        <w:tblLook w:val="01E0" w:firstRow="1" w:lastRow="1" w:firstColumn="1" w:lastColumn="1" w:noHBand="0" w:noVBand="0"/>
      </w:tblPr>
      <w:tblGrid>
        <w:gridCol w:w="12671"/>
        <w:gridCol w:w="3600"/>
      </w:tblGrid>
      <w:tr w:rsidR="000503F0" w:rsidTr="009A3B3D">
        <w:tc>
          <w:tcPr>
            <w:tcW w:w="12671" w:type="dxa"/>
            <w:tcMar>
              <w:top w:w="0" w:type="dxa"/>
              <w:left w:w="0" w:type="dxa"/>
              <w:bottom w:w="0" w:type="dxa"/>
              <w:right w:w="0" w:type="dxa"/>
            </w:tcMar>
          </w:tcPr>
          <w:p w:rsidR="000503F0" w:rsidRDefault="000503F0" w:rsidP="009A3B3D">
            <w:pPr>
              <w:rPr>
                <w:color w:val="000000"/>
              </w:rPr>
            </w:pPr>
          </w:p>
        </w:tc>
        <w:tc>
          <w:tcPr>
            <w:tcW w:w="3600" w:type="dxa"/>
            <w:tcMar>
              <w:top w:w="0" w:type="dxa"/>
              <w:left w:w="0" w:type="dxa"/>
              <w:bottom w:w="0" w:type="dxa"/>
              <w:right w:w="0" w:type="dxa"/>
            </w:tcMar>
          </w:tcPr>
          <w:p w:rsidR="000503F0" w:rsidRDefault="000503F0" w:rsidP="009A3B3D">
            <w:r>
              <w:rPr>
                <w:color w:val="000000"/>
                <w:sz w:val="24"/>
                <w:szCs w:val="24"/>
              </w:rPr>
              <w:t>Приложение № 5</w:t>
            </w:r>
          </w:p>
          <w:p w:rsidR="000503F0" w:rsidRDefault="000503F0" w:rsidP="009A3B3D">
            <w:r>
              <w:rPr>
                <w:color w:val="000000"/>
                <w:sz w:val="24"/>
                <w:szCs w:val="24"/>
              </w:rPr>
              <w:t>к Соглашению</w:t>
            </w:r>
          </w:p>
          <w:p w:rsidR="000503F0" w:rsidRDefault="000503F0" w:rsidP="009A3B3D">
            <w:r>
              <w:rPr>
                <w:color w:val="000000"/>
                <w:sz w:val="24"/>
                <w:szCs w:val="24"/>
              </w:rPr>
              <w:t>от «__» ________ 202__ г.</w:t>
            </w:r>
          </w:p>
          <w:p w:rsidR="000503F0" w:rsidRDefault="000503F0" w:rsidP="009A3B3D">
            <w:r>
              <w:rPr>
                <w:color w:val="000000"/>
                <w:sz w:val="24"/>
                <w:szCs w:val="24"/>
              </w:rPr>
              <w:t>№ ____</w:t>
            </w:r>
          </w:p>
        </w:tc>
      </w:tr>
      <w:tr w:rsidR="000503F0" w:rsidTr="009A3B3D">
        <w:tc>
          <w:tcPr>
            <w:tcW w:w="12671" w:type="dxa"/>
            <w:tcMar>
              <w:top w:w="0" w:type="dxa"/>
              <w:left w:w="0" w:type="dxa"/>
              <w:bottom w:w="0" w:type="dxa"/>
              <w:right w:w="0" w:type="dxa"/>
            </w:tcMar>
          </w:tcPr>
          <w:p w:rsidR="000503F0" w:rsidRDefault="000503F0" w:rsidP="009A3B3D">
            <w:pPr>
              <w:rPr>
                <w:color w:val="000000"/>
              </w:rPr>
            </w:pPr>
          </w:p>
        </w:tc>
        <w:tc>
          <w:tcPr>
            <w:tcW w:w="3600" w:type="dxa"/>
            <w:tcMar>
              <w:top w:w="0" w:type="dxa"/>
              <w:left w:w="0" w:type="dxa"/>
              <w:bottom w:w="0" w:type="dxa"/>
              <w:right w:w="0" w:type="dxa"/>
            </w:tcMar>
          </w:tcPr>
          <w:p w:rsidR="000503F0" w:rsidRDefault="000503F0" w:rsidP="009A3B3D">
            <w:pPr>
              <w:rPr>
                <w:color w:val="000000"/>
              </w:rPr>
            </w:pPr>
            <w:r>
              <w:rPr>
                <w:color w:val="000000"/>
              </w:rPr>
              <w:br/>
              <w:t xml:space="preserve">        </w:t>
            </w:r>
          </w:p>
        </w:tc>
      </w:tr>
    </w:tbl>
    <w:p w:rsidR="000503F0" w:rsidRDefault="000503F0" w:rsidP="000503F0">
      <w:pPr>
        <w:rPr>
          <w:vanish/>
        </w:rPr>
      </w:pPr>
    </w:p>
    <w:tbl>
      <w:tblPr>
        <w:tblOverlap w:val="never"/>
        <w:tblW w:w="16271" w:type="dxa"/>
        <w:tblLayout w:type="fixed"/>
        <w:tblLook w:val="01E0" w:firstRow="1" w:lastRow="1" w:firstColumn="1" w:lastColumn="1" w:noHBand="0" w:noVBand="0"/>
      </w:tblPr>
      <w:tblGrid>
        <w:gridCol w:w="5108"/>
        <w:gridCol w:w="7200"/>
        <w:gridCol w:w="2131"/>
        <w:gridCol w:w="1832"/>
      </w:tblGrid>
      <w:tr w:rsidR="000503F0" w:rsidTr="009A3B3D">
        <w:trPr>
          <w:trHeight w:val="450"/>
        </w:trPr>
        <w:tc>
          <w:tcPr>
            <w:tcW w:w="16271" w:type="dxa"/>
            <w:gridSpan w:val="4"/>
            <w:vMerge w:val="restart"/>
            <w:tcMar>
              <w:top w:w="0" w:type="dxa"/>
              <w:left w:w="0" w:type="dxa"/>
              <w:bottom w:w="0" w:type="dxa"/>
              <w:right w:w="0" w:type="dxa"/>
            </w:tcMar>
          </w:tcPr>
          <w:p w:rsidR="000503F0" w:rsidRDefault="000503F0" w:rsidP="009A3B3D">
            <w:pPr>
              <w:jc w:val="center"/>
            </w:pPr>
            <w:r>
              <w:rPr>
                <w:b/>
                <w:bCs/>
                <w:color w:val="000000"/>
                <w:sz w:val="24"/>
                <w:szCs w:val="24"/>
              </w:rPr>
              <w:t>Заявка на предоставление иных межбюджетных трансфертов</w:t>
            </w:r>
          </w:p>
        </w:tc>
      </w:tr>
      <w:tr w:rsidR="000503F0" w:rsidTr="009A3B3D">
        <w:tc>
          <w:tcPr>
            <w:tcW w:w="5108" w:type="dxa"/>
            <w:tcMar>
              <w:top w:w="0" w:type="dxa"/>
              <w:left w:w="0" w:type="dxa"/>
              <w:bottom w:w="0" w:type="dxa"/>
              <w:right w:w="0" w:type="dxa"/>
            </w:tcMar>
          </w:tcPr>
          <w:p w:rsidR="000503F0" w:rsidRDefault="000503F0" w:rsidP="009A3B3D">
            <w:pPr>
              <w:spacing w:line="1" w:lineRule="auto"/>
            </w:pPr>
          </w:p>
        </w:tc>
        <w:tc>
          <w:tcPr>
            <w:tcW w:w="7200" w:type="dxa"/>
            <w:tcMar>
              <w:top w:w="0" w:type="dxa"/>
              <w:left w:w="0" w:type="dxa"/>
              <w:bottom w:w="0" w:type="dxa"/>
              <w:right w:w="0" w:type="dxa"/>
            </w:tcMar>
          </w:tcPr>
          <w:p w:rsidR="000503F0" w:rsidRDefault="000503F0" w:rsidP="009A3B3D">
            <w:pPr>
              <w:rPr>
                <w:color w:val="000000"/>
              </w:rPr>
            </w:pPr>
          </w:p>
        </w:tc>
        <w:tc>
          <w:tcPr>
            <w:tcW w:w="2131" w:type="dxa"/>
            <w:tcMar>
              <w:top w:w="0" w:type="dxa"/>
              <w:left w:w="0" w:type="dxa"/>
              <w:bottom w:w="0" w:type="dxa"/>
              <w:right w:w="0" w:type="dxa"/>
            </w:tcMar>
            <w:vAlign w:val="bottom"/>
          </w:tcPr>
          <w:p w:rsidR="000503F0" w:rsidRDefault="000503F0" w:rsidP="009A3B3D">
            <w:pPr>
              <w:jc w:val="right"/>
              <w:rPr>
                <w:color w:val="000000"/>
              </w:rPr>
            </w:pPr>
          </w:p>
        </w:tc>
        <w:tc>
          <w:tcPr>
            <w:tcW w:w="1832" w:type="dxa"/>
            <w:tcBorders>
              <w:bottom w:val="single" w:sz="6" w:space="0" w:color="000000"/>
            </w:tcBorders>
            <w:tcMar>
              <w:top w:w="0" w:type="dxa"/>
              <w:left w:w="0" w:type="dxa"/>
              <w:bottom w:w="0" w:type="dxa"/>
              <w:right w:w="0" w:type="dxa"/>
            </w:tcMar>
          </w:tcPr>
          <w:p w:rsidR="000503F0" w:rsidRDefault="000503F0" w:rsidP="009A3B3D">
            <w:pPr>
              <w:spacing w:line="1" w:lineRule="auto"/>
            </w:pPr>
          </w:p>
        </w:tc>
      </w:tr>
      <w:tr w:rsidR="000503F0" w:rsidTr="009A3B3D">
        <w:tc>
          <w:tcPr>
            <w:tcW w:w="12308" w:type="dxa"/>
            <w:gridSpan w:val="2"/>
            <w:vMerge w:val="restart"/>
            <w:tcMar>
              <w:top w:w="0" w:type="dxa"/>
              <w:left w:w="3696" w:type="dxa"/>
              <w:bottom w:w="0" w:type="dxa"/>
              <w:right w:w="0" w:type="dxa"/>
            </w:tcMar>
          </w:tcPr>
          <w:p w:rsidR="000503F0" w:rsidRDefault="000503F0" w:rsidP="009A3B3D">
            <w:pPr>
              <w:jc w:val="center"/>
              <w:rPr>
                <w:color w:val="000000"/>
              </w:rPr>
            </w:pPr>
            <w:r>
              <w:rPr>
                <w:color w:val="000000"/>
              </w:rPr>
              <w:t>на _______ _______________ 20__ г.</w:t>
            </w:r>
          </w:p>
        </w:tc>
        <w:tc>
          <w:tcPr>
            <w:tcW w:w="2131" w:type="dxa"/>
            <w:tcMar>
              <w:top w:w="0" w:type="dxa"/>
              <w:left w:w="0" w:type="dxa"/>
              <w:bottom w:w="0" w:type="dxa"/>
              <w:right w:w="0" w:type="dxa"/>
            </w:tcMar>
            <w:vAlign w:val="bottom"/>
          </w:tcPr>
          <w:p w:rsidR="000503F0" w:rsidRDefault="000503F0" w:rsidP="009A3B3D">
            <w:pPr>
              <w:spacing w:line="1" w:lineRule="auto"/>
              <w:jc w:val="right"/>
            </w:pP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Коды</w:t>
            </w:r>
          </w:p>
        </w:tc>
      </w:tr>
      <w:tr w:rsidR="000503F0" w:rsidTr="009A3B3D">
        <w:tc>
          <w:tcPr>
            <w:tcW w:w="12308" w:type="dxa"/>
            <w:gridSpan w:val="2"/>
            <w:vMerge w:val="restart"/>
            <w:tcMar>
              <w:top w:w="0" w:type="dxa"/>
              <w:left w:w="3696" w:type="dxa"/>
              <w:bottom w:w="0" w:type="dxa"/>
              <w:right w:w="0" w:type="dxa"/>
            </w:tcMar>
          </w:tcPr>
          <w:p w:rsidR="000503F0" w:rsidRDefault="000503F0" w:rsidP="009A3B3D">
            <w:pPr>
              <w:spacing w:line="1" w:lineRule="auto"/>
              <w:jc w:val="center"/>
            </w:pPr>
          </w:p>
        </w:tc>
        <w:tc>
          <w:tcPr>
            <w:tcW w:w="2131" w:type="dxa"/>
            <w:tcMar>
              <w:top w:w="0" w:type="dxa"/>
              <w:left w:w="0" w:type="dxa"/>
              <w:bottom w:w="0" w:type="dxa"/>
              <w:right w:w="60" w:type="dxa"/>
            </w:tcMar>
            <w:vAlign w:val="bottom"/>
          </w:tcPr>
          <w:p w:rsidR="000503F0" w:rsidRDefault="000503F0" w:rsidP="009A3B3D">
            <w:pPr>
              <w:jc w:val="right"/>
              <w:rPr>
                <w:color w:val="000000"/>
              </w:rPr>
            </w:pPr>
            <w:r>
              <w:rPr>
                <w:color w:val="000000"/>
              </w:rPr>
              <w:t>Дата</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органа местного самоуправления</w:t>
            </w:r>
            <w:r>
              <w:rPr>
                <w:color w:val="000000"/>
              </w:rPr>
              <w:br/>
              <w:t>районного муниципального образования</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АДМИНИСТРАЦИЯ УСТЬ-УДИНСКОГО РАЙОНА ИРКУТСКОЙ ОБЛАСТИ РОССИЙСКОЙ ФЕДЕРАЦИИ</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Сводному реестру</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r>
              <w:rPr>
                <w:color w:val="000000"/>
              </w:rPr>
              <w:t>25300322</w:t>
            </w: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Муниципального образования</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Районное муниципальное образование «Усть-Удинский район»</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ОКТМО</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r>
              <w:rPr>
                <w:color w:val="000000"/>
              </w:rPr>
              <w:t>25646000</w:t>
            </w: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главного распорядителя средств бюджета сельского поселения</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Администрация Усть-Удинского сельского поселения Усть-Удинского района Иркутской области</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Сводному реестру</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r w:rsidRPr="0058395F">
              <w:rPr>
                <w:color w:val="000000"/>
              </w:rPr>
              <w:t>253J5009</w:t>
            </w: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регионального проекта</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pPr>
              <w:spacing w:line="1" w:lineRule="auto"/>
            </w:pP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БК</w:t>
            </w:r>
          </w:p>
        </w:tc>
        <w:tc>
          <w:tcPr>
            <w:tcW w:w="1832" w:type="dxa"/>
            <w:tcBorders>
              <w:top w:val="single" w:sz="6" w:space="0" w:color="000000"/>
              <w:left w:val="single" w:sz="6" w:space="0" w:color="000000"/>
              <w:right w:val="single" w:sz="6" w:space="0" w:color="000000"/>
            </w:tcBorders>
            <w:tcMar>
              <w:top w:w="0" w:type="dxa"/>
              <w:left w:w="0" w:type="dxa"/>
              <w:bottom w:w="0" w:type="dxa"/>
              <w:right w:w="0" w:type="dxa"/>
            </w:tcMar>
            <w:vAlign w:val="bottom"/>
          </w:tcPr>
          <w:p w:rsidR="000503F0" w:rsidRDefault="000503F0" w:rsidP="009A3B3D">
            <w:pPr>
              <w:spacing w:line="1" w:lineRule="auto"/>
              <w:jc w:val="center"/>
            </w:pP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ведомственного проекта</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Ведомственный проект «Модернизация коммунальной инфраструктуры»</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БК</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государственной программы Иркутской области</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r>
              <w:rPr>
                <w:color w:val="000000"/>
              </w:rPr>
              <w:t>Государственная программа Иркутской области «Развитие жилищно-коммунального хозяйства и повышение энергоэффективности Иркутской области»</w:t>
            </w:r>
          </w:p>
        </w:tc>
        <w:tc>
          <w:tcPr>
            <w:tcW w:w="2131" w:type="dxa"/>
            <w:tcMar>
              <w:top w:w="0" w:type="dxa"/>
              <w:left w:w="0" w:type="dxa"/>
              <w:bottom w:w="100" w:type="dxa"/>
              <w:right w:w="60" w:type="dxa"/>
            </w:tcMar>
            <w:vAlign w:val="bottom"/>
          </w:tcPr>
          <w:p w:rsidR="000503F0" w:rsidRDefault="000503F0" w:rsidP="009A3B3D">
            <w:pPr>
              <w:jc w:val="right"/>
              <w:rPr>
                <w:color w:val="000000"/>
              </w:rPr>
            </w:pPr>
            <w:r>
              <w:rPr>
                <w:color w:val="000000"/>
              </w:rPr>
              <w:t>по БК</w:t>
            </w: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pPr>
          </w:p>
        </w:tc>
      </w:tr>
      <w:tr w:rsidR="000503F0" w:rsidTr="009A3B3D">
        <w:tc>
          <w:tcPr>
            <w:tcW w:w="5108" w:type="dxa"/>
            <w:tcMar>
              <w:top w:w="0" w:type="dxa"/>
              <w:left w:w="0" w:type="dxa"/>
              <w:bottom w:w="100" w:type="dxa"/>
              <w:right w:w="0" w:type="dxa"/>
            </w:tcMar>
          </w:tcPr>
          <w:p w:rsidR="000503F0" w:rsidRDefault="000503F0" w:rsidP="009A3B3D">
            <w:pPr>
              <w:rPr>
                <w:color w:val="000000"/>
              </w:rPr>
            </w:pPr>
            <w:r>
              <w:rPr>
                <w:color w:val="000000"/>
              </w:rPr>
              <w:t>Наименование муниципальной программы Усть-Удинского района Иркутской области</w:t>
            </w:r>
          </w:p>
          <w:p w:rsidR="000503F0" w:rsidRDefault="000503F0" w:rsidP="009A3B3D">
            <w:pPr>
              <w:rPr>
                <w:color w:val="000000"/>
              </w:rPr>
            </w:pP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pPr>
              <w:rPr>
                <w:color w:val="000000"/>
              </w:rPr>
            </w:pPr>
            <w:r>
              <w:rPr>
                <w:sz w:val="24"/>
                <w:szCs w:val="24"/>
              </w:rPr>
              <w:t>«Создание благоприятных условий для обеспечения жизнедеятельности населения Усть-Удинского района» на 2021-2027 годы»</w:t>
            </w:r>
          </w:p>
        </w:tc>
        <w:tc>
          <w:tcPr>
            <w:tcW w:w="2131" w:type="dxa"/>
            <w:tcMar>
              <w:top w:w="0" w:type="dxa"/>
              <w:left w:w="0" w:type="dxa"/>
              <w:bottom w:w="100" w:type="dxa"/>
              <w:right w:w="60" w:type="dxa"/>
            </w:tcMar>
            <w:vAlign w:val="bottom"/>
          </w:tcPr>
          <w:p w:rsidR="000503F0" w:rsidRDefault="000503F0" w:rsidP="009A3B3D">
            <w:pPr>
              <w:spacing w:line="1" w:lineRule="auto"/>
            </w:pP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5108" w:type="dxa"/>
            <w:vMerge w:val="restart"/>
            <w:tcMar>
              <w:top w:w="0" w:type="dxa"/>
              <w:left w:w="0" w:type="dxa"/>
              <w:bottom w:w="100" w:type="dxa"/>
              <w:right w:w="0" w:type="dxa"/>
            </w:tcMar>
          </w:tcPr>
          <w:p w:rsidR="000503F0" w:rsidRDefault="000503F0" w:rsidP="009A3B3D">
            <w:pPr>
              <w:rPr>
                <w:color w:val="000000"/>
              </w:rPr>
            </w:pPr>
            <w:r>
              <w:rPr>
                <w:color w:val="000000"/>
              </w:rPr>
              <w:lastRenderedPageBreak/>
              <w:t>Вид документа</w:t>
            </w:r>
          </w:p>
        </w:tc>
        <w:tc>
          <w:tcPr>
            <w:tcW w:w="7200" w:type="dxa"/>
            <w:tcBorders>
              <w:bottom w:val="single" w:sz="6" w:space="0" w:color="000000"/>
            </w:tcBorders>
            <w:tcMar>
              <w:top w:w="0" w:type="dxa"/>
              <w:left w:w="0" w:type="dxa"/>
              <w:bottom w:w="100" w:type="dxa"/>
              <w:right w:w="0" w:type="dxa"/>
            </w:tcMar>
            <w:vAlign w:val="bottom"/>
          </w:tcPr>
          <w:p w:rsidR="000503F0" w:rsidRDefault="000503F0" w:rsidP="009A3B3D">
            <w:pPr>
              <w:rPr>
                <w:color w:val="000000"/>
              </w:rPr>
            </w:pPr>
          </w:p>
        </w:tc>
        <w:tc>
          <w:tcPr>
            <w:tcW w:w="2131" w:type="dxa"/>
            <w:vMerge w:val="restart"/>
            <w:tcMar>
              <w:top w:w="0" w:type="dxa"/>
              <w:left w:w="0" w:type="dxa"/>
              <w:bottom w:w="100" w:type="dxa"/>
              <w:right w:w="60" w:type="dxa"/>
            </w:tcMar>
            <w:vAlign w:val="bottom"/>
          </w:tcPr>
          <w:p w:rsidR="000503F0" w:rsidRDefault="000503F0" w:rsidP="009A3B3D">
            <w:pPr>
              <w:spacing w:line="1" w:lineRule="auto"/>
            </w:pPr>
          </w:p>
        </w:tc>
        <w:tc>
          <w:tcPr>
            <w:tcW w:w="1832"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jc w:val="center"/>
              <w:rPr>
                <w:color w:val="000000"/>
              </w:rPr>
            </w:pPr>
          </w:p>
        </w:tc>
      </w:tr>
      <w:tr w:rsidR="000503F0" w:rsidTr="009A3B3D">
        <w:tc>
          <w:tcPr>
            <w:tcW w:w="5108" w:type="dxa"/>
            <w:vMerge/>
            <w:tcMar>
              <w:top w:w="0" w:type="dxa"/>
              <w:left w:w="0" w:type="dxa"/>
              <w:bottom w:w="100" w:type="dxa"/>
              <w:right w:w="0" w:type="dxa"/>
            </w:tcMar>
          </w:tcPr>
          <w:p w:rsidR="000503F0" w:rsidRDefault="000503F0" w:rsidP="009A3B3D">
            <w:pPr>
              <w:spacing w:line="1" w:lineRule="auto"/>
            </w:pPr>
          </w:p>
        </w:tc>
        <w:tc>
          <w:tcPr>
            <w:tcW w:w="7200" w:type="dxa"/>
            <w:tcMar>
              <w:top w:w="0" w:type="dxa"/>
              <w:left w:w="0" w:type="dxa"/>
              <w:bottom w:w="100" w:type="dxa"/>
              <w:right w:w="0" w:type="dxa"/>
            </w:tcMar>
          </w:tcPr>
          <w:p w:rsidR="000503F0" w:rsidRDefault="000503F0" w:rsidP="009A3B3D">
            <w:pPr>
              <w:jc w:val="center"/>
              <w:rPr>
                <w:color w:val="000000"/>
              </w:rPr>
            </w:pPr>
            <w:r>
              <w:rPr>
                <w:color w:val="000000"/>
              </w:rPr>
              <w:t>(первичный - «0», измененный  - «1», «2», «3», «...»)</w:t>
            </w:r>
          </w:p>
        </w:tc>
        <w:tc>
          <w:tcPr>
            <w:tcW w:w="2131" w:type="dxa"/>
            <w:vMerge/>
            <w:tcMar>
              <w:top w:w="0" w:type="dxa"/>
              <w:left w:w="0" w:type="dxa"/>
              <w:bottom w:w="100" w:type="dxa"/>
              <w:right w:w="60" w:type="dxa"/>
            </w:tcMar>
            <w:vAlign w:val="bottom"/>
          </w:tcPr>
          <w:p w:rsidR="000503F0" w:rsidRDefault="000503F0" w:rsidP="009A3B3D">
            <w:pPr>
              <w:spacing w:line="1" w:lineRule="auto"/>
            </w:pPr>
          </w:p>
        </w:tc>
        <w:tc>
          <w:tcPr>
            <w:tcW w:w="1832"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spacing w:line="1" w:lineRule="auto"/>
            </w:pPr>
          </w:p>
        </w:tc>
      </w:tr>
      <w:tr w:rsidR="000503F0" w:rsidTr="009A3B3D">
        <w:tc>
          <w:tcPr>
            <w:tcW w:w="5108" w:type="dxa"/>
            <w:tcMar>
              <w:top w:w="0" w:type="dxa"/>
              <w:left w:w="0" w:type="dxa"/>
              <w:bottom w:w="0" w:type="dxa"/>
              <w:right w:w="0" w:type="dxa"/>
            </w:tcMar>
          </w:tcPr>
          <w:p w:rsidR="000503F0" w:rsidRDefault="000503F0" w:rsidP="009A3B3D">
            <w:pPr>
              <w:rPr>
                <w:color w:val="000000"/>
              </w:rPr>
            </w:pPr>
            <w:r>
              <w:rPr>
                <w:color w:val="000000"/>
              </w:rPr>
              <w:t>Периодичность:</w:t>
            </w:r>
          </w:p>
        </w:tc>
        <w:tc>
          <w:tcPr>
            <w:tcW w:w="7200" w:type="dxa"/>
            <w:tcMar>
              <w:top w:w="0" w:type="dxa"/>
              <w:left w:w="0" w:type="dxa"/>
              <w:bottom w:w="0" w:type="dxa"/>
              <w:right w:w="0" w:type="dxa"/>
            </w:tcMar>
          </w:tcPr>
          <w:p w:rsidR="000503F0" w:rsidRDefault="000503F0" w:rsidP="009A3B3D">
            <w:pPr>
              <w:rPr>
                <w:color w:val="000000"/>
              </w:rPr>
            </w:pPr>
            <w:r>
              <w:rPr>
                <w:color w:val="000000"/>
              </w:rPr>
              <w:t>годовая</w:t>
            </w:r>
          </w:p>
        </w:tc>
        <w:tc>
          <w:tcPr>
            <w:tcW w:w="2131" w:type="dxa"/>
            <w:tcMar>
              <w:top w:w="0" w:type="dxa"/>
              <w:left w:w="0" w:type="dxa"/>
              <w:bottom w:w="0" w:type="dxa"/>
              <w:right w:w="0" w:type="dxa"/>
            </w:tcMar>
            <w:vAlign w:val="bottom"/>
          </w:tcPr>
          <w:p w:rsidR="000503F0" w:rsidRDefault="000503F0" w:rsidP="009A3B3D">
            <w:pPr>
              <w:spacing w:line="1" w:lineRule="auto"/>
            </w:pPr>
          </w:p>
        </w:tc>
        <w:tc>
          <w:tcPr>
            <w:tcW w:w="183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rsidR="000503F0" w:rsidRDefault="000503F0" w:rsidP="009A3B3D">
            <w:pPr>
              <w:spacing w:line="1" w:lineRule="auto"/>
              <w:jc w:val="center"/>
            </w:pPr>
          </w:p>
        </w:tc>
      </w:tr>
    </w:tbl>
    <w:p w:rsidR="000503F0" w:rsidRDefault="000503F0" w:rsidP="000503F0">
      <w:pPr>
        <w:sectPr w:rsidR="000503F0">
          <w:headerReference w:type="default" r:id="rId23"/>
          <w:footerReference w:type="default" r:id="rId24"/>
          <w:pgSz w:w="16837" w:h="11905" w:orient="landscape"/>
          <w:pgMar w:top="1133" w:right="283" w:bottom="283" w:left="283" w:header="283" w:footer="0" w:gutter="0"/>
          <w:cols w:space="720"/>
        </w:sectPr>
      </w:pPr>
    </w:p>
    <w:tbl>
      <w:tblPr>
        <w:tblOverlap w:val="never"/>
        <w:tblW w:w="5000" w:type="pct"/>
        <w:jc w:val="center"/>
        <w:tblLook w:val="01E0" w:firstRow="1" w:lastRow="1" w:firstColumn="1" w:lastColumn="1" w:noHBand="0" w:noVBand="0"/>
      </w:tblPr>
      <w:tblGrid>
        <w:gridCol w:w="2758"/>
        <w:gridCol w:w="1199"/>
        <w:gridCol w:w="2758"/>
        <w:gridCol w:w="2756"/>
      </w:tblGrid>
      <w:tr w:rsidR="000503F0" w:rsidTr="009A3B3D">
        <w:trPr>
          <w:trHeight w:val="253"/>
          <w:jc w:val="center"/>
        </w:trPr>
        <w:tc>
          <w:tcPr>
            <w:tcW w:w="2089" w:type="pct"/>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lastRenderedPageBreak/>
              <w:t>Направление расходов</w:t>
            </w:r>
          </w:p>
        </w:tc>
        <w:tc>
          <w:tcPr>
            <w:tcW w:w="1456" w:type="pct"/>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sz w:val="24"/>
                <w:szCs w:val="24"/>
              </w:rPr>
              <w:t>Реквизиты контракта/договора, счета на оплату*</w:t>
            </w:r>
          </w:p>
        </w:tc>
        <w:tc>
          <w:tcPr>
            <w:tcW w:w="1455" w:type="pct"/>
            <w:vMerge w:val="restart"/>
            <w:tcBorders>
              <w:top w:val="single" w:sz="6" w:space="0" w:color="000000"/>
              <w:left w:val="single" w:sz="6" w:space="0" w:color="000000"/>
              <w:right w:val="single" w:sz="6" w:space="0" w:color="000000"/>
            </w:tcBorders>
          </w:tcPr>
          <w:p w:rsidR="000503F0" w:rsidRDefault="000503F0" w:rsidP="009A3B3D">
            <w:pPr>
              <w:jc w:val="center"/>
              <w:rPr>
                <w:color w:val="000000"/>
              </w:rPr>
            </w:pPr>
            <w:r>
              <w:rPr>
                <w:color w:val="000000"/>
              </w:rPr>
              <w:t>Сумма (руб.)</w:t>
            </w:r>
          </w:p>
        </w:tc>
      </w:tr>
      <w:tr w:rsidR="000503F0" w:rsidTr="009A3B3D">
        <w:trPr>
          <w:jc w:val="center"/>
        </w:trPr>
        <w:tc>
          <w:tcPr>
            <w:tcW w:w="1456"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наименование</w:t>
            </w:r>
          </w:p>
        </w:tc>
        <w:tc>
          <w:tcPr>
            <w:tcW w:w="633"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код по БК</w:t>
            </w:r>
          </w:p>
        </w:tc>
        <w:tc>
          <w:tcPr>
            <w:tcW w:w="1456" w:type="pct"/>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spacing w:line="1" w:lineRule="auto"/>
            </w:pPr>
          </w:p>
        </w:tc>
        <w:tc>
          <w:tcPr>
            <w:tcW w:w="1455" w:type="pct"/>
            <w:vMerge/>
            <w:tcBorders>
              <w:left w:val="single" w:sz="6" w:space="0" w:color="000000"/>
              <w:bottom w:val="single" w:sz="6" w:space="0" w:color="000000"/>
              <w:right w:val="single" w:sz="6" w:space="0" w:color="000000"/>
            </w:tcBorders>
          </w:tcPr>
          <w:p w:rsidR="000503F0" w:rsidRDefault="000503F0" w:rsidP="009A3B3D">
            <w:pPr>
              <w:spacing w:line="1" w:lineRule="auto"/>
            </w:pPr>
          </w:p>
        </w:tc>
      </w:tr>
      <w:tr w:rsidR="000503F0" w:rsidTr="009A3B3D">
        <w:trPr>
          <w:jc w:val="center"/>
        </w:trPr>
        <w:tc>
          <w:tcPr>
            <w:tcW w:w="1456"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1</w:t>
            </w:r>
          </w:p>
        </w:tc>
        <w:tc>
          <w:tcPr>
            <w:tcW w:w="633"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2</w:t>
            </w:r>
          </w:p>
        </w:tc>
        <w:tc>
          <w:tcPr>
            <w:tcW w:w="1456"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r>
              <w:rPr>
                <w:color w:val="000000"/>
              </w:rPr>
              <w:t>3</w:t>
            </w:r>
          </w:p>
        </w:tc>
        <w:tc>
          <w:tcPr>
            <w:tcW w:w="1455" w:type="pct"/>
            <w:tcBorders>
              <w:top w:val="single" w:sz="6" w:space="0" w:color="000000"/>
              <w:left w:val="single" w:sz="6" w:space="0" w:color="000000"/>
              <w:bottom w:val="single" w:sz="6" w:space="0" w:color="000000"/>
              <w:right w:val="single" w:sz="6" w:space="0" w:color="000000"/>
            </w:tcBorders>
          </w:tcPr>
          <w:p w:rsidR="000503F0" w:rsidRDefault="000503F0" w:rsidP="009A3B3D">
            <w:pPr>
              <w:jc w:val="center"/>
              <w:rPr>
                <w:color w:val="000000"/>
              </w:rPr>
            </w:pPr>
            <w:r>
              <w:rPr>
                <w:color w:val="000000"/>
              </w:rPr>
              <w:t>4</w:t>
            </w:r>
          </w:p>
        </w:tc>
      </w:tr>
      <w:tr w:rsidR="000503F0" w:rsidTr="009A3B3D">
        <w:trPr>
          <w:jc w:val="center"/>
        </w:trPr>
        <w:tc>
          <w:tcPr>
            <w:tcW w:w="1456"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0503F0" w:rsidRDefault="000503F0" w:rsidP="009A3B3D">
            <w:r>
              <w:rPr>
                <w:color w:val="000000"/>
              </w:rPr>
              <w:t>Капитальный ремонт сетей теплоснабжения р.п. Усть-Уда, по адресу: Иркутская область, Усть-Удинский, р.п. Усть-Уда</w:t>
            </w:r>
          </w:p>
          <w:p w:rsidR="000503F0" w:rsidRDefault="000503F0" w:rsidP="009A3B3D"/>
        </w:tc>
        <w:tc>
          <w:tcPr>
            <w:tcW w:w="633"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0503F0" w:rsidRDefault="000503F0" w:rsidP="009A3B3D">
            <w:pPr>
              <w:jc w:val="center"/>
            </w:pPr>
            <w:r>
              <w:rPr>
                <w:color w:val="000000"/>
              </w:rPr>
              <w:t>S2200</w:t>
            </w:r>
          </w:p>
        </w:tc>
        <w:tc>
          <w:tcPr>
            <w:tcW w:w="1456"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455" w:type="pct"/>
            <w:tcBorders>
              <w:top w:val="single" w:sz="6" w:space="0" w:color="000000"/>
              <w:left w:val="single" w:sz="6" w:space="0" w:color="000000"/>
              <w:bottom w:val="single" w:sz="6" w:space="0" w:color="000000"/>
              <w:right w:val="single" w:sz="6" w:space="0" w:color="000000"/>
            </w:tcBorders>
          </w:tcPr>
          <w:p w:rsidR="000503F0" w:rsidRDefault="000503F0" w:rsidP="009A3B3D">
            <w:pPr>
              <w:jc w:val="center"/>
              <w:rPr>
                <w:color w:val="000000"/>
              </w:rPr>
            </w:pPr>
          </w:p>
        </w:tc>
      </w:tr>
      <w:tr w:rsidR="000503F0" w:rsidTr="009A3B3D">
        <w:trPr>
          <w:jc w:val="center"/>
        </w:trPr>
        <w:tc>
          <w:tcPr>
            <w:tcW w:w="1456"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0503F0" w:rsidRDefault="000503F0" w:rsidP="009A3B3D">
            <w:r>
              <w:rPr>
                <w:color w:val="000000"/>
              </w:rPr>
              <w:t>Капитальный ремонт сети водоснабжения р.п. Усть-Уда, по адресу: Иркутская область, Усть-Удинский, р.п. Усть-Уда</w:t>
            </w:r>
          </w:p>
          <w:p w:rsidR="000503F0" w:rsidRDefault="000503F0" w:rsidP="009A3B3D"/>
        </w:tc>
        <w:tc>
          <w:tcPr>
            <w:tcW w:w="633"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0503F0" w:rsidRDefault="000503F0" w:rsidP="009A3B3D">
            <w:pPr>
              <w:jc w:val="center"/>
            </w:pPr>
            <w:r>
              <w:rPr>
                <w:color w:val="000000"/>
              </w:rPr>
              <w:t>S2200</w:t>
            </w:r>
          </w:p>
        </w:tc>
        <w:tc>
          <w:tcPr>
            <w:tcW w:w="1456" w:type="pc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0503F0" w:rsidRDefault="000503F0" w:rsidP="009A3B3D">
            <w:pPr>
              <w:jc w:val="center"/>
              <w:rPr>
                <w:color w:val="000000"/>
              </w:rPr>
            </w:pPr>
          </w:p>
        </w:tc>
        <w:tc>
          <w:tcPr>
            <w:tcW w:w="1455" w:type="pct"/>
            <w:tcBorders>
              <w:top w:val="single" w:sz="6" w:space="0" w:color="000000"/>
              <w:left w:val="single" w:sz="6" w:space="0" w:color="000000"/>
              <w:bottom w:val="single" w:sz="6" w:space="0" w:color="000000"/>
              <w:right w:val="single" w:sz="6" w:space="0" w:color="000000"/>
            </w:tcBorders>
          </w:tcPr>
          <w:p w:rsidR="000503F0" w:rsidRDefault="000503F0" w:rsidP="009A3B3D">
            <w:pPr>
              <w:jc w:val="center"/>
              <w:rPr>
                <w:color w:val="000000"/>
              </w:rPr>
            </w:pPr>
          </w:p>
        </w:tc>
      </w:tr>
    </w:tbl>
    <w:p w:rsidR="000503F0" w:rsidRDefault="000503F0" w:rsidP="000503F0"/>
    <w:p w:rsidR="000503F0" w:rsidRDefault="000503F0" w:rsidP="000503F0"/>
    <w:p w:rsidR="000503F0" w:rsidRPr="00B54B88" w:rsidRDefault="000503F0" w:rsidP="000503F0">
      <w:pPr>
        <w:pStyle w:val="aa"/>
        <w:spacing w:before="68" w:line="322" w:lineRule="exact"/>
        <w:ind w:right="133"/>
        <w:rPr>
          <w:sz w:val="22"/>
          <w:szCs w:val="22"/>
        </w:rPr>
      </w:pPr>
      <w:r w:rsidRPr="00B54B88">
        <w:rPr>
          <w:sz w:val="22"/>
          <w:szCs w:val="22"/>
        </w:rPr>
        <w:t xml:space="preserve">* к заявке прилагается копия </w:t>
      </w:r>
      <w:r>
        <w:rPr>
          <w:sz w:val="22"/>
          <w:szCs w:val="22"/>
        </w:rPr>
        <w:t>контракта/</w:t>
      </w:r>
      <w:r w:rsidRPr="00B54B88">
        <w:rPr>
          <w:sz w:val="22"/>
          <w:szCs w:val="22"/>
        </w:rPr>
        <w:t>договора</w:t>
      </w:r>
      <w:r>
        <w:rPr>
          <w:sz w:val="22"/>
          <w:szCs w:val="22"/>
        </w:rPr>
        <w:t>, счета на оплату по каждому направлению расходов, так же по требованию районной администрации могут предоставляться дополнительные документы, подтверждающие выполнение работ, услуг</w:t>
      </w:r>
      <w:r w:rsidRPr="00B54B88">
        <w:rPr>
          <w:sz w:val="22"/>
          <w:szCs w:val="22"/>
        </w:rPr>
        <w:t>.</w:t>
      </w:r>
    </w:p>
    <w:p w:rsidR="000503F0" w:rsidRDefault="000503F0" w:rsidP="000503F0">
      <w:pPr>
        <w:pStyle w:val="aa"/>
        <w:spacing w:before="68" w:line="322" w:lineRule="exact"/>
        <w:ind w:right="133"/>
        <w:rPr>
          <w:sz w:val="22"/>
        </w:rPr>
      </w:pPr>
    </w:p>
    <w:p w:rsidR="000503F0" w:rsidRDefault="000503F0" w:rsidP="000503F0">
      <w:pPr>
        <w:pStyle w:val="aa"/>
        <w:ind w:right="130"/>
        <w:rPr>
          <w:sz w:val="22"/>
        </w:rPr>
      </w:pPr>
    </w:p>
    <w:p w:rsidR="000503F0" w:rsidRDefault="000503F0" w:rsidP="000503F0">
      <w:pPr>
        <w:pStyle w:val="aa"/>
        <w:ind w:right="130"/>
        <w:rPr>
          <w:sz w:val="22"/>
        </w:rPr>
      </w:pPr>
    </w:p>
    <w:p w:rsidR="000503F0" w:rsidRDefault="000503F0" w:rsidP="000503F0">
      <w:pPr>
        <w:pStyle w:val="aa"/>
        <w:ind w:right="130"/>
        <w:rPr>
          <w:sz w:val="22"/>
        </w:rPr>
      </w:pPr>
      <w:r>
        <w:rPr>
          <w:sz w:val="22"/>
        </w:rPr>
        <w:t>______________________                  ___________________                  ___________________</w:t>
      </w:r>
    </w:p>
    <w:p w:rsidR="000503F0" w:rsidRPr="003546F0" w:rsidRDefault="000503F0" w:rsidP="000503F0">
      <w:pPr>
        <w:pStyle w:val="aa"/>
        <w:ind w:right="130"/>
        <w:rPr>
          <w:sz w:val="22"/>
          <w:vertAlign w:val="superscript"/>
        </w:rPr>
      </w:pPr>
      <w:r>
        <w:rPr>
          <w:sz w:val="22"/>
          <w:vertAlign w:val="superscript"/>
        </w:rPr>
        <w:t xml:space="preserve">          (Должность руководителя)                                                             (подпись)                                                                       (ФИО)</w:t>
      </w:r>
    </w:p>
    <w:p w:rsidR="000503F0" w:rsidRDefault="000503F0" w:rsidP="000503F0">
      <w:pPr>
        <w:pStyle w:val="aa"/>
        <w:ind w:right="130"/>
        <w:rPr>
          <w:sz w:val="22"/>
        </w:rPr>
      </w:pPr>
    </w:p>
    <w:p w:rsidR="000503F0" w:rsidRDefault="000503F0" w:rsidP="000503F0"/>
    <w:p w:rsidR="003C5B14" w:rsidRDefault="003C5B14" w:rsidP="00766D16">
      <w:pPr>
        <w:widowControl w:val="0"/>
        <w:autoSpaceDE w:val="0"/>
        <w:autoSpaceDN w:val="0"/>
        <w:spacing w:after="0" w:line="264" w:lineRule="auto"/>
        <w:ind w:right="-1"/>
        <w:jc w:val="right"/>
        <w:rPr>
          <w:rFonts w:ascii="Times New Roman" w:eastAsia="Times New Roman" w:hAnsi="Times New Roman" w:cs="Times New Roman"/>
          <w:bCs/>
          <w:color w:val="000000"/>
          <w:sz w:val="24"/>
        </w:rPr>
      </w:pPr>
      <w:bookmarkStart w:id="9" w:name="_GoBack"/>
      <w:bookmarkEnd w:id="9"/>
    </w:p>
    <w:sectPr w:rsidR="003C5B14" w:rsidSect="00CB1168">
      <w:pgSz w:w="11906" w:h="16838"/>
      <w:pgMar w:top="568"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6486" w:type="dxa"/>
      <w:tblLayout w:type="fixed"/>
      <w:tblLook w:val="01E0" w:firstRow="1" w:lastRow="1" w:firstColumn="1" w:lastColumn="1" w:noHBand="0" w:noVBand="0"/>
    </w:tblPr>
    <w:tblGrid>
      <w:gridCol w:w="16486"/>
    </w:tblGrid>
    <w:tr w:rsidR="006853F5">
      <w:tc>
        <w:tcPr>
          <w:tcW w:w="16486" w:type="dxa"/>
        </w:tcPr>
        <w:p w:rsidR="006853F5" w:rsidRDefault="000503F0">
          <w:pPr>
            <w:spacing w:line="1" w:lineRule="auto"/>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6486" w:type="dxa"/>
      <w:tblLayout w:type="fixed"/>
      <w:tblLook w:val="01E0" w:firstRow="1" w:lastRow="1" w:firstColumn="1" w:lastColumn="1" w:noHBand="0" w:noVBand="0"/>
    </w:tblPr>
    <w:tblGrid>
      <w:gridCol w:w="16486"/>
    </w:tblGrid>
    <w:tr w:rsidR="006853F5">
      <w:tc>
        <w:tcPr>
          <w:tcW w:w="16486" w:type="dxa"/>
        </w:tcPr>
        <w:p w:rsidR="006853F5" w:rsidRDefault="000503F0">
          <w:pPr>
            <w:spacing w:line="1" w:lineRule="auto"/>
          </w:pPr>
        </w:p>
      </w:tc>
    </w:tr>
  </w:tbl>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6486" w:type="dxa"/>
      <w:tblLayout w:type="fixed"/>
      <w:tblLook w:val="01E0" w:firstRow="1" w:lastRow="1" w:firstColumn="1" w:lastColumn="1" w:noHBand="0" w:noVBand="0"/>
    </w:tblPr>
    <w:tblGrid>
      <w:gridCol w:w="16486"/>
    </w:tblGrid>
    <w:tr w:rsidR="006853F5">
      <w:tc>
        <w:tcPr>
          <w:tcW w:w="16486" w:type="dxa"/>
        </w:tcPr>
        <w:p w:rsidR="006853F5" w:rsidRDefault="000503F0">
          <w:pPr>
            <w:spacing w:line="1" w:lineRule="auto"/>
          </w:pPr>
        </w:p>
      </w:tc>
    </w:tr>
  </w:tbl>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6486" w:type="dxa"/>
      <w:tblLayout w:type="fixed"/>
      <w:tblLook w:val="01E0" w:firstRow="1" w:lastRow="1" w:firstColumn="1" w:lastColumn="1" w:noHBand="0" w:noVBand="0"/>
    </w:tblPr>
    <w:tblGrid>
      <w:gridCol w:w="16486"/>
    </w:tblGrid>
    <w:tr w:rsidR="006853F5">
      <w:tc>
        <w:tcPr>
          <w:tcW w:w="16486" w:type="dxa"/>
        </w:tcPr>
        <w:p w:rsidR="006853F5" w:rsidRDefault="000503F0">
          <w:pPr>
            <w:spacing w:line="1" w:lineRule="auto"/>
          </w:pPr>
        </w:p>
      </w:tc>
    </w:tr>
  </w:tbl>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704" w:type="dxa"/>
      <w:tblLayout w:type="fixed"/>
      <w:tblLook w:val="01E0" w:firstRow="1" w:lastRow="1" w:firstColumn="1" w:lastColumn="1" w:noHBand="0" w:noVBand="0"/>
    </w:tblPr>
    <w:tblGrid>
      <w:gridCol w:w="10704"/>
    </w:tblGrid>
    <w:tr w:rsidR="006853F5">
      <w:tc>
        <w:tcPr>
          <w:tcW w:w="10704" w:type="dxa"/>
        </w:tcPr>
        <w:p w:rsidR="006853F5" w:rsidRDefault="000503F0">
          <w:pPr>
            <w:spacing w:line="1" w:lineRule="auto"/>
          </w:pPr>
        </w:p>
      </w:tc>
    </w:tr>
  </w:tbl>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704" w:type="dxa"/>
      <w:tblLayout w:type="fixed"/>
      <w:tblLook w:val="01E0" w:firstRow="1" w:lastRow="1" w:firstColumn="1" w:lastColumn="1" w:noHBand="0" w:noVBand="0"/>
    </w:tblPr>
    <w:tblGrid>
      <w:gridCol w:w="10704"/>
    </w:tblGrid>
    <w:tr w:rsidR="006853F5">
      <w:tc>
        <w:tcPr>
          <w:tcW w:w="10704" w:type="dxa"/>
        </w:tcPr>
        <w:p w:rsidR="006853F5" w:rsidRDefault="000503F0">
          <w:pPr>
            <w:spacing w:line="1" w:lineRule="auto"/>
          </w:pPr>
        </w:p>
      </w:tc>
    </w:tr>
  </w:tbl>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6486" w:type="dxa"/>
      <w:tblLayout w:type="fixed"/>
      <w:tblLook w:val="01E0" w:firstRow="1" w:lastRow="1" w:firstColumn="1" w:lastColumn="1" w:noHBand="0" w:noVBand="0"/>
    </w:tblPr>
    <w:tblGrid>
      <w:gridCol w:w="16486"/>
    </w:tblGrid>
    <w:tr w:rsidR="006853F5">
      <w:tc>
        <w:tcPr>
          <w:tcW w:w="16486" w:type="dxa"/>
        </w:tcPr>
        <w:p w:rsidR="006853F5" w:rsidRDefault="000503F0">
          <w:pPr>
            <w:spacing w:line="1" w:lineRule="auto"/>
          </w:pPr>
        </w:p>
      </w:tc>
    </w:tr>
  </w:tbl>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6486" w:type="dxa"/>
      <w:tblLayout w:type="fixed"/>
      <w:tblLook w:val="01E0" w:firstRow="1" w:lastRow="1" w:firstColumn="1" w:lastColumn="1" w:noHBand="0" w:noVBand="0"/>
    </w:tblPr>
    <w:tblGrid>
      <w:gridCol w:w="16486"/>
    </w:tblGrid>
    <w:tr w:rsidR="006853F5">
      <w:tc>
        <w:tcPr>
          <w:tcW w:w="16486" w:type="dxa"/>
        </w:tcPr>
        <w:p w:rsidR="006853F5" w:rsidRDefault="000503F0">
          <w:pPr>
            <w:spacing w:line="1" w:lineRule="auto"/>
          </w:pPr>
        </w:p>
      </w:tc>
    </w:tr>
  </w:tbl>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6486" w:type="dxa"/>
      <w:tblLayout w:type="fixed"/>
      <w:tblLook w:val="01E0" w:firstRow="1" w:lastRow="1" w:firstColumn="1" w:lastColumn="1" w:noHBand="0" w:noVBand="0"/>
    </w:tblPr>
    <w:tblGrid>
      <w:gridCol w:w="16486"/>
    </w:tblGrid>
    <w:tr w:rsidR="003A5362">
      <w:tc>
        <w:tcPr>
          <w:tcW w:w="16486" w:type="dxa"/>
        </w:tcPr>
        <w:p w:rsidR="003A5362" w:rsidRDefault="000503F0">
          <w:pPr>
            <w:spacing w:line="1" w:lineRule="auto"/>
          </w:pPr>
        </w:p>
      </w:tc>
    </w:tr>
  </w:tbl>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53F5" w:rsidRDefault="000503F0"/>
  <w:tbl>
    <w:tblPr>
      <w:tblW w:w="16486" w:type="dxa"/>
      <w:tblLayout w:type="fixed"/>
      <w:tblLook w:val="01E0" w:firstRow="1" w:lastRow="1" w:firstColumn="1" w:lastColumn="1" w:noHBand="0" w:noVBand="0"/>
    </w:tblPr>
    <w:tblGrid>
      <w:gridCol w:w="16486"/>
    </w:tblGrid>
    <w:tr w:rsidR="006853F5">
      <w:trPr>
        <w:trHeight w:val="283"/>
      </w:trPr>
      <w:tc>
        <w:tcPr>
          <w:tcW w:w="16486" w:type="dxa"/>
        </w:tcPr>
        <w:p w:rsidR="006853F5" w:rsidRDefault="000503F0" w:rsidP="00256BF5">
          <w:pPr>
            <w:jc w:val="center"/>
          </w:pP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53F5" w:rsidRDefault="000503F0"/>
  <w:tbl>
    <w:tblPr>
      <w:tblW w:w="16486" w:type="dxa"/>
      <w:tblLayout w:type="fixed"/>
      <w:tblLook w:val="01E0" w:firstRow="1" w:lastRow="1" w:firstColumn="1" w:lastColumn="1" w:noHBand="0" w:noVBand="0"/>
    </w:tblPr>
    <w:tblGrid>
      <w:gridCol w:w="16486"/>
    </w:tblGrid>
    <w:tr w:rsidR="006853F5">
      <w:trPr>
        <w:trHeight w:val="283"/>
      </w:trPr>
      <w:tc>
        <w:tcPr>
          <w:tcW w:w="16486" w:type="dxa"/>
        </w:tcPr>
        <w:p w:rsidR="006853F5" w:rsidRDefault="000503F0">
          <w:pPr>
            <w:jc w:val="center"/>
            <w:rPr>
              <w:color w:val="000000"/>
              <w:sz w:val="24"/>
              <w:szCs w:val="24"/>
            </w:rPr>
          </w:pPr>
        </w:p>
        <w:p w:rsidR="006853F5" w:rsidRDefault="000503F0">
          <w:pPr>
            <w:spacing w:line="1" w:lineRule="auto"/>
          </w:pP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6486" w:type="dxa"/>
      <w:tblLayout w:type="fixed"/>
      <w:tblLook w:val="01E0" w:firstRow="1" w:lastRow="1" w:firstColumn="1" w:lastColumn="1" w:noHBand="0" w:noVBand="0"/>
    </w:tblPr>
    <w:tblGrid>
      <w:gridCol w:w="16486"/>
    </w:tblGrid>
    <w:tr w:rsidR="006853F5">
      <w:trPr>
        <w:trHeight w:val="283"/>
      </w:trPr>
      <w:tc>
        <w:tcPr>
          <w:tcW w:w="16486" w:type="dxa"/>
        </w:tcPr>
        <w:p w:rsidR="006853F5" w:rsidRDefault="000503F0">
          <w:pPr>
            <w:jc w:val="center"/>
            <w:rPr>
              <w:color w:val="000000"/>
              <w:sz w:val="24"/>
              <w:szCs w:val="24"/>
            </w:rPr>
          </w:pPr>
          <w:r>
            <w:fldChar w:fldCharType="begin"/>
          </w:r>
          <w:r>
            <w:rPr>
              <w:color w:val="000000"/>
              <w:sz w:val="24"/>
              <w:szCs w:val="24"/>
            </w:rPr>
            <w:instrText>PAGE</w:instrText>
          </w:r>
          <w:r>
            <w:fldChar w:fldCharType="separate"/>
          </w:r>
          <w:r>
            <w:rPr>
              <w:noProof/>
              <w:color w:val="000000"/>
              <w:sz w:val="24"/>
              <w:szCs w:val="24"/>
            </w:rPr>
            <w:t>15</w:t>
          </w:r>
          <w:r>
            <w:fldChar w:fldCharType="end"/>
          </w:r>
        </w:p>
        <w:p w:rsidR="006853F5" w:rsidRDefault="000503F0">
          <w:pPr>
            <w:spacing w:line="1" w:lineRule="auto"/>
          </w:pP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6486" w:type="dxa"/>
      <w:tblLayout w:type="fixed"/>
      <w:tblLook w:val="01E0" w:firstRow="1" w:lastRow="1" w:firstColumn="1" w:lastColumn="1" w:noHBand="0" w:noVBand="0"/>
    </w:tblPr>
    <w:tblGrid>
      <w:gridCol w:w="16486"/>
    </w:tblGrid>
    <w:tr w:rsidR="006853F5">
      <w:trPr>
        <w:trHeight w:val="283"/>
      </w:trPr>
      <w:tc>
        <w:tcPr>
          <w:tcW w:w="16486" w:type="dxa"/>
        </w:tcPr>
        <w:p w:rsidR="006853F5" w:rsidRDefault="000503F0">
          <w:pPr>
            <w:jc w:val="center"/>
            <w:rPr>
              <w:color w:val="000000"/>
              <w:sz w:val="24"/>
              <w:szCs w:val="24"/>
            </w:rPr>
          </w:pPr>
          <w:r>
            <w:fldChar w:fldCharType="begin"/>
          </w:r>
          <w:r>
            <w:rPr>
              <w:color w:val="000000"/>
              <w:sz w:val="24"/>
              <w:szCs w:val="24"/>
            </w:rPr>
            <w:instrText>PAGE</w:instrText>
          </w:r>
          <w:r>
            <w:fldChar w:fldCharType="separate"/>
          </w:r>
          <w:r>
            <w:rPr>
              <w:noProof/>
              <w:color w:val="000000"/>
              <w:sz w:val="24"/>
              <w:szCs w:val="24"/>
            </w:rPr>
            <w:t>16</w:t>
          </w:r>
          <w:r>
            <w:fldChar w:fldCharType="end"/>
          </w:r>
        </w:p>
        <w:p w:rsidR="006853F5" w:rsidRDefault="000503F0">
          <w:pPr>
            <w:spacing w:line="1" w:lineRule="auto"/>
          </w:pP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704" w:type="dxa"/>
      <w:tblLayout w:type="fixed"/>
      <w:tblLook w:val="01E0" w:firstRow="1" w:lastRow="1" w:firstColumn="1" w:lastColumn="1" w:noHBand="0" w:noVBand="0"/>
    </w:tblPr>
    <w:tblGrid>
      <w:gridCol w:w="10704"/>
    </w:tblGrid>
    <w:tr w:rsidR="006853F5">
      <w:trPr>
        <w:trHeight w:val="283"/>
      </w:trPr>
      <w:tc>
        <w:tcPr>
          <w:tcW w:w="10704" w:type="dxa"/>
        </w:tcPr>
        <w:p w:rsidR="006853F5" w:rsidRDefault="000503F0">
          <w:pPr>
            <w:jc w:val="center"/>
            <w:rPr>
              <w:color w:val="000000"/>
              <w:sz w:val="24"/>
              <w:szCs w:val="24"/>
            </w:rPr>
          </w:pPr>
          <w:r>
            <w:fldChar w:fldCharType="begin"/>
          </w:r>
          <w:r>
            <w:rPr>
              <w:color w:val="000000"/>
              <w:sz w:val="24"/>
              <w:szCs w:val="24"/>
            </w:rPr>
            <w:instrText>PAGE</w:instrText>
          </w:r>
          <w:r>
            <w:fldChar w:fldCharType="separate"/>
          </w:r>
          <w:r>
            <w:rPr>
              <w:noProof/>
              <w:color w:val="000000"/>
              <w:sz w:val="24"/>
              <w:szCs w:val="24"/>
            </w:rPr>
            <w:t>18</w:t>
          </w:r>
          <w:r>
            <w:fldChar w:fldCharType="end"/>
          </w:r>
        </w:p>
        <w:p w:rsidR="006853F5" w:rsidRDefault="000503F0">
          <w:pPr>
            <w:spacing w:line="1" w:lineRule="auto"/>
          </w:pPr>
        </w:p>
      </w:tc>
    </w:tr>
  </w:tbl>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704" w:type="dxa"/>
      <w:tblLayout w:type="fixed"/>
      <w:tblLook w:val="01E0" w:firstRow="1" w:lastRow="1" w:firstColumn="1" w:lastColumn="1" w:noHBand="0" w:noVBand="0"/>
    </w:tblPr>
    <w:tblGrid>
      <w:gridCol w:w="10704"/>
    </w:tblGrid>
    <w:tr w:rsidR="006853F5">
      <w:trPr>
        <w:trHeight w:val="283"/>
      </w:trPr>
      <w:tc>
        <w:tcPr>
          <w:tcW w:w="10704" w:type="dxa"/>
        </w:tcPr>
        <w:p w:rsidR="006853F5" w:rsidRDefault="000503F0">
          <w:pPr>
            <w:jc w:val="center"/>
            <w:rPr>
              <w:color w:val="000000"/>
              <w:sz w:val="24"/>
              <w:szCs w:val="24"/>
            </w:rPr>
          </w:pPr>
          <w:r>
            <w:fldChar w:fldCharType="begin"/>
          </w:r>
          <w:r>
            <w:rPr>
              <w:color w:val="000000"/>
              <w:sz w:val="24"/>
              <w:szCs w:val="24"/>
            </w:rPr>
            <w:instrText>PAGE</w:instrText>
          </w:r>
          <w:r>
            <w:fldChar w:fldCharType="separate"/>
          </w:r>
          <w:r>
            <w:rPr>
              <w:noProof/>
              <w:color w:val="000000"/>
              <w:sz w:val="24"/>
              <w:szCs w:val="24"/>
            </w:rPr>
            <w:t>20</w:t>
          </w:r>
          <w:r>
            <w:fldChar w:fldCharType="end"/>
          </w:r>
        </w:p>
        <w:p w:rsidR="006853F5" w:rsidRDefault="000503F0">
          <w:pPr>
            <w:spacing w:line="1" w:lineRule="auto"/>
          </w:pPr>
        </w:p>
      </w:tc>
    </w:tr>
  </w:tbl>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6486" w:type="dxa"/>
      <w:tblLayout w:type="fixed"/>
      <w:tblLook w:val="01E0" w:firstRow="1" w:lastRow="1" w:firstColumn="1" w:lastColumn="1" w:noHBand="0" w:noVBand="0"/>
    </w:tblPr>
    <w:tblGrid>
      <w:gridCol w:w="16486"/>
    </w:tblGrid>
    <w:tr w:rsidR="006853F5">
      <w:trPr>
        <w:trHeight w:val="283"/>
      </w:trPr>
      <w:tc>
        <w:tcPr>
          <w:tcW w:w="16486" w:type="dxa"/>
        </w:tcPr>
        <w:p w:rsidR="006853F5" w:rsidRDefault="000503F0">
          <w:pPr>
            <w:jc w:val="center"/>
            <w:rPr>
              <w:color w:val="000000"/>
              <w:sz w:val="24"/>
              <w:szCs w:val="24"/>
            </w:rPr>
          </w:pPr>
          <w:r>
            <w:fldChar w:fldCharType="begin"/>
          </w:r>
          <w:r>
            <w:rPr>
              <w:color w:val="000000"/>
              <w:sz w:val="24"/>
              <w:szCs w:val="24"/>
            </w:rPr>
            <w:instrText>PAGE</w:instrText>
          </w:r>
          <w:r>
            <w:fldChar w:fldCharType="separate"/>
          </w:r>
          <w:r>
            <w:rPr>
              <w:noProof/>
              <w:color w:val="000000"/>
              <w:sz w:val="24"/>
              <w:szCs w:val="24"/>
            </w:rPr>
            <w:t>22</w:t>
          </w:r>
          <w:r>
            <w:fldChar w:fldCharType="end"/>
          </w:r>
        </w:p>
        <w:p w:rsidR="006853F5" w:rsidRDefault="000503F0">
          <w:pPr>
            <w:spacing w:line="1" w:lineRule="auto"/>
          </w:pPr>
        </w:p>
      </w:tc>
    </w:tr>
  </w:tbl>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6486" w:type="dxa"/>
      <w:tblLayout w:type="fixed"/>
      <w:tblLook w:val="01E0" w:firstRow="1" w:lastRow="1" w:firstColumn="1" w:lastColumn="1" w:noHBand="0" w:noVBand="0"/>
    </w:tblPr>
    <w:tblGrid>
      <w:gridCol w:w="16486"/>
    </w:tblGrid>
    <w:tr w:rsidR="006853F5">
      <w:trPr>
        <w:trHeight w:val="283"/>
      </w:trPr>
      <w:tc>
        <w:tcPr>
          <w:tcW w:w="16486" w:type="dxa"/>
        </w:tcPr>
        <w:p w:rsidR="006853F5" w:rsidRDefault="000503F0">
          <w:pPr>
            <w:jc w:val="center"/>
            <w:rPr>
              <w:color w:val="000000"/>
              <w:sz w:val="24"/>
              <w:szCs w:val="24"/>
            </w:rPr>
          </w:pPr>
          <w:r>
            <w:fldChar w:fldCharType="begin"/>
          </w:r>
          <w:r>
            <w:rPr>
              <w:color w:val="000000"/>
              <w:sz w:val="24"/>
              <w:szCs w:val="24"/>
            </w:rPr>
            <w:instrText>PAGE</w:instrText>
          </w:r>
          <w:r>
            <w:fldChar w:fldCharType="separate"/>
          </w:r>
          <w:r>
            <w:rPr>
              <w:noProof/>
              <w:color w:val="000000"/>
              <w:sz w:val="24"/>
              <w:szCs w:val="24"/>
            </w:rPr>
            <w:t>23</w:t>
          </w:r>
          <w:r>
            <w:fldChar w:fldCharType="end"/>
          </w:r>
        </w:p>
        <w:p w:rsidR="006853F5" w:rsidRDefault="000503F0">
          <w:pPr>
            <w:spacing w:line="1" w:lineRule="auto"/>
          </w:pPr>
        </w:p>
      </w:tc>
    </w:tr>
  </w:tbl>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6486" w:type="dxa"/>
      <w:tblLayout w:type="fixed"/>
      <w:tblLook w:val="01E0" w:firstRow="1" w:lastRow="1" w:firstColumn="1" w:lastColumn="1" w:noHBand="0" w:noVBand="0"/>
    </w:tblPr>
    <w:tblGrid>
      <w:gridCol w:w="16486"/>
    </w:tblGrid>
    <w:tr w:rsidR="003A5362">
      <w:trPr>
        <w:trHeight w:val="283"/>
      </w:trPr>
      <w:tc>
        <w:tcPr>
          <w:tcW w:w="16486" w:type="dxa"/>
        </w:tcPr>
        <w:p w:rsidR="003A5362" w:rsidRDefault="000503F0">
          <w:pPr>
            <w:jc w:val="center"/>
            <w:rPr>
              <w:color w:val="000000"/>
              <w:sz w:val="24"/>
              <w:szCs w:val="24"/>
            </w:rPr>
          </w:pPr>
          <w:r>
            <w:fldChar w:fldCharType="begin"/>
          </w:r>
          <w:r>
            <w:rPr>
              <w:color w:val="000000"/>
              <w:sz w:val="24"/>
              <w:szCs w:val="24"/>
            </w:rPr>
            <w:instrText>PAGE</w:instrText>
          </w:r>
          <w:r>
            <w:fldChar w:fldCharType="separate"/>
          </w:r>
          <w:r>
            <w:rPr>
              <w:noProof/>
              <w:color w:val="000000"/>
              <w:sz w:val="24"/>
              <w:szCs w:val="24"/>
            </w:rPr>
            <w:t>26</w:t>
          </w:r>
          <w:r>
            <w:fldChar w:fldCharType="end"/>
          </w:r>
        </w:p>
        <w:p w:rsidR="003A5362" w:rsidRDefault="000503F0">
          <w:pPr>
            <w:spacing w:line="1" w:lineRule="auto"/>
          </w:pP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A4AC1"/>
    <w:multiLevelType w:val="hybridMultilevel"/>
    <w:tmpl w:val="98489E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F60143"/>
    <w:multiLevelType w:val="multilevel"/>
    <w:tmpl w:val="1422DD28"/>
    <w:lvl w:ilvl="0">
      <w:start w:val="4"/>
      <w:numFmt w:val="decimal"/>
      <w:lvlText w:val="%1"/>
      <w:lvlJc w:val="left"/>
      <w:pPr>
        <w:ind w:left="480" w:hanging="480"/>
      </w:pPr>
      <w:rPr>
        <w:rFonts w:hint="default"/>
      </w:rPr>
    </w:lvl>
    <w:lvl w:ilvl="1">
      <w:start w:val="2"/>
      <w:numFmt w:val="decimal"/>
      <w:lvlText w:val="%1.%2"/>
      <w:lvlJc w:val="left"/>
      <w:pPr>
        <w:ind w:left="850" w:hanging="480"/>
      </w:pPr>
      <w:rPr>
        <w:rFonts w:hint="default"/>
      </w:rPr>
    </w:lvl>
    <w:lvl w:ilvl="2">
      <w:start w:val="1"/>
      <w:numFmt w:val="decimal"/>
      <w:lvlText w:val="%1.%2.%3"/>
      <w:lvlJc w:val="left"/>
      <w:pPr>
        <w:ind w:left="146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293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030" w:hanging="1440"/>
      </w:pPr>
      <w:rPr>
        <w:rFonts w:hint="default"/>
      </w:rPr>
    </w:lvl>
    <w:lvl w:ilvl="8">
      <w:start w:val="1"/>
      <w:numFmt w:val="decimal"/>
      <w:lvlText w:val="%1.%2.%3.%4.%5.%6.%7.%8.%9"/>
      <w:lvlJc w:val="left"/>
      <w:pPr>
        <w:ind w:left="4760" w:hanging="1800"/>
      </w:pPr>
      <w:rPr>
        <w:rFonts w:hint="default"/>
      </w:rPr>
    </w:lvl>
  </w:abstractNum>
  <w:abstractNum w:abstractNumId="2" w15:restartNumberingAfterBreak="0">
    <w:nsid w:val="15B32EDC"/>
    <w:multiLevelType w:val="multilevel"/>
    <w:tmpl w:val="E0A6FE24"/>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B939E3"/>
    <w:multiLevelType w:val="multilevel"/>
    <w:tmpl w:val="84A40E94"/>
    <w:lvl w:ilvl="0">
      <w:start w:val="1"/>
      <w:numFmt w:val="decimal"/>
      <w:lvlText w:val="%1."/>
      <w:lvlJc w:val="left"/>
      <w:pPr>
        <w:ind w:left="162" w:hanging="213"/>
        <w:jc w:val="right"/>
      </w:pPr>
      <w:rPr>
        <w:rFonts w:ascii="Times New Roman" w:eastAsia="Times New Roman" w:hAnsi="Times New Roman" w:cs="Times New Roman" w:hint="default"/>
        <w:b w:val="0"/>
        <w:bCs w:val="0"/>
        <w:i w:val="0"/>
        <w:iCs w:val="0"/>
        <w:spacing w:val="-1"/>
        <w:w w:val="97"/>
        <w:sz w:val="26"/>
        <w:szCs w:val="26"/>
        <w:lang w:val="ru-RU" w:eastAsia="en-US" w:bidi="ar-SA"/>
      </w:rPr>
    </w:lvl>
    <w:lvl w:ilvl="1">
      <w:start w:val="1"/>
      <w:numFmt w:val="decimal"/>
      <w:lvlText w:val="%2."/>
      <w:lvlJc w:val="left"/>
      <w:pPr>
        <w:ind w:left="923" w:hanging="213"/>
        <w:jc w:val="right"/>
      </w:pPr>
      <w:rPr>
        <w:rFonts w:ascii="Times New Roman" w:eastAsia="Times New Roman" w:hAnsi="Times New Roman" w:cs="Times New Roman" w:hint="default"/>
        <w:b/>
        <w:bCs/>
        <w:i w:val="0"/>
        <w:iCs w:val="0"/>
        <w:spacing w:val="-1"/>
        <w:w w:val="97"/>
        <w:sz w:val="24"/>
        <w:szCs w:val="26"/>
        <w:lang w:val="ru-RU" w:eastAsia="en-US" w:bidi="ar-SA"/>
      </w:rPr>
    </w:lvl>
    <w:lvl w:ilvl="2">
      <w:start w:val="1"/>
      <w:numFmt w:val="decimal"/>
      <w:lvlText w:val="%2.%3."/>
      <w:lvlJc w:val="left"/>
      <w:pPr>
        <w:ind w:left="1560" w:hanging="992"/>
      </w:pPr>
      <w:rPr>
        <w:rFonts w:ascii="Times New Roman" w:eastAsia="Times New Roman" w:hAnsi="Times New Roman" w:cs="Times New Roman" w:hint="default"/>
        <w:b w:val="0"/>
        <w:bCs w:val="0"/>
        <w:i w:val="0"/>
        <w:iCs w:val="0"/>
        <w:spacing w:val="0"/>
        <w:w w:val="100"/>
        <w:sz w:val="24"/>
        <w:szCs w:val="28"/>
        <w:lang w:val="ru-RU" w:eastAsia="en-US" w:bidi="ar-SA"/>
      </w:rPr>
    </w:lvl>
    <w:lvl w:ilvl="3">
      <w:start w:val="1"/>
      <w:numFmt w:val="decimal"/>
      <w:lvlText w:val="%2.%3.%4."/>
      <w:lvlJc w:val="left"/>
      <w:pPr>
        <w:ind w:left="1269" w:hanging="701"/>
        <w:jc w:val="right"/>
      </w:pPr>
      <w:rPr>
        <w:rFonts w:ascii="Times New Roman" w:eastAsia="Times New Roman" w:hAnsi="Times New Roman" w:cs="Times New Roman" w:hint="default"/>
        <w:b w:val="0"/>
        <w:bCs w:val="0"/>
        <w:i w:val="0"/>
        <w:iCs w:val="0"/>
        <w:spacing w:val="-3"/>
        <w:w w:val="100"/>
        <w:sz w:val="24"/>
        <w:szCs w:val="28"/>
        <w:lang w:val="ru-RU" w:eastAsia="en-US" w:bidi="ar-SA"/>
      </w:rPr>
    </w:lvl>
    <w:lvl w:ilvl="4">
      <w:numFmt w:val="bullet"/>
      <w:lvlText w:val="•"/>
      <w:lvlJc w:val="left"/>
      <w:pPr>
        <w:ind w:left="3820" w:hanging="701"/>
      </w:pPr>
      <w:rPr>
        <w:rFonts w:hint="default"/>
        <w:lang w:val="ru-RU" w:eastAsia="en-US" w:bidi="ar-SA"/>
      </w:rPr>
    </w:lvl>
    <w:lvl w:ilvl="5">
      <w:numFmt w:val="bullet"/>
      <w:lvlText w:val="•"/>
      <w:lvlJc w:val="left"/>
      <w:pPr>
        <w:ind w:left="4807" w:hanging="701"/>
      </w:pPr>
      <w:rPr>
        <w:rFonts w:hint="default"/>
        <w:lang w:val="ru-RU" w:eastAsia="en-US" w:bidi="ar-SA"/>
      </w:rPr>
    </w:lvl>
    <w:lvl w:ilvl="6">
      <w:numFmt w:val="bullet"/>
      <w:lvlText w:val="•"/>
      <w:lvlJc w:val="left"/>
      <w:pPr>
        <w:ind w:left="5795" w:hanging="701"/>
      </w:pPr>
      <w:rPr>
        <w:rFonts w:hint="default"/>
        <w:lang w:val="ru-RU" w:eastAsia="en-US" w:bidi="ar-SA"/>
      </w:rPr>
    </w:lvl>
    <w:lvl w:ilvl="7">
      <w:numFmt w:val="bullet"/>
      <w:lvlText w:val="•"/>
      <w:lvlJc w:val="left"/>
      <w:pPr>
        <w:ind w:left="6783" w:hanging="701"/>
      </w:pPr>
      <w:rPr>
        <w:rFonts w:hint="default"/>
        <w:lang w:val="ru-RU" w:eastAsia="en-US" w:bidi="ar-SA"/>
      </w:rPr>
    </w:lvl>
    <w:lvl w:ilvl="8">
      <w:numFmt w:val="bullet"/>
      <w:lvlText w:val="•"/>
      <w:lvlJc w:val="left"/>
      <w:pPr>
        <w:ind w:left="7770" w:hanging="701"/>
      </w:pPr>
      <w:rPr>
        <w:rFonts w:hint="default"/>
        <w:lang w:val="ru-RU" w:eastAsia="en-US" w:bidi="ar-SA"/>
      </w:rPr>
    </w:lvl>
  </w:abstractNum>
  <w:abstractNum w:abstractNumId="4" w15:restartNumberingAfterBreak="0">
    <w:nsid w:val="19267425"/>
    <w:multiLevelType w:val="multilevel"/>
    <w:tmpl w:val="1F0A3D8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085320"/>
    <w:multiLevelType w:val="hybridMultilevel"/>
    <w:tmpl w:val="10B42418"/>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943414"/>
    <w:multiLevelType w:val="multilevel"/>
    <w:tmpl w:val="43F8DA76"/>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363836C3"/>
    <w:multiLevelType w:val="multilevel"/>
    <w:tmpl w:val="0CBE11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6593E38"/>
    <w:multiLevelType w:val="multilevel"/>
    <w:tmpl w:val="5DFAA0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AC670AD"/>
    <w:multiLevelType w:val="hybridMultilevel"/>
    <w:tmpl w:val="EE6AEA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30D1A8A"/>
    <w:multiLevelType w:val="hybridMultilevel"/>
    <w:tmpl w:val="AA9CCCC6"/>
    <w:lvl w:ilvl="0" w:tplc="8550D69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4C4108F"/>
    <w:multiLevelType w:val="hybridMultilevel"/>
    <w:tmpl w:val="487E5816"/>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89E3B56"/>
    <w:multiLevelType w:val="multilevel"/>
    <w:tmpl w:val="14D8102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91469E4"/>
    <w:multiLevelType w:val="hybridMultilevel"/>
    <w:tmpl w:val="AEB03E68"/>
    <w:lvl w:ilvl="0" w:tplc="1A10227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9"/>
  </w:num>
  <w:num w:numId="3">
    <w:abstractNumId w:val="8"/>
  </w:num>
  <w:num w:numId="4">
    <w:abstractNumId w:val="13"/>
  </w:num>
  <w:num w:numId="5">
    <w:abstractNumId w:val="7"/>
  </w:num>
  <w:num w:numId="6">
    <w:abstractNumId w:val="4"/>
  </w:num>
  <w:num w:numId="7">
    <w:abstractNumId w:val="5"/>
  </w:num>
  <w:num w:numId="8">
    <w:abstractNumId w:val="11"/>
  </w:num>
  <w:num w:numId="9">
    <w:abstractNumId w:val="10"/>
  </w:num>
  <w:num w:numId="10">
    <w:abstractNumId w:val="3"/>
  </w:num>
  <w:num w:numId="11">
    <w:abstractNumId w:val="12"/>
  </w:num>
  <w:num w:numId="12">
    <w:abstractNumId w:val="2"/>
  </w:num>
  <w:num w:numId="13">
    <w:abstractNumId w:val="1"/>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compat>
    <w:compatSetting w:name="compatibilityMode" w:uri="http://schemas.microsoft.com/office/word" w:val="12"/>
  </w:compat>
  <w:rsids>
    <w:rsidRoot w:val="00262785"/>
    <w:rsid w:val="00002B3F"/>
    <w:rsid w:val="0000429E"/>
    <w:rsid w:val="000123FE"/>
    <w:rsid w:val="000503F0"/>
    <w:rsid w:val="00056A53"/>
    <w:rsid w:val="000A7711"/>
    <w:rsid w:val="000B069D"/>
    <w:rsid w:val="000B0AAA"/>
    <w:rsid w:val="000D4756"/>
    <w:rsid w:val="000D69D1"/>
    <w:rsid w:val="00106033"/>
    <w:rsid w:val="0013769B"/>
    <w:rsid w:val="00171358"/>
    <w:rsid w:val="00187A10"/>
    <w:rsid w:val="001B15CB"/>
    <w:rsid w:val="001B467D"/>
    <w:rsid w:val="001B685B"/>
    <w:rsid w:val="001C37A0"/>
    <w:rsid w:val="001C45AA"/>
    <w:rsid w:val="001F6C56"/>
    <w:rsid w:val="001F6E1E"/>
    <w:rsid w:val="00210FB9"/>
    <w:rsid w:val="00221075"/>
    <w:rsid w:val="00226ACB"/>
    <w:rsid w:val="00233240"/>
    <w:rsid w:val="00260E99"/>
    <w:rsid w:val="00262785"/>
    <w:rsid w:val="00264F7D"/>
    <w:rsid w:val="00266408"/>
    <w:rsid w:val="00281A14"/>
    <w:rsid w:val="00293302"/>
    <w:rsid w:val="002A3D78"/>
    <w:rsid w:val="002B730E"/>
    <w:rsid w:val="002D5227"/>
    <w:rsid w:val="002E5BE5"/>
    <w:rsid w:val="003051D9"/>
    <w:rsid w:val="00323EB1"/>
    <w:rsid w:val="00336949"/>
    <w:rsid w:val="003374CD"/>
    <w:rsid w:val="0034705E"/>
    <w:rsid w:val="00362BF9"/>
    <w:rsid w:val="003B2E3A"/>
    <w:rsid w:val="003B3007"/>
    <w:rsid w:val="003C5B14"/>
    <w:rsid w:val="003D4415"/>
    <w:rsid w:val="003E1BEE"/>
    <w:rsid w:val="00401F99"/>
    <w:rsid w:val="00411DFF"/>
    <w:rsid w:val="004252E2"/>
    <w:rsid w:val="004737D4"/>
    <w:rsid w:val="00491701"/>
    <w:rsid w:val="004D1DF0"/>
    <w:rsid w:val="004D4B78"/>
    <w:rsid w:val="004E1D67"/>
    <w:rsid w:val="004F2FC2"/>
    <w:rsid w:val="00500062"/>
    <w:rsid w:val="005025E9"/>
    <w:rsid w:val="0051198A"/>
    <w:rsid w:val="005223AF"/>
    <w:rsid w:val="00522FC7"/>
    <w:rsid w:val="00553DEF"/>
    <w:rsid w:val="00560ADA"/>
    <w:rsid w:val="005619E1"/>
    <w:rsid w:val="00567F2B"/>
    <w:rsid w:val="00590265"/>
    <w:rsid w:val="00590ACA"/>
    <w:rsid w:val="005938BC"/>
    <w:rsid w:val="005A232F"/>
    <w:rsid w:val="005E7787"/>
    <w:rsid w:val="005F7936"/>
    <w:rsid w:val="0060564A"/>
    <w:rsid w:val="00625956"/>
    <w:rsid w:val="00663138"/>
    <w:rsid w:val="0067009A"/>
    <w:rsid w:val="006754F5"/>
    <w:rsid w:val="006758C1"/>
    <w:rsid w:val="00686E91"/>
    <w:rsid w:val="00695007"/>
    <w:rsid w:val="006A3FC7"/>
    <w:rsid w:val="006B049F"/>
    <w:rsid w:val="006F2D21"/>
    <w:rsid w:val="006F4AA2"/>
    <w:rsid w:val="00702674"/>
    <w:rsid w:val="00705FE2"/>
    <w:rsid w:val="00716D53"/>
    <w:rsid w:val="00721426"/>
    <w:rsid w:val="0074237E"/>
    <w:rsid w:val="007652F4"/>
    <w:rsid w:val="00766D16"/>
    <w:rsid w:val="007946C4"/>
    <w:rsid w:val="00794870"/>
    <w:rsid w:val="007B2E3F"/>
    <w:rsid w:val="007B620B"/>
    <w:rsid w:val="007E18D7"/>
    <w:rsid w:val="007E6E87"/>
    <w:rsid w:val="00802D71"/>
    <w:rsid w:val="0082402D"/>
    <w:rsid w:val="00870877"/>
    <w:rsid w:val="00873C0D"/>
    <w:rsid w:val="00873D81"/>
    <w:rsid w:val="00875EA7"/>
    <w:rsid w:val="008907ED"/>
    <w:rsid w:val="008A1C21"/>
    <w:rsid w:val="008A46FB"/>
    <w:rsid w:val="008E2723"/>
    <w:rsid w:val="008E572B"/>
    <w:rsid w:val="008F13C0"/>
    <w:rsid w:val="008F4E95"/>
    <w:rsid w:val="00925CC3"/>
    <w:rsid w:val="00955912"/>
    <w:rsid w:val="00962D8B"/>
    <w:rsid w:val="00997EFF"/>
    <w:rsid w:val="009A5EDB"/>
    <w:rsid w:val="009B1879"/>
    <w:rsid w:val="009F2529"/>
    <w:rsid w:val="00A76106"/>
    <w:rsid w:val="00AA2519"/>
    <w:rsid w:val="00AB6714"/>
    <w:rsid w:val="00AC4226"/>
    <w:rsid w:val="00AC465C"/>
    <w:rsid w:val="00AD0879"/>
    <w:rsid w:val="00AE69EA"/>
    <w:rsid w:val="00B01738"/>
    <w:rsid w:val="00B04053"/>
    <w:rsid w:val="00B0420A"/>
    <w:rsid w:val="00B14075"/>
    <w:rsid w:val="00B3353F"/>
    <w:rsid w:val="00B338CD"/>
    <w:rsid w:val="00B40262"/>
    <w:rsid w:val="00B6734A"/>
    <w:rsid w:val="00BB10F9"/>
    <w:rsid w:val="00BD020A"/>
    <w:rsid w:val="00BD4F15"/>
    <w:rsid w:val="00BE21F2"/>
    <w:rsid w:val="00C10977"/>
    <w:rsid w:val="00C22872"/>
    <w:rsid w:val="00C54E46"/>
    <w:rsid w:val="00C71556"/>
    <w:rsid w:val="00C8252D"/>
    <w:rsid w:val="00C84CC0"/>
    <w:rsid w:val="00C85C39"/>
    <w:rsid w:val="00C950B7"/>
    <w:rsid w:val="00CB1168"/>
    <w:rsid w:val="00CB2B8B"/>
    <w:rsid w:val="00CB6D07"/>
    <w:rsid w:val="00CC03F8"/>
    <w:rsid w:val="00CD3F67"/>
    <w:rsid w:val="00CE0A7E"/>
    <w:rsid w:val="00CF4E47"/>
    <w:rsid w:val="00D22539"/>
    <w:rsid w:val="00D41776"/>
    <w:rsid w:val="00D5043E"/>
    <w:rsid w:val="00D6578F"/>
    <w:rsid w:val="00D84D94"/>
    <w:rsid w:val="00D8692E"/>
    <w:rsid w:val="00D90BAF"/>
    <w:rsid w:val="00D96F3A"/>
    <w:rsid w:val="00DB42EB"/>
    <w:rsid w:val="00DC56BB"/>
    <w:rsid w:val="00E125F3"/>
    <w:rsid w:val="00E17B8F"/>
    <w:rsid w:val="00E30951"/>
    <w:rsid w:val="00E3306E"/>
    <w:rsid w:val="00E45350"/>
    <w:rsid w:val="00E632B1"/>
    <w:rsid w:val="00E662B0"/>
    <w:rsid w:val="00E7362C"/>
    <w:rsid w:val="00E75BD2"/>
    <w:rsid w:val="00E7729C"/>
    <w:rsid w:val="00E8767E"/>
    <w:rsid w:val="00E90375"/>
    <w:rsid w:val="00E90920"/>
    <w:rsid w:val="00EA4080"/>
    <w:rsid w:val="00EA6E9F"/>
    <w:rsid w:val="00F24DA5"/>
    <w:rsid w:val="00F3492D"/>
    <w:rsid w:val="00F60C9B"/>
    <w:rsid w:val="00F94FF8"/>
    <w:rsid w:val="00FB1919"/>
    <w:rsid w:val="00FC6A9A"/>
    <w:rsid w:val="00FD4E08"/>
    <w:rsid w:val="00FE4715"/>
    <w:rsid w:val="00FF56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103B1E-C04F-4B8E-8318-27427551F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52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25CC3"/>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semiHidden/>
    <w:unhideWhenUsed/>
    <w:rsid w:val="00925CC3"/>
    <w:rPr>
      <w:color w:val="0000FF"/>
      <w:u w:val="single"/>
    </w:rPr>
  </w:style>
  <w:style w:type="paragraph" w:styleId="a4">
    <w:name w:val="List Paragraph"/>
    <w:basedOn w:val="a"/>
    <w:uiPriority w:val="34"/>
    <w:qFormat/>
    <w:rsid w:val="00E45350"/>
    <w:pPr>
      <w:ind w:left="720"/>
      <w:contextualSpacing/>
    </w:pPr>
  </w:style>
  <w:style w:type="paragraph" w:styleId="a5">
    <w:name w:val="Balloon Text"/>
    <w:basedOn w:val="a"/>
    <w:link w:val="a6"/>
    <w:uiPriority w:val="99"/>
    <w:semiHidden/>
    <w:unhideWhenUsed/>
    <w:rsid w:val="00D84D9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84D94"/>
    <w:rPr>
      <w:rFonts w:ascii="Segoe UI" w:hAnsi="Segoe UI" w:cs="Segoe UI"/>
      <w:sz w:val="18"/>
      <w:szCs w:val="18"/>
    </w:rPr>
  </w:style>
  <w:style w:type="character" w:customStyle="1" w:styleId="1">
    <w:name w:val="Заголовок №1_"/>
    <w:basedOn w:val="a0"/>
    <w:link w:val="10"/>
    <w:locked/>
    <w:rsid w:val="000A7711"/>
    <w:rPr>
      <w:rFonts w:ascii="Times New Roman" w:eastAsia="Times New Roman" w:hAnsi="Times New Roman" w:cs="Times New Roman"/>
      <w:b/>
      <w:bCs/>
      <w:sz w:val="26"/>
      <w:szCs w:val="26"/>
      <w:shd w:val="clear" w:color="auto" w:fill="FFFFFF"/>
    </w:rPr>
  </w:style>
  <w:style w:type="paragraph" w:customStyle="1" w:styleId="10">
    <w:name w:val="Заголовок №1"/>
    <w:basedOn w:val="a"/>
    <w:link w:val="1"/>
    <w:rsid w:val="000A7711"/>
    <w:pPr>
      <w:widowControl w:val="0"/>
      <w:shd w:val="clear" w:color="auto" w:fill="FFFFFF"/>
      <w:spacing w:before="660" w:after="0" w:line="312" w:lineRule="exact"/>
      <w:jc w:val="center"/>
      <w:outlineLvl w:val="0"/>
    </w:pPr>
    <w:rPr>
      <w:rFonts w:ascii="Times New Roman" w:eastAsia="Times New Roman" w:hAnsi="Times New Roman" w:cs="Times New Roman"/>
      <w:b/>
      <w:bCs/>
      <w:sz w:val="26"/>
      <w:szCs w:val="26"/>
    </w:rPr>
  </w:style>
  <w:style w:type="character" w:customStyle="1" w:styleId="4">
    <w:name w:val="Основной текст (4)_"/>
    <w:basedOn w:val="a0"/>
    <w:link w:val="40"/>
    <w:locked/>
    <w:rsid w:val="000A7711"/>
    <w:rPr>
      <w:rFonts w:ascii="Times New Roman" w:eastAsia="Times New Roman" w:hAnsi="Times New Roman" w:cs="Times New Roman"/>
      <w:b/>
      <w:bCs/>
      <w:sz w:val="26"/>
      <w:szCs w:val="26"/>
      <w:shd w:val="clear" w:color="auto" w:fill="FFFFFF"/>
    </w:rPr>
  </w:style>
  <w:style w:type="paragraph" w:customStyle="1" w:styleId="40">
    <w:name w:val="Основной текст (4)"/>
    <w:basedOn w:val="a"/>
    <w:link w:val="4"/>
    <w:rsid w:val="000A7711"/>
    <w:pPr>
      <w:widowControl w:val="0"/>
      <w:shd w:val="clear" w:color="auto" w:fill="FFFFFF"/>
      <w:spacing w:after="0" w:line="312" w:lineRule="exact"/>
      <w:jc w:val="center"/>
    </w:pPr>
    <w:rPr>
      <w:rFonts w:ascii="Times New Roman" w:eastAsia="Times New Roman" w:hAnsi="Times New Roman" w:cs="Times New Roman"/>
      <w:b/>
      <w:bCs/>
      <w:sz w:val="26"/>
      <w:szCs w:val="26"/>
    </w:rPr>
  </w:style>
  <w:style w:type="character" w:customStyle="1" w:styleId="3">
    <w:name w:val="Основной текст (3)"/>
    <w:basedOn w:val="a0"/>
    <w:rsid w:val="00716D53"/>
    <w:rPr>
      <w:rFonts w:ascii="Times New Roman" w:eastAsia="Times New Roman" w:hAnsi="Times New Roman" w:cs="Times New Roman"/>
      <w:b/>
      <w:bCs/>
      <w:i/>
      <w:iCs/>
      <w:smallCaps w:val="0"/>
      <w:strike w:val="0"/>
      <w:color w:val="000000"/>
      <w:spacing w:val="0"/>
      <w:w w:val="100"/>
      <w:position w:val="0"/>
      <w:sz w:val="26"/>
      <w:szCs w:val="26"/>
      <w:u w:val="none"/>
      <w:lang w:val="en-US" w:eastAsia="en-US" w:bidi="en-US"/>
    </w:rPr>
  </w:style>
  <w:style w:type="character" w:customStyle="1" w:styleId="2">
    <w:name w:val="Основной текст (2)_"/>
    <w:basedOn w:val="a0"/>
    <w:link w:val="20"/>
    <w:rsid w:val="00C22872"/>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C22872"/>
    <w:pPr>
      <w:widowControl w:val="0"/>
      <w:shd w:val="clear" w:color="auto" w:fill="FFFFFF"/>
      <w:spacing w:before="1140" w:after="660" w:line="302" w:lineRule="exact"/>
    </w:pPr>
    <w:rPr>
      <w:rFonts w:ascii="Times New Roman" w:eastAsia="Times New Roman" w:hAnsi="Times New Roman" w:cs="Times New Roman"/>
      <w:sz w:val="26"/>
      <w:szCs w:val="26"/>
    </w:rPr>
  </w:style>
  <w:style w:type="paragraph" w:styleId="a7">
    <w:name w:val="No Spacing"/>
    <w:uiPriority w:val="1"/>
    <w:qFormat/>
    <w:rsid w:val="00C84CC0"/>
    <w:pPr>
      <w:spacing w:after="0" w:line="240" w:lineRule="auto"/>
    </w:pPr>
  </w:style>
  <w:style w:type="table" w:styleId="a8">
    <w:name w:val="Table Grid"/>
    <w:basedOn w:val="a1"/>
    <w:uiPriority w:val="39"/>
    <w:rsid w:val="00C54E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сновной текст_"/>
    <w:basedOn w:val="a0"/>
    <w:link w:val="11"/>
    <w:rsid w:val="008E2723"/>
    <w:rPr>
      <w:rFonts w:ascii="Times New Roman" w:eastAsia="Times New Roman" w:hAnsi="Times New Roman" w:cs="Times New Roman"/>
      <w:sz w:val="26"/>
      <w:szCs w:val="26"/>
      <w:shd w:val="clear" w:color="auto" w:fill="FFFFFF"/>
    </w:rPr>
  </w:style>
  <w:style w:type="paragraph" w:customStyle="1" w:styleId="11">
    <w:name w:val="Основной текст1"/>
    <w:basedOn w:val="a"/>
    <w:link w:val="a9"/>
    <w:rsid w:val="008E2723"/>
    <w:pPr>
      <w:widowControl w:val="0"/>
      <w:shd w:val="clear" w:color="auto" w:fill="FFFFFF"/>
      <w:spacing w:after="0" w:line="254" w:lineRule="auto"/>
      <w:ind w:firstLine="400"/>
    </w:pPr>
    <w:rPr>
      <w:rFonts w:ascii="Times New Roman" w:eastAsia="Times New Roman" w:hAnsi="Times New Roman" w:cs="Times New Roman"/>
      <w:sz w:val="26"/>
      <w:szCs w:val="26"/>
    </w:rPr>
  </w:style>
  <w:style w:type="paragraph" w:styleId="aa">
    <w:name w:val="Body Text"/>
    <w:basedOn w:val="a"/>
    <w:link w:val="ab"/>
    <w:uiPriority w:val="1"/>
    <w:qFormat/>
    <w:rsid w:val="000503F0"/>
    <w:pPr>
      <w:widowControl w:val="0"/>
      <w:autoSpaceDE w:val="0"/>
      <w:autoSpaceDN w:val="0"/>
      <w:spacing w:after="0" w:line="240" w:lineRule="auto"/>
      <w:jc w:val="both"/>
    </w:pPr>
    <w:rPr>
      <w:rFonts w:ascii="Times New Roman" w:eastAsia="Times New Roman" w:hAnsi="Times New Roman" w:cs="Times New Roman"/>
      <w:sz w:val="24"/>
      <w:szCs w:val="24"/>
    </w:rPr>
  </w:style>
  <w:style w:type="character" w:customStyle="1" w:styleId="ab">
    <w:name w:val="Основной текст Знак"/>
    <w:basedOn w:val="a0"/>
    <w:link w:val="aa"/>
    <w:uiPriority w:val="1"/>
    <w:rsid w:val="000503F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834325">
      <w:bodyDiv w:val="1"/>
      <w:marLeft w:val="0"/>
      <w:marRight w:val="0"/>
      <w:marTop w:val="0"/>
      <w:marBottom w:val="0"/>
      <w:divBdr>
        <w:top w:val="none" w:sz="0" w:space="0" w:color="auto"/>
        <w:left w:val="none" w:sz="0" w:space="0" w:color="auto"/>
        <w:bottom w:val="none" w:sz="0" w:space="0" w:color="auto"/>
        <w:right w:val="none" w:sz="0" w:space="0" w:color="auto"/>
      </w:divBdr>
    </w:div>
    <w:div w:id="335499811">
      <w:bodyDiv w:val="1"/>
      <w:marLeft w:val="0"/>
      <w:marRight w:val="0"/>
      <w:marTop w:val="0"/>
      <w:marBottom w:val="0"/>
      <w:divBdr>
        <w:top w:val="none" w:sz="0" w:space="0" w:color="auto"/>
        <w:left w:val="none" w:sz="0" w:space="0" w:color="auto"/>
        <w:bottom w:val="none" w:sz="0" w:space="0" w:color="auto"/>
        <w:right w:val="none" w:sz="0" w:space="0" w:color="auto"/>
      </w:divBdr>
    </w:div>
    <w:div w:id="1023363053">
      <w:bodyDiv w:val="1"/>
      <w:marLeft w:val="0"/>
      <w:marRight w:val="0"/>
      <w:marTop w:val="0"/>
      <w:marBottom w:val="0"/>
      <w:divBdr>
        <w:top w:val="none" w:sz="0" w:space="0" w:color="auto"/>
        <w:left w:val="none" w:sz="0" w:space="0" w:color="auto"/>
        <w:bottom w:val="none" w:sz="0" w:space="0" w:color="auto"/>
        <w:right w:val="none" w:sz="0" w:space="0" w:color="auto"/>
      </w:divBdr>
    </w:div>
    <w:div w:id="113845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hyperlink" Target="consultantplus://offline/ref=75876A5D9D7FD15CC92CA2DC02E430CCDC9708FE915F1AB7767CC9581426A2597154E3D19A47AFD24B450A17B0v7F" TargetMode="Externa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69D99-F12D-4E00-8C14-75944AB90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1952</TotalTime>
  <Pages>26</Pages>
  <Words>6286</Words>
  <Characters>35835</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ДУМА</cp:lastModifiedBy>
  <cp:revision>76</cp:revision>
  <cp:lastPrinted>2025-02-27T01:55:00Z</cp:lastPrinted>
  <dcterms:created xsi:type="dcterms:W3CDTF">2020-05-19T01:22:00Z</dcterms:created>
  <dcterms:modified xsi:type="dcterms:W3CDTF">2025-02-28T00:03:00Z</dcterms:modified>
</cp:coreProperties>
</file>